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21D1" w14:textId="4FB0423A" w:rsidR="00562880" w:rsidRDefault="00AE6508" w:rsidP="00AE6508">
      <w:pPr>
        <w:pStyle w:val="a4"/>
        <w:spacing w:before="120" w:beforeAutospacing="0" w:after="120" w:afterAutospacing="0"/>
        <w:jc w:val="center"/>
        <w:rPr>
          <w:i/>
        </w:rPr>
      </w:pPr>
      <w:bookmarkStart w:id="0" w:name="_GoBack"/>
      <w:r>
        <w:rPr>
          <w:i/>
        </w:rPr>
        <w:t>(редакция № 2 на 17 декабря 2013 г.)</w:t>
      </w:r>
    </w:p>
    <w:bookmarkEnd w:id="0"/>
    <w:p w14:paraId="78AB557E" w14:textId="77777777" w:rsidR="00562880" w:rsidRDefault="00AE6508" w:rsidP="00AE6508">
      <w:pPr>
        <w:pStyle w:val="head"/>
        <w:spacing w:before="120" w:beforeAutospacing="0" w:after="120" w:afterAutospacing="0"/>
      </w:pPr>
      <w:r>
        <w:rPr>
          <w:b/>
        </w:rPr>
        <w:t>МИНИСТЕРСТВО ПО СОЦИАЛЬНОЙ ЗАЩИТЕ И ТРУДУ ПРИДНЕСТРОВСКОЙ МОЛДАВСКОЙ РЕСПУБЛИКИ</w:t>
      </w:r>
    </w:p>
    <w:p w14:paraId="5FFBCBAA" w14:textId="77777777" w:rsidR="00562880" w:rsidRDefault="00AE6508" w:rsidP="00AE6508">
      <w:pPr>
        <w:pStyle w:val="head"/>
        <w:spacing w:before="120" w:beforeAutospacing="0" w:after="120" w:afterAutospacing="0"/>
      </w:pPr>
      <w:r>
        <w:rPr>
          <w:b/>
        </w:rPr>
        <w:t>ПРИКАЗ</w:t>
      </w:r>
    </w:p>
    <w:p w14:paraId="59C13390" w14:textId="77777777" w:rsidR="00562880" w:rsidRDefault="00AE6508" w:rsidP="00AE6508">
      <w:pPr>
        <w:pStyle w:val="head"/>
        <w:spacing w:before="120" w:beforeAutospacing="0" w:after="120" w:afterAutospacing="0"/>
      </w:pPr>
      <w:r>
        <w:rPr>
          <w:b/>
        </w:rPr>
        <w:t>от 23 июля 2007 г.</w:t>
      </w:r>
      <w:r>
        <w:br/>
      </w:r>
      <w:r>
        <w:rPr>
          <w:b/>
        </w:rPr>
        <w:t>№ 471</w:t>
      </w:r>
    </w:p>
    <w:p w14:paraId="63E41059" w14:textId="77777777" w:rsidR="00562880" w:rsidRDefault="00AE6508">
      <w:pPr>
        <w:pStyle w:val="head"/>
      </w:pPr>
      <w:r>
        <w:rPr>
          <w:b/>
        </w:rPr>
        <w:t>Об утверждении Порядка определения продолжительности неиспользованного отпуска для расчета денежной компенсации, подлежащей выплате при увольнении работника</w:t>
      </w:r>
    </w:p>
    <w:p w14:paraId="3F541BE5" w14:textId="77777777" w:rsidR="00562880" w:rsidRDefault="00AE6508">
      <w:pPr>
        <w:pStyle w:val="a4"/>
        <w:jc w:val="center"/>
      </w:pPr>
      <w:r>
        <w:t>Согласован: Министерство финансов</w:t>
      </w:r>
    </w:p>
    <w:p w14:paraId="18BEF9CF" w14:textId="77777777" w:rsidR="00562880" w:rsidRDefault="00AE6508">
      <w:pPr>
        <w:pStyle w:val="a4"/>
        <w:jc w:val="center"/>
      </w:pPr>
      <w:r>
        <w:t>Зарегистрирован Министерством юстиции</w:t>
      </w:r>
      <w:r>
        <w:br/>
        <w:t>Приднестровской Молдавской Республики 8 июля 2007 г.</w:t>
      </w:r>
      <w:r>
        <w:br/>
        <w:t>Регистрационный № 4033</w:t>
      </w:r>
    </w:p>
    <w:p w14:paraId="718236F7" w14:textId="77777777" w:rsidR="00562880" w:rsidRDefault="00AE6508">
      <w:pPr>
        <w:ind w:firstLine="480"/>
        <w:jc w:val="both"/>
      </w:pPr>
      <w:r>
        <w:t xml:space="preserve">В соответствии с Трудовым кодексом </w:t>
      </w:r>
      <w:r w:rsidRPr="00AE6508">
        <w:rPr>
          <w:u w:color="0000FF"/>
        </w:rPr>
        <w:t>Приднестровской Молдавской Республики от 19 июля 2002 года № 161-З-III</w:t>
      </w:r>
      <w:r>
        <w:t xml:space="preserve"> (САЗ 02-29), с изменениями и дополнениями, внесенными </w:t>
      </w:r>
      <w:r w:rsidRPr="00AE6508">
        <w:rPr>
          <w:u w:color="0000FF"/>
        </w:rPr>
        <w:t>законами Приднестровской Молдавской Республики от 7 июля 2003 года № 305-ЗИД-III</w:t>
      </w:r>
      <w:r>
        <w:t xml:space="preserve"> (САЗ 03-28), </w:t>
      </w:r>
      <w:r w:rsidRPr="00AE6508">
        <w:rPr>
          <w:u w:color="0000FF"/>
        </w:rPr>
        <w:t>от 1 октября 2003 года № 338-ЗД-III</w:t>
      </w:r>
      <w:r>
        <w:t xml:space="preserve"> (САЗ 03-40), </w:t>
      </w:r>
      <w:r w:rsidRPr="00AE6508">
        <w:rPr>
          <w:u w:color="0000FF"/>
        </w:rPr>
        <w:t>от 11 июня 2004 года № 424-ЗИ-III</w:t>
      </w:r>
      <w:r>
        <w:t xml:space="preserve"> (САЗ 04-24), </w:t>
      </w:r>
      <w:r w:rsidRPr="00AE6508">
        <w:rPr>
          <w:u w:color="0000FF"/>
        </w:rPr>
        <w:t>от 6 июля 2004 года № 441-ЗИ-III</w:t>
      </w:r>
      <w:r>
        <w:t xml:space="preserve"> (САЗ 04-28), </w:t>
      </w:r>
      <w:r w:rsidRPr="00AE6508">
        <w:rPr>
          <w:u w:color="0000FF"/>
        </w:rPr>
        <w:t>от 23 июля 2004 года № 442-ЗИД-III</w:t>
      </w:r>
      <w:r>
        <w:t xml:space="preserve">  (САЗ 04-30), </w:t>
      </w:r>
      <w:r w:rsidRPr="00AE6508">
        <w:rPr>
          <w:u w:color="0000FF"/>
        </w:rPr>
        <w:t>от 5 октября 2004 года № 475-ЗИД-III</w:t>
      </w:r>
      <w:r>
        <w:t xml:space="preserve"> (САЗ 04-41), </w:t>
      </w:r>
      <w:r w:rsidRPr="00AE6508">
        <w:rPr>
          <w:u w:color="0000FF"/>
        </w:rPr>
        <w:t>от 2 ноября 2004 года № 485-ЗИД-III</w:t>
      </w:r>
      <w:r>
        <w:t xml:space="preserve"> (САЗ 04-45), </w:t>
      </w:r>
      <w:r w:rsidRPr="00AE6508">
        <w:rPr>
          <w:u w:color="0000FF"/>
        </w:rPr>
        <w:t>от 17 декабря 2004 года № 505-ЗИ-III</w:t>
      </w:r>
      <w:r>
        <w:t xml:space="preserve"> (САЗ 04-51), </w:t>
      </w:r>
      <w:r w:rsidRPr="00AE6508">
        <w:rPr>
          <w:u w:color="0000FF"/>
        </w:rPr>
        <w:t>от 27 декабря 2004 года № 509-ЗИ-III</w:t>
      </w:r>
      <w:r>
        <w:t xml:space="preserve"> (САЗ 05-01), </w:t>
      </w:r>
      <w:r w:rsidRPr="00AE6508">
        <w:rPr>
          <w:u w:color="0000FF"/>
        </w:rPr>
        <w:t>от 10 марта 2006 года № 9-ЗИД-IV</w:t>
      </w:r>
      <w:r>
        <w:t xml:space="preserve">  (САЗ 06-11), </w:t>
      </w:r>
      <w:r w:rsidRPr="00AE6508">
        <w:rPr>
          <w:u w:color="0000FF"/>
        </w:rPr>
        <w:t>от 22 ноября 2006 года № 121-ЗД-IV</w:t>
      </w:r>
      <w:r>
        <w:t xml:space="preserve"> (САЗ 06-48), </w:t>
      </w:r>
      <w:r w:rsidRPr="00AE6508">
        <w:rPr>
          <w:u w:color="0000FF"/>
        </w:rPr>
        <w:t>от 27 декабря 2006 года № 139-ЗИ-IV</w:t>
      </w:r>
      <w:r>
        <w:t xml:space="preserve"> (САЗ 07-1), </w:t>
      </w:r>
      <w:r w:rsidRPr="00AE6508">
        <w:rPr>
          <w:u w:color="0000FF"/>
        </w:rPr>
        <w:t>от 26 марта 2007 года № 193-ЗИД-IV</w:t>
      </w:r>
      <w:r>
        <w:t xml:space="preserve"> (САЗ 07-14), </w:t>
      </w:r>
      <w:r w:rsidRPr="00AE6508">
        <w:rPr>
          <w:u w:color="0000FF"/>
        </w:rPr>
        <w:t>Указом Президента Приднестровской Молдавской Республики от 12 марта 2007 года № 209 "Об утверждении положения, структуры и штатной численности Министерства экономики Приднестровской Молдавской Республики"</w:t>
      </w:r>
      <w:r>
        <w:t xml:space="preserve">  (САЗ 07-12) с изменениями и дополнениями, внесёнными </w:t>
      </w:r>
      <w:r w:rsidRPr="00AE6508">
        <w:rPr>
          <w:u w:color="0000FF"/>
        </w:rPr>
        <w:t>указами Президента Приднестровской Молдавской Республики от 23 марта 2007 года № 239</w:t>
      </w:r>
      <w:r>
        <w:t xml:space="preserve"> (САЗ 07-13), </w:t>
      </w:r>
      <w:r w:rsidRPr="00AE6508">
        <w:rPr>
          <w:u w:color="0000FF"/>
        </w:rPr>
        <w:t>от 10 мая 2007 года № 338</w:t>
      </w:r>
      <w:r>
        <w:t> (САЗ 07-20), приказываю:</w:t>
      </w:r>
    </w:p>
    <w:p w14:paraId="2B83877C" w14:textId="77777777" w:rsidR="00562880" w:rsidRDefault="00AE6508">
      <w:pPr>
        <w:ind w:firstLine="480"/>
        <w:jc w:val="both"/>
      </w:pPr>
      <w:r>
        <w:t>1. Утвердить Порядок определения продолжительности неиспользованного отпуска для расчета денежной компенсации, подлежащей выплате при увольнении работника (прилагается).</w:t>
      </w:r>
    </w:p>
    <w:p w14:paraId="6FF16D4C" w14:textId="77777777" w:rsidR="00562880" w:rsidRDefault="00AE6508">
      <w:pPr>
        <w:ind w:firstLine="480"/>
        <w:jc w:val="both"/>
      </w:pPr>
      <w:r>
        <w:t>2. Направить настоящий Приказ в Министерство юстиции Приднестровской Молдавской Республики на государственную регистрацию.</w:t>
      </w:r>
    </w:p>
    <w:p w14:paraId="1BFAE0DE" w14:textId="77777777" w:rsidR="00562880" w:rsidRDefault="00AE6508">
      <w:pPr>
        <w:ind w:firstLine="480"/>
        <w:jc w:val="both"/>
      </w:pPr>
      <w:r>
        <w:t>3. Настоящий Приказ вступает в силу со дня официального опубликования и распространяет свое действие на все организации независимо от их организационно-правовой формы и формы собственности.</w:t>
      </w:r>
    </w:p>
    <w:p w14:paraId="029159A0" w14:textId="77777777" w:rsidR="00562880" w:rsidRDefault="00AE6508">
      <w:pPr>
        <w:pStyle w:val="a4"/>
      </w:pPr>
      <w:r>
        <w:rPr>
          <w:b/>
        </w:rPr>
        <w:t>И.О. МИНИСТРА А. СЛИНЧЕНКО</w:t>
      </w:r>
    </w:p>
    <w:p w14:paraId="1D2812B6" w14:textId="77777777" w:rsidR="00562880" w:rsidRDefault="00AE6508">
      <w:pPr>
        <w:pStyle w:val="a4"/>
      </w:pPr>
      <w:r>
        <w:t>г. Тирасполь</w:t>
      </w:r>
      <w:r>
        <w:br/>
        <w:t>23 июля 2007 г.</w:t>
      </w:r>
      <w:r>
        <w:br/>
        <w:t>№ 471</w:t>
      </w:r>
    </w:p>
    <w:p w14:paraId="2562A3D1" w14:textId="77777777" w:rsidR="00562880" w:rsidRDefault="00AE6508">
      <w:pPr>
        <w:pStyle w:val="a4"/>
        <w:jc w:val="right"/>
      </w:pPr>
      <w:r>
        <w:t>Приложение</w:t>
      </w:r>
      <w:r>
        <w:br/>
        <w:t>к Приказу Министерства экономики</w:t>
      </w:r>
      <w:r>
        <w:br/>
      </w:r>
      <w:r>
        <w:lastRenderedPageBreak/>
        <w:t>Приднестровской Молдавской Республики</w:t>
      </w:r>
      <w:r>
        <w:br/>
        <w:t>от 23 июля 2007 года № 471</w:t>
      </w:r>
    </w:p>
    <w:p w14:paraId="54334F48" w14:textId="77777777" w:rsidR="00562880" w:rsidRDefault="00AE6508">
      <w:pPr>
        <w:pStyle w:val="a4"/>
        <w:jc w:val="center"/>
      </w:pPr>
      <w:r>
        <w:t>Порядок определения продолжительности</w:t>
      </w:r>
      <w:r>
        <w:br/>
        <w:t>неиспользованного отпуска для расчета денежной компенсации, подлежащей выплате при увольнении работника</w:t>
      </w:r>
    </w:p>
    <w:p w14:paraId="4F756C80" w14:textId="77777777" w:rsidR="00562880" w:rsidRDefault="00AE6508">
      <w:pPr>
        <w:ind w:firstLine="480"/>
        <w:jc w:val="both"/>
      </w:pPr>
      <w:r>
        <w:t xml:space="preserve">1. В соответствии с Трудовым кодексом </w:t>
      </w:r>
      <w:r w:rsidRPr="00AE6508">
        <w:rPr>
          <w:u w:color="0000FF"/>
        </w:rPr>
        <w:t>Приднестровской Молдавской Республики от 19 июля 2002 года № 161-З-III</w:t>
      </w:r>
      <w:r>
        <w:t xml:space="preserve"> (САЗ 02-29), с изменениями и дополнениями, внесенными </w:t>
      </w:r>
      <w:r w:rsidRPr="00AE6508">
        <w:rPr>
          <w:u w:color="0000FF"/>
        </w:rPr>
        <w:t>законами Приднестровской Молдавской Республики от 7 июля 2003 года № 305-ЗИД-III</w:t>
      </w:r>
      <w:r>
        <w:t xml:space="preserve"> (САЗ 03-28), </w:t>
      </w:r>
      <w:r w:rsidRPr="00AE6508">
        <w:rPr>
          <w:u w:color="0000FF"/>
        </w:rPr>
        <w:t>от 1 октября 2003 года № 338-ЗД-III</w:t>
      </w:r>
      <w:r>
        <w:t xml:space="preserve"> (САЗ 03-40), </w:t>
      </w:r>
      <w:r w:rsidRPr="00AE6508">
        <w:rPr>
          <w:u w:color="0000FF"/>
        </w:rPr>
        <w:t>от 11 июня 2004 года № 424-ЗИ-III</w:t>
      </w:r>
      <w:r>
        <w:t xml:space="preserve"> (САЗ 04-24), </w:t>
      </w:r>
      <w:r w:rsidRPr="00AE6508">
        <w:rPr>
          <w:u w:color="0000FF"/>
        </w:rPr>
        <w:t>от 6 июля 2004 года № 441-ЗИ-III</w:t>
      </w:r>
      <w:r>
        <w:t xml:space="preserve"> (САЗ 04-28), </w:t>
      </w:r>
      <w:r w:rsidRPr="00AE6508">
        <w:rPr>
          <w:u w:color="0000FF"/>
        </w:rPr>
        <w:t>от 23 июля 2004 года № 442-ЗИД-III</w:t>
      </w:r>
      <w:r>
        <w:t xml:space="preserve">  (САЗ 04-30), </w:t>
      </w:r>
      <w:r w:rsidRPr="00AE6508">
        <w:rPr>
          <w:u w:color="0000FF"/>
        </w:rPr>
        <w:t>от 5 октября 2004 года № 475-ЗИД-III</w:t>
      </w:r>
      <w:r>
        <w:t xml:space="preserve"> (САЗ 04-41), </w:t>
      </w:r>
      <w:r w:rsidRPr="00AE6508">
        <w:rPr>
          <w:u w:color="0000FF"/>
        </w:rPr>
        <w:t>от 2 ноября 2004 года № 485-ЗИД-III</w:t>
      </w:r>
      <w:r>
        <w:t xml:space="preserve"> (САЗ 04-45), </w:t>
      </w:r>
      <w:r w:rsidRPr="00AE6508">
        <w:rPr>
          <w:u w:color="0000FF"/>
        </w:rPr>
        <w:t>от 17 декабря 2004 года № 505-ЗИ-III</w:t>
      </w:r>
      <w:r>
        <w:t xml:space="preserve"> (САЗ 04-51), </w:t>
      </w:r>
      <w:r w:rsidRPr="00AE6508">
        <w:rPr>
          <w:u w:color="0000FF"/>
        </w:rPr>
        <w:t>от 27 декабря 2004 года № 509-ЗИ-III</w:t>
      </w:r>
      <w:r>
        <w:t xml:space="preserve"> (САЗ 05-01), </w:t>
      </w:r>
      <w:r w:rsidRPr="00AE6508">
        <w:rPr>
          <w:u w:color="0000FF"/>
        </w:rPr>
        <w:t>от 10 марта 2006 года № 9-ЗИД-IV</w:t>
      </w:r>
      <w:r>
        <w:t xml:space="preserve">  (САЗ 06-11), </w:t>
      </w:r>
      <w:r w:rsidRPr="00AE6508">
        <w:rPr>
          <w:u w:color="0000FF"/>
        </w:rPr>
        <w:t>от 22 ноября 2006 года № 121-ЗД-IV</w:t>
      </w:r>
      <w:r>
        <w:t xml:space="preserve"> (САЗ 06-48), </w:t>
      </w:r>
      <w:r w:rsidRPr="00AE6508">
        <w:rPr>
          <w:u w:color="0000FF"/>
        </w:rPr>
        <w:t>от 27 декабря 2006 года № 139-ЗИ-IV</w:t>
      </w:r>
      <w:r>
        <w:t xml:space="preserve"> (САЗ 07-1), </w:t>
      </w:r>
      <w:r w:rsidRPr="00AE6508">
        <w:rPr>
          <w:u w:color="0000FF"/>
        </w:rPr>
        <w:t>от 26 марта 2007 года № 192-ЗИД-IV</w:t>
      </w:r>
      <w:r>
        <w:t> (САЗ 07-14) (далее - Трудовой кодекс) работнику предоставляется ежегодный оплачиваемый отпуск с сохранением места работы (должности) и среднего заработка.</w:t>
      </w:r>
    </w:p>
    <w:p w14:paraId="66D04131" w14:textId="77777777" w:rsidR="00562880" w:rsidRDefault="00AE6508">
      <w:pPr>
        <w:ind w:firstLine="480"/>
        <w:jc w:val="both"/>
      </w:pPr>
      <w:r>
        <w:t>2. Оплачиваемый отпуск должен предоставляться работнику ежегодно.</w:t>
      </w:r>
    </w:p>
    <w:p w14:paraId="5E61D4B5" w14:textId="77777777" w:rsidR="00562880" w:rsidRDefault="00AE6508">
      <w:pPr>
        <w:ind w:firstLine="480"/>
        <w:jc w:val="both"/>
      </w:pPr>
      <w:r>
        <w:t>3. В стаж работы, дающий право на ежегодный оплачиваемый отпуск, не включаются:</w:t>
      </w:r>
    </w:p>
    <w:p w14:paraId="6A2A10C6" w14:textId="77777777" w:rsidR="00562880" w:rsidRDefault="00AE6508">
      <w:pPr>
        <w:ind w:firstLine="480"/>
        <w:jc w:val="both"/>
      </w:pPr>
      <w:r>
        <w:t>а) время отсутствия работника на работе без уважительных причин, в том числе вследствие его отстранения от работы в случаях, предусмотренных Трудовым Кодексом;</w:t>
      </w:r>
    </w:p>
    <w:p w14:paraId="6AD260C8" w14:textId="77777777" w:rsidR="00562880" w:rsidRDefault="00AE6508">
      <w:pPr>
        <w:ind w:firstLine="480"/>
        <w:jc w:val="both"/>
      </w:pPr>
      <w:r>
        <w:t>б) время отпусков по уходу за ребенком до достижения им установленного законом возраста;</w:t>
      </w:r>
    </w:p>
    <w:p w14:paraId="23D7C53B" w14:textId="77777777" w:rsidR="00562880" w:rsidRDefault="00AE6508">
      <w:pPr>
        <w:ind w:firstLine="480"/>
        <w:jc w:val="both"/>
      </w:pPr>
      <w:r>
        <w:rPr>
          <w:color w:val="FF0000"/>
        </w:rPr>
        <w:t>Исключен(-а)</w:t>
      </w:r>
    </w:p>
    <w:p w14:paraId="27B6238E" w14:textId="77777777" w:rsidR="00562880" w:rsidRDefault="00AE6508">
      <w:pPr>
        <w:ind w:firstLine="480"/>
        <w:jc w:val="both"/>
      </w:pPr>
      <w:r>
        <w:t>4. При увольнении работника, в случае неиспользования (полностью или частично) ежегодных оплачиваемых отпусков ему выплачивается денежная компенсация за все неиспользованные ежегодные оплачиваемые отпуска в соответствии с действующим законодательством.</w:t>
      </w:r>
    </w:p>
    <w:p w14:paraId="117EBE21" w14:textId="77777777" w:rsidR="00562880" w:rsidRDefault="00AE6508">
      <w:pPr>
        <w:ind w:firstLine="480"/>
        <w:jc w:val="both"/>
      </w:pPr>
      <w:r>
        <w:t>5. Количество неиспользованных дней ежегодного оплачиваемого отпуска, подлежащих компенсации, рассчитывается по формуле: КО = По/12хПр,</w:t>
      </w:r>
    </w:p>
    <w:p w14:paraId="4650ACAA" w14:textId="77777777" w:rsidR="00562880" w:rsidRDefault="00AE6508">
      <w:pPr>
        <w:ind w:firstLine="480"/>
        <w:jc w:val="both"/>
      </w:pPr>
      <w:r>
        <w:t>где КО - количество неиспользованных дней отпуска (в календарных днях),</w:t>
      </w:r>
    </w:p>
    <w:p w14:paraId="1FFCC3D6" w14:textId="77777777" w:rsidR="00562880" w:rsidRDefault="00AE6508">
      <w:pPr>
        <w:ind w:firstLine="480"/>
        <w:jc w:val="both"/>
      </w:pPr>
      <w:r>
        <w:t>По - установленная работнику продолжительность отпуска (в календарных днях),</w:t>
      </w:r>
    </w:p>
    <w:p w14:paraId="3EF1A68F" w14:textId="77777777" w:rsidR="00562880" w:rsidRDefault="00AE6508">
      <w:pPr>
        <w:ind w:firstLine="480"/>
        <w:jc w:val="both"/>
      </w:pPr>
      <w:proofErr w:type="spellStart"/>
      <w:r>
        <w:t>Пр</w:t>
      </w:r>
      <w:proofErr w:type="spellEnd"/>
      <w:r>
        <w:t xml:space="preserve"> - продолжительность работы, дающей право на ежегодный отпуск (в месяцах).</w:t>
      </w:r>
    </w:p>
    <w:p w14:paraId="578F902B" w14:textId="77777777" w:rsidR="00562880" w:rsidRDefault="00AE6508">
      <w:pPr>
        <w:ind w:firstLine="480"/>
        <w:jc w:val="both"/>
      </w:pPr>
      <w:r>
        <w:t>6. Продолжительность работы, дающей право на ежегодный оплачиваемый отпуск, составляющая менее половины месяца, не учитывается, а половина месяца и более - округляется до целого месяца в сторону увеличения.</w:t>
      </w:r>
    </w:p>
    <w:p w14:paraId="399AA1C1" w14:textId="77777777" w:rsidR="00562880" w:rsidRDefault="00AE6508">
      <w:pPr>
        <w:ind w:firstLine="480"/>
        <w:jc w:val="both"/>
      </w:pPr>
      <w:r>
        <w:t>7. Полученное количество неиспользованных дней отпуска подлежит округлению до одной десятой.</w:t>
      </w:r>
    </w:p>
    <w:p w14:paraId="7C3C44AC" w14:textId="77777777" w:rsidR="00562880" w:rsidRDefault="00AE6508">
      <w:pPr>
        <w:ind w:firstLine="480"/>
        <w:jc w:val="both"/>
      </w:pPr>
      <w:r>
        <w:t xml:space="preserve">8. Размер денежной компенсации за неиспользованный отпуск, подлежащей выплате при увольнении работника рассчитывается по формуле: </w:t>
      </w:r>
      <w:proofErr w:type="spellStart"/>
      <w:r>
        <w:t>Рдк</w:t>
      </w:r>
      <w:proofErr w:type="spellEnd"/>
      <w:r>
        <w:t xml:space="preserve"> = </w:t>
      </w:r>
      <w:proofErr w:type="spellStart"/>
      <w:r>
        <w:t>КОхСЗ</w:t>
      </w:r>
      <w:proofErr w:type="spellEnd"/>
      <w:r>
        <w:t>,</w:t>
      </w:r>
    </w:p>
    <w:p w14:paraId="2F237957" w14:textId="77777777" w:rsidR="00562880" w:rsidRDefault="00AE6508">
      <w:pPr>
        <w:ind w:firstLine="480"/>
        <w:jc w:val="both"/>
      </w:pPr>
      <w:r>
        <w:t xml:space="preserve">где </w:t>
      </w:r>
      <w:proofErr w:type="spellStart"/>
      <w:r>
        <w:t>Рдк</w:t>
      </w:r>
      <w:proofErr w:type="spellEnd"/>
      <w:r>
        <w:t xml:space="preserve"> - размер денежной компенсации,</w:t>
      </w:r>
    </w:p>
    <w:p w14:paraId="7EF2C602" w14:textId="77777777" w:rsidR="00562880" w:rsidRDefault="00AE6508">
      <w:pPr>
        <w:ind w:firstLine="480"/>
        <w:jc w:val="both"/>
      </w:pPr>
      <w:r>
        <w:t>КО - количество неиспользованных дней отпуска,</w:t>
      </w:r>
    </w:p>
    <w:p w14:paraId="42A33EE6" w14:textId="77777777" w:rsidR="00562880" w:rsidRDefault="00AE6508">
      <w:pPr>
        <w:ind w:firstLine="480"/>
        <w:jc w:val="both"/>
      </w:pPr>
      <w:r>
        <w:t>СЗ - средний дневной заработок работника.</w:t>
      </w:r>
    </w:p>
    <w:p w14:paraId="0BB0E748" w14:textId="77777777" w:rsidR="00562880" w:rsidRDefault="00AE6508">
      <w:pPr>
        <w:ind w:firstLine="480"/>
        <w:jc w:val="both"/>
      </w:pPr>
      <w:r>
        <w:t>9. Порядок исчисления среднего дневного заработка для выплаты денежной компенсации за неиспользованный отпуск, определяется в соответствии с действующим законодательством Приднестровской Молдавской Республики.</w:t>
      </w:r>
    </w:p>
    <w:sectPr w:rsidR="00562880" w:rsidSect="00B942FF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F1AD" w14:textId="77777777" w:rsidR="00B6654A" w:rsidRDefault="00AE6508">
      <w:r>
        <w:separator/>
      </w:r>
    </w:p>
  </w:endnote>
  <w:endnote w:type="continuationSeparator" w:id="0">
    <w:p w14:paraId="6A653763" w14:textId="77777777" w:rsidR="00B6654A" w:rsidRDefault="00AE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73F3" w14:textId="77777777" w:rsidR="00B6654A" w:rsidRDefault="00AE6508">
      <w:r>
        <w:separator/>
      </w:r>
    </w:p>
  </w:footnote>
  <w:footnote w:type="continuationSeparator" w:id="0">
    <w:p w14:paraId="3859C38F" w14:textId="77777777" w:rsidR="00B6654A" w:rsidRDefault="00AE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80"/>
    <w:rsid w:val="00562880"/>
    <w:rsid w:val="00AE6508"/>
    <w:rsid w:val="00B6654A"/>
    <w:rsid w:val="00B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7B36"/>
  <w15:docId w15:val="{FCB3AE99-D07A-4FF1-A5BB-005E050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E65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508"/>
    <w:rPr>
      <w:sz w:val="24"/>
    </w:rPr>
  </w:style>
  <w:style w:type="paragraph" w:styleId="a7">
    <w:name w:val="footer"/>
    <w:basedOn w:val="a"/>
    <w:link w:val="a8"/>
    <w:uiPriority w:val="99"/>
    <w:unhideWhenUsed/>
    <w:rsid w:val="00AE6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6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2020-08-12T13:13:00Z</dcterms:created>
  <dcterms:modified xsi:type="dcterms:W3CDTF">2021-05-20T12:19:00Z</dcterms:modified>
</cp:coreProperties>
</file>