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D222" w14:textId="77777777" w:rsidR="006D1684" w:rsidRDefault="002462C2">
      <w:pPr>
        <w:pStyle w:val="a4"/>
        <w:jc w:val="center"/>
        <w:rPr>
          <w:i/>
        </w:rPr>
      </w:pPr>
      <w:r>
        <w:rPr>
          <w:i/>
        </w:rPr>
        <w:t>(редакция № 2 на 6 ноября 2018 г.)</w:t>
      </w:r>
    </w:p>
    <w:p w14:paraId="44804974" w14:textId="77777777" w:rsidR="006D1684" w:rsidRDefault="002462C2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088EBE96" w14:textId="77777777" w:rsidR="006D1684" w:rsidRDefault="002462C2">
      <w:pPr>
        <w:pStyle w:val="head"/>
      </w:pPr>
      <w:r>
        <w:rPr>
          <w:b/>
        </w:rPr>
        <w:t>ПОСТАНОВЛЕНИЕ</w:t>
      </w:r>
    </w:p>
    <w:p w14:paraId="673232FE" w14:textId="77777777" w:rsidR="006D1684" w:rsidRDefault="002462C2">
      <w:pPr>
        <w:pStyle w:val="head"/>
      </w:pPr>
      <w:r>
        <w:rPr>
          <w:b/>
        </w:rPr>
        <w:t>от 24 октября 2013 г.</w:t>
      </w:r>
      <w:r>
        <w:br/>
      </w:r>
      <w:r>
        <w:rPr>
          <w:b/>
        </w:rPr>
        <w:t>№ 251</w:t>
      </w:r>
    </w:p>
    <w:p w14:paraId="0BDB2473" w14:textId="77777777" w:rsidR="006D1684" w:rsidRDefault="002462C2">
      <w:pPr>
        <w:pStyle w:val="head"/>
      </w:pPr>
      <w:r>
        <w:rPr>
          <w:b/>
        </w:rPr>
        <w:t>Об утверждении Положения о порядке установления надбавок и доплат к должностному окладу работников научных организаций аграрной и природоохранной сферы, с учетом специфики условий их труда</w:t>
      </w:r>
    </w:p>
    <w:p w14:paraId="71121203" w14:textId="15BCF174" w:rsidR="006D1684" w:rsidRDefault="002462C2">
      <w:pPr>
        <w:ind w:firstLine="480"/>
        <w:jc w:val="both"/>
      </w:pPr>
      <w:r>
        <w:t xml:space="preserve">В соответствии со статьей 76-6 Конституции Приднестровской Молдавской Республики, статьей 25 </w:t>
      </w:r>
      <w:r w:rsidRPr="00920BE1">
        <w:rPr>
          <w:u w:color="0000FF"/>
        </w:rPr>
        <w:t xml:space="preserve">Конституционного закона Приднестровской Молдавской Республики от 30 ноября 2011 года № 224-КЗ-V </w:t>
      </w:r>
      <w:r w:rsidR="00280B43">
        <w:rPr>
          <w:u w:color="0000FF"/>
        </w:rPr>
        <w:t>«</w:t>
      </w:r>
      <w:r w:rsidRPr="00920BE1">
        <w:rPr>
          <w:u w:color="0000FF"/>
        </w:rPr>
        <w:t>О Правительстве Приднестровской Молдавской Республики</w:t>
      </w:r>
      <w:r w:rsidR="00280B43">
        <w:rPr>
          <w:u w:color="0000FF"/>
        </w:rPr>
        <w:t>»</w:t>
      </w:r>
      <w:r>
        <w:t> </w:t>
      </w:r>
      <w:r w:rsidR="00280B43">
        <w:br/>
      </w:r>
      <w:r>
        <w:t xml:space="preserve">(САЗ 11-48) с дополнением, внесенным </w:t>
      </w:r>
      <w:r w:rsidRPr="00920BE1">
        <w:rPr>
          <w:u w:color="0000FF"/>
        </w:rPr>
        <w:t>Конституционным законом Приднестровской Молдавской Республики от 26 октября 2012 года № 206-КЗД-V</w:t>
      </w:r>
      <w:r>
        <w:t xml:space="preserve"> (САЗ 12-44), пунктом 5 статьи 5 </w:t>
      </w:r>
      <w:r w:rsidRPr="00920BE1">
        <w:rPr>
          <w:u w:color="0000FF"/>
        </w:rPr>
        <w:t xml:space="preserve">Закона Приднестровской Молдавской Республики от 11 августа 2003 года № 327-З-III </w:t>
      </w:r>
      <w:r w:rsidR="00280B43">
        <w:rPr>
          <w:u w:color="0000FF"/>
        </w:rPr>
        <w:t>«</w:t>
      </w:r>
      <w:r w:rsidRPr="00920BE1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280B43">
        <w:rPr>
          <w:u w:color="0000FF"/>
        </w:rPr>
        <w:t>»</w:t>
      </w:r>
      <w:r>
        <w:t xml:space="preserve"> (САЗ 03-33) с изменениями и дополнениями, внесенными </w:t>
      </w:r>
      <w:r w:rsidRPr="00920BE1">
        <w:rPr>
          <w:u w:color="0000FF"/>
        </w:rPr>
        <w:t>законами Приднестровской Молдавской Республики от 1 апреля 2004 года № 403-ЗИД-III</w:t>
      </w:r>
      <w:r>
        <w:t xml:space="preserve"> (САЗ 04-14), </w:t>
      </w:r>
      <w:r w:rsidRPr="00920BE1">
        <w:rPr>
          <w:u w:color="0000FF"/>
        </w:rPr>
        <w:t>от 22 июня 2004 года № 431-ЗД-III</w:t>
      </w:r>
      <w:r>
        <w:t xml:space="preserve"> (САЗ 04-26), </w:t>
      </w:r>
      <w:r w:rsidRPr="00920BE1">
        <w:rPr>
          <w:u w:color="0000FF"/>
        </w:rPr>
        <w:t>от 24 июня 2004 года № 432-ЗИД-III</w:t>
      </w:r>
      <w:r>
        <w:t xml:space="preserve"> (САЗ 04-26), </w:t>
      </w:r>
      <w:r w:rsidRPr="00920BE1">
        <w:rPr>
          <w:u w:color="0000FF"/>
        </w:rPr>
        <w:t>от 30 ноября 2004 года № 501-ЗД-III</w:t>
      </w:r>
      <w:r>
        <w:t xml:space="preserve"> (САЗ 04-49), </w:t>
      </w:r>
      <w:r w:rsidRPr="00920BE1">
        <w:rPr>
          <w:u w:color="0000FF"/>
        </w:rPr>
        <w:t>от 11 мая 2005 года № 563-ЗИД-III</w:t>
      </w:r>
      <w:r>
        <w:t xml:space="preserve"> (САЗ 05-20), </w:t>
      </w:r>
      <w:r w:rsidRPr="00920BE1">
        <w:rPr>
          <w:u w:color="0000FF"/>
        </w:rPr>
        <w:t>от 20 мая 2005 года № 571-ЗИД-III</w:t>
      </w:r>
      <w:r>
        <w:t xml:space="preserve"> (САЗ 05-21), </w:t>
      </w:r>
      <w:r w:rsidRPr="00920BE1">
        <w:rPr>
          <w:u w:color="0000FF"/>
        </w:rPr>
        <w:t>от 20 июня 2005 года № 580-ЗИД-III</w:t>
      </w:r>
      <w:r>
        <w:t xml:space="preserve"> (САЗ 05-26), </w:t>
      </w:r>
      <w:r w:rsidRPr="00920BE1">
        <w:rPr>
          <w:u w:color="0000FF"/>
        </w:rPr>
        <w:t>от 30 июня 2005 года № 587-ЗИД-III</w:t>
      </w:r>
      <w:r>
        <w:t xml:space="preserve"> (САЗ 05-27), </w:t>
      </w:r>
      <w:r w:rsidR="00280B43">
        <w:br/>
      </w:r>
      <w:r w:rsidRPr="00920BE1">
        <w:rPr>
          <w:u w:color="0000FF"/>
        </w:rPr>
        <w:t>от 15 июля 2005 года № 594-ЗИ-III</w:t>
      </w:r>
      <w:r>
        <w:t xml:space="preserve"> (САЗ 05-29), </w:t>
      </w:r>
      <w:r w:rsidRPr="00920BE1">
        <w:rPr>
          <w:u w:color="0000FF"/>
        </w:rPr>
        <w:t>от 4 августа 2005 года № 609-ЗИД-III</w:t>
      </w:r>
      <w:r>
        <w:t> </w:t>
      </w:r>
      <w:r w:rsidR="00280B43">
        <w:br/>
      </w:r>
      <w:r>
        <w:t xml:space="preserve">(САЗ 05-32), </w:t>
      </w:r>
      <w:r w:rsidRPr="00920BE1">
        <w:rPr>
          <w:u w:color="0000FF"/>
        </w:rPr>
        <w:t>от 23 декабря 2005 года № 714-ЗД-III</w:t>
      </w:r>
      <w:r>
        <w:t xml:space="preserve"> (САЗ 05-52), </w:t>
      </w:r>
      <w:r w:rsidRPr="00920BE1">
        <w:rPr>
          <w:u w:color="0000FF"/>
        </w:rPr>
        <w:t xml:space="preserve">от 23 декабря 2005 года </w:t>
      </w:r>
      <w:r w:rsidR="00280B43">
        <w:rPr>
          <w:u w:color="0000FF"/>
        </w:rPr>
        <w:br/>
      </w:r>
      <w:r w:rsidRPr="00920BE1">
        <w:rPr>
          <w:u w:color="0000FF"/>
        </w:rPr>
        <w:t>№ 715-ЗД-III</w:t>
      </w:r>
      <w:r>
        <w:t xml:space="preserve"> (САЗ 05-52), </w:t>
      </w:r>
      <w:r w:rsidRPr="00920BE1">
        <w:rPr>
          <w:u w:color="0000FF"/>
        </w:rPr>
        <w:t>от 18 августа 2006 года № 77-ЗИ-IV</w:t>
      </w:r>
      <w:r>
        <w:t xml:space="preserve"> (САЗ 06-34), </w:t>
      </w:r>
      <w:r w:rsidRPr="00920BE1">
        <w:rPr>
          <w:u w:color="0000FF"/>
        </w:rPr>
        <w:t xml:space="preserve">от 29 сентября </w:t>
      </w:r>
      <w:r w:rsidR="00280B43">
        <w:rPr>
          <w:u w:color="0000FF"/>
        </w:rPr>
        <w:br/>
      </w:r>
      <w:r w:rsidRPr="00920BE1">
        <w:rPr>
          <w:u w:color="0000FF"/>
        </w:rPr>
        <w:t>2006 года № 93-ЗД-IV</w:t>
      </w:r>
      <w:r>
        <w:t xml:space="preserve"> (САЗ 06-40), </w:t>
      </w:r>
      <w:r w:rsidRPr="00920BE1">
        <w:rPr>
          <w:u w:color="0000FF"/>
        </w:rPr>
        <w:t>от 24 октября 2006 года № 109-ЗД-IV</w:t>
      </w:r>
      <w:r>
        <w:t xml:space="preserve"> (САЗ 06-44), </w:t>
      </w:r>
      <w:r w:rsidR="00280B43">
        <w:br/>
      </w:r>
      <w:r w:rsidRPr="00920BE1">
        <w:rPr>
          <w:u w:color="0000FF"/>
        </w:rPr>
        <w:t>от 29 ноября 2006 года № 125-ЗИД-IV</w:t>
      </w:r>
      <w:r>
        <w:t xml:space="preserve"> (САЗ 06-49), </w:t>
      </w:r>
      <w:r w:rsidRPr="00920BE1">
        <w:rPr>
          <w:u w:color="0000FF"/>
        </w:rPr>
        <w:t>от 16 января 2007 года № 158-ЗИ-IV</w:t>
      </w:r>
      <w:r>
        <w:t> </w:t>
      </w:r>
      <w:r w:rsidR="00280B43">
        <w:br/>
      </w:r>
      <w:r>
        <w:t xml:space="preserve">(САЗ 07-4), </w:t>
      </w:r>
      <w:r w:rsidRPr="00920BE1">
        <w:rPr>
          <w:u w:color="0000FF"/>
        </w:rPr>
        <w:t>от 19 января 2007 года № 159-ЗИД-IV</w:t>
      </w:r>
      <w:r>
        <w:t xml:space="preserve"> (САЗ 07-4), </w:t>
      </w:r>
      <w:r w:rsidRPr="00920BE1">
        <w:rPr>
          <w:u w:color="0000FF"/>
        </w:rPr>
        <w:t xml:space="preserve">от 6 июля 2007 года </w:t>
      </w:r>
      <w:r w:rsidR="00280B43">
        <w:rPr>
          <w:u w:color="0000FF"/>
        </w:rPr>
        <w:br/>
      </w:r>
      <w:r w:rsidRPr="00920BE1">
        <w:rPr>
          <w:u w:color="0000FF"/>
        </w:rPr>
        <w:t>№ 252-ЗИД-IV</w:t>
      </w:r>
      <w:r>
        <w:t xml:space="preserve"> (САЗ 07-28), </w:t>
      </w:r>
      <w:r w:rsidRPr="00920BE1">
        <w:rPr>
          <w:u w:color="0000FF"/>
        </w:rPr>
        <w:t>от 2 августа 2007 года № 290-ЗИ-IV</w:t>
      </w:r>
      <w:r>
        <w:t xml:space="preserve"> (САЗ 07-32), </w:t>
      </w:r>
      <w:r w:rsidRPr="00920BE1">
        <w:rPr>
          <w:u w:color="0000FF"/>
        </w:rPr>
        <w:t xml:space="preserve">от 2 октября </w:t>
      </w:r>
      <w:r w:rsidR="00280B43">
        <w:rPr>
          <w:u w:color="0000FF"/>
        </w:rPr>
        <w:br/>
      </w:r>
      <w:r w:rsidRPr="00920BE1">
        <w:rPr>
          <w:u w:color="0000FF"/>
        </w:rPr>
        <w:t>2007 года № 321-ЗИ-IV</w:t>
      </w:r>
      <w:r>
        <w:t xml:space="preserve"> (САЗ 07-41), </w:t>
      </w:r>
      <w:r w:rsidRPr="00920BE1">
        <w:rPr>
          <w:u w:color="0000FF"/>
        </w:rPr>
        <w:t>от 27 ноября 2007 года № 344-ЗИД-IV</w:t>
      </w:r>
      <w:r>
        <w:t xml:space="preserve"> (САЗ 07-49), </w:t>
      </w:r>
      <w:r w:rsidR="00280B43">
        <w:br/>
      </w:r>
      <w:r w:rsidRPr="00920BE1">
        <w:rPr>
          <w:u w:color="0000FF"/>
        </w:rPr>
        <w:t>от 18 февраля 2008 года № 399-ЗИ-IV</w:t>
      </w:r>
      <w:r>
        <w:t xml:space="preserve"> (САЗ 08-7), </w:t>
      </w:r>
      <w:r w:rsidRPr="00920BE1">
        <w:rPr>
          <w:u w:color="0000FF"/>
        </w:rPr>
        <w:t>от 3 марта 2008 года № 410-ЗИ-IV</w:t>
      </w:r>
      <w:r>
        <w:t xml:space="preserve"> (САЗ 08-9), </w:t>
      </w:r>
      <w:r w:rsidRPr="00920BE1">
        <w:rPr>
          <w:u w:color="0000FF"/>
        </w:rPr>
        <w:t>от 20 марта 2008 года № 417-ЗИД-IV</w:t>
      </w:r>
      <w:r>
        <w:t xml:space="preserve"> (САЗ 08-11), </w:t>
      </w:r>
      <w:r w:rsidRPr="00920BE1">
        <w:rPr>
          <w:u w:color="0000FF"/>
        </w:rPr>
        <w:t>от 20 мая 2008 года № 470-ЗД-IV</w:t>
      </w:r>
      <w:r>
        <w:t xml:space="preserve"> (CАЗ 08-20), </w:t>
      </w:r>
      <w:r w:rsidRPr="00920BE1">
        <w:rPr>
          <w:u w:color="0000FF"/>
        </w:rPr>
        <w:t>от 29 июля 2008 года № 510-ЗД-IV</w:t>
      </w:r>
      <w:r>
        <w:t xml:space="preserve"> (САЗ 08-30), </w:t>
      </w:r>
      <w:r w:rsidRPr="00920BE1">
        <w:rPr>
          <w:u w:color="0000FF"/>
        </w:rPr>
        <w:t>от 3 октября 2008 года № 566-ЗИ-IV</w:t>
      </w:r>
      <w:r>
        <w:t xml:space="preserve"> (САЗ 08-39), </w:t>
      </w:r>
      <w:r w:rsidRPr="00920BE1">
        <w:rPr>
          <w:u w:color="0000FF"/>
        </w:rPr>
        <w:t>от 28 января 2009 года № 659-ЗИД-IV</w:t>
      </w:r>
      <w:r>
        <w:t xml:space="preserve"> (САЗ 09-5), </w:t>
      </w:r>
      <w:r w:rsidRPr="00920BE1">
        <w:rPr>
          <w:u w:color="0000FF"/>
        </w:rPr>
        <w:t>от 8 апреля 2009 года № 712-ЗИ-IV</w:t>
      </w:r>
      <w:r>
        <w:t> </w:t>
      </w:r>
      <w:r w:rsidR="00280B43">
        <w:br/>
      </w:r>
      <w:r>
        <w:t xml:space="preserve">(САЗ 09-15), </w:t>
      </w:r>
      <w:r w:rsidRPr="00920BE1">
        <w:rPr>
          <w:u w:color="0000FF"/>
        </w:rPr>
        <w:t>от 15 мая 2009 года № 753-ЗИ-IV</w:t>
      </w:r>
      <w:r>
        <w:t xml:space="preserve"> (САЗ 09-20), </w:t>
      </w:r>
      <w:r w:rsidRPr="00920BE1">
        <w:rPr>
          <w:u w:color="0000FF"/>
        </w:rPr>
        <w:t xml:space="preserve">от 21 июля 2009 года </w:t>
      </w:r>
      <w:r w:rsidR="00280B43">
        <w:rPr>
          <w:u w:color="0000FF"/>
        </w:rPr>
        <w:br/>
      </w:r>
      <w:r w:rsidRPr="00920BE1">
        <w:rPr>
          <w:u w:color="0000FF"/>
        </w:rPr>
        <w:t>№ 812-ЗИ-IV</w:t>
      </w:r>
      <w:r>
        <w:t xml:space="preserve"> (САЗ 09-30), </w:t>
      </w:r>
      <w:r w:rsidRPr="00920BE1">
        <w:rPr>
          <w:u w:color="0000FF"/>
        </w:rPr>
        <w:t>от 22 сентября 2009 года № 859-ЗИ-IV</w:t>
      </w:r>
      <w:r>
        <w:t xml:space="preserve"> (САЗ 09-39), </w:t>
      </w:r>
      <w:r w:rsidRPr="00920BE1">
        <w:rPr>
          <w:u w:color="0000FF"/>
        </w:rPr>
        <w:t xml:space="preserve">от 28 октября </w:t>
      </w:r>
      <w:r w:rsidR="00280B43">
        <w:rPr>
          <w:u w:color="0000FF"/>
        </w:rPr>
        <w:br/>
      </w:r>
      <w:r w:rsidRPr="00920BE1">
        <w:rPr>
          <w:u w:color="0000FF"/>
        </w:rPr>
        <w:t>2009 года № 895-ЗИ-IV</w:t>
      </w:r>
      <w:r>
        <w:t xml:space="preserve"> (САЗ 09-44), </w:t>
      </w:r>
      <w:r w:rsidRPr="00920BE1">
        <w:rPr>
          <w:u w:color="0000FF"/>
        </w:rPr>
        <w:t>от 30 декабря 2009 года № 941-ЗИ-IV</w:t>
      </w:r>
      <w:r>
        <w:t xml:space="preserve"> (САЗ 10-1), </w:t>
      </w:r>
      <w:r w:rsidRPr="00920BE1">
        <w:rPr>
          <w:u w:color="0000FF"/>
        </w:rPr>
        <w:t>от 23 марта 2010 года № 39-ЗИД-IV</w:t>
      </w:r>
      <w:r>
        <w:t xml:space="preserve"> (САЗ 10-12), </w:t>
      </w:r>
      <w:r w:rsidRPr="00920BE1">
        <w:rPr>
          <w:u w:color="0000FF"/>
        </w:rPr>
        <w:t>от 7 июня 2010 года № 95-ЗИ-IV</w:t>
      </w:r>
      <w:r>
        <w:t xml:space="preserve"> (САЗ 10-23), </w:t>
      </w:r>
      <w:r w:rsidRPr="00920BE1">
        <w:rPr>
          <w:u w:color="0000FF"/>
        </w:rPr>
        <w:t>от 23 июня 2010 года № 110-ЗД-IV</w:t>
      </w:r>
      <w:r>
        <w:t xml:space="preserve"> (САЗ 10-25), </w:t>
      </w:r>
      <w:r w:rsidRPr="00920BE1">
        <w:rPr>
          <w:u w:color="0000FF"/>
        </w:rPr>
        <w:t>от 24 июня 2010 года № 111-ЗИ-IV</w:t>
      </w:r>
      <w:r>
        <w:t xml:space="preserve"> (САЗ 10-25), </w:t>
      </w:r>
      <w:r w:rsidRPr="00920BE1">
        <w:rPr>
          <w:u w:color="0000FF"/>
        </w:rPr>
        <w:t>от 8 июля 2010 года № 122-ЗИ-IV</w:t>
      </w:r>
      <w:r>
        <w:t xml:space="preserve"> (САЗ 10-27), </w:t>
      </w:r>
      <w:r w:rsidRPr="00920BE1">
        <w:rPr>
          <w:u w:color="0000FF"/>
        </w:rPr>
        <w:t>от 22 июля 2010 года № 140-ЗИД-IV</w:t>
      </w:r>
      <w:r>
        <w:t xml:space="preserve"> (САЗ 10-29), </w:t>
      </w:r>
      <w:r w:rsidR="00280B43">
        <w:br/>
      </w:r>
      <w:r w:rsidRPr="00920BE1">
        <w:rPr>
          <w:u w:color="0000FF"/>
        </w:rPr>
        <w:t>от 8 декабря 2010 года № 245-ЗД-IV</w:t>
      </w:r>
      <w:r>
        <w:t xml:space="preserve"> (САЗ 10-49), </w:t>
      </w:r>
      <w:r w:rsidRPr="00920BE1">
        <w:rPr>
          <w:u w:color="0000FF"/>
        </w:rPr>
        <w:t>от 22 марта 2011 года № 16-ЗИ-V</w:t>
      </w:r>
      <w:r>
        <w:t xml:space="preserve"> (САЗ 11-12), </w:t>
      </w:r>
      <w:r w:rsidRPr="00920BE1">
        <w:rPr>
          <w:u w:color="0000FF"/>
        </w:rPr>
        <w:t>от 21 апреля 2011 года № 34-ЗИ-V</w:t>
      </w:r>
      <w:r>
        <w:t xml:space="preserve"> (САЗ 11-16), </w:t>
      </w:r>
      <w:r w:rsidRPr="00920BE1">
        <w:rPr>
          <w:u w:color="0000FF"/>
        </w:rPr>
        <w:t>от 18 июля 2011 года № 118-ЗИ-V</w:t>
      </w:r>
      <w:r>
        <w:t xml:space="preserve"> (САЗ 11-29), </w:t>
      </w:r>
      <w:r w:rsidRPr="00920BE1">
        <w:rPr>
          <w:u w:color="0000FF"/>
        </w:rPr>
        <w:t>от 4 октября 2011 года № 167-ЗД-V</w:t>
      </w:r>
      <w:r>
        <w:t xml:space="preserve"> (САЗ 11-40), </w:t>
      </w:r>
      <w:r w:rsidRPr="00920BE1">
        <w:rPr>
          <w:u w:color="0000FF"/>
        </w:rPr>
        <w:t>от 23 декабря 2011 года № 243-ЗИД-V</w:t>
      </w:r>
      <w:r>
        <w:t> </w:t>
      </w:r>
      <w:r w:rsidR="00280B43">
        <w:br/>
      </w:r>
      <w:r>
        <w:t xml:space="preserve">(САЗ 11-51), </w:t>
      </w:r>
      <w:r w:rsidRPr="00920BE1">
        <w:rPr>
          <w:u w:color="0000FF"/>
        </w:rPr>
        <w:t>от 19 ноября 2012 года № 225-ЗИД-V</w:t>
      </w:r>
      <w:r>
        <w:t xml:space="preserve"> (САЗ 12-48), </w:t>
      </w:r>
      <w:r w:rsidRPr="00920BE1">
        <w:rPr>
          <w:u w:color="0000FF"/>
        </w:rPr>
        <w:t xml:space="preserve">от 24 апреля 2013 года </w:t>
      </w:r>
      <w:r w:rsidR="00280B43">
        <w:rPr>
          <w:u w:color="0000FF"/>
        </w:rPr>
        <w:br/>
      </w:r>
      <w:r w:rsidRPr="00920BE1">
        <w:rPr>
          <w:u w:color="0000FF"/>
        </w:rPr>
        <w:t>№ 94-ЗД-V</w:t>
      </w:r>
      <w:r>
        <w:t xml:space="preserve"> (САЗ 13-16), </w:t>
      </w:r>
      <w:r w:rsidRPr="00920BE1">
        <w:rPr>
          <w:u w:color="0000FF"/>
        </w:rPr>
        <w:t>от 25 апреля 2013 года № 95-ЗД-V</w:t>
      </w:r>
      <w:r>
        <w:t xml:space="preserve"> (САЗ 13-16), </w:t>
      </w:r>
      <w:r w:rsidRPr="00920BE1">
        <w:rPr>
          <w:u w:color="0000FF"/>
        </w:rPr>
        <w:t xml:space="preserve">от 29 июля 2013 года </w:t>
      </w:r>
      <w:r w:rsidR="00280B43">
        <w:rPr>
          <w:u w:color="0000FF"/>
        </w:rPr>
        <w:br/>
      </w:r>
      <w:bookmarkStart w:id="0" w:name="_GoBack"/>
      <w:bookmarkEnd w:id="0"/>
      <w:r w:rsidRPr="00920BE1">
        <w:rPr>
          <w:u w:color="0000FF"/>
        </w:rPr>
        <w:lastRenderedPageBreak/>
        <w:t>№ 168-ЗИД-V</w:t>
      </w:r>
      <w:r>
        <w:t> (САЗ 13-30), с учетом специфики условий труда работников научных организаций аграрной и природоохранной сферы, Правительство Приднестровской Молдавской Республики постановляет:</w:t>
      </w:r>
    </w:p>
    <w:p w14:paraId="5D49ECCE" w14:textId="77777777" w:rsidR="006D1684" w:rsidRDefault="002462C2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научных организаций аграрной и природоохранной сферы, с учетом специфики условий их труда (прилагается).</w:t>
      </w:r>
    </w:p>
    <w:p w14:paraId="780E9471" w14:textId="26AD844F" w:rsidR="006D1684" w:rsidRDefault="002462C2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</w:t>
      </w:r>
      <w:r w:rsidRPr="00920BE1">
        <w:rPr>
          <w:u w:color="0000FF"/>
        </w:rPr>
        <w:t xml:space="preserve">Указа Президента Приднестровской Молдавской Республики от 29 сентября 2003 года № 434 </w:t>
      </w:r>
      <w:r w:rsidR="00280B43">
        <w:rPr>
          <w:u w:color="0000FF"/>
        </w:rPr>
        <w:t>«</w:t>
      </w:r>
      <w:r w:rsidRPr="00920BE1">
        <w:rPr>
          <w:u w:color="0000FF"/>
        </w:rPr>
        <w:t>Об утверждении Положения о надбавках и доплатах к должностному окладу работников научных учреждений аграрной сферы, с учетом специфики условий их труда</w:t>
      </w:r>
      <w:r w:rsidR="00280B43">
        <w:rPr>
          <w:u w:color="0000FF"/>
        </w:rPr>
        <w:t>»</w:t>
      </w:r>
      <w:r>
        <w:t xml:space="preserve"> (САЗ 03-40) с изменением, внесенным </w:t>
      </w:r>
      <w:r w:rsidRPr="00920BE1">
        <w:rPr>
          <w:u w:color="0000FF"/>
        </w:rPr>
        <w:t>Указом Президента Приднестровской Молдавской Республики от 2 августа 2005 года № 392</w:t>
      </w:r>
      <w:r>
        <w:t xml:space="preserve"> (САЗ 05-32), </w:t>
      </w:r>
      <w:r w:rsidRPr="00920BE1">
        <w:rPr>
          <w:u w:color="0000FF"/>
        </w:rPr>
        <w:t xml:space="preserve">Указа Президента Приднестровской Молдавской Республики от 29 сентября 2003 года № 430 </w:t>
      </w:r>
      <w:r w:rsidR="00280B43">
        <w:rPr>
          <w:u w:color="0000FF"/>
        </w:rPr>
        <w:t>«</w:t>
      </w:r>
      <w:r w:rsidRPr="00920BE1">
        <w:rPr>
          <w:u w:color="0000FF"/>
        </w:rPr>
        <w:t>Об утверждении Положения о надбавках и доплатах к должностному окладу работников научных учреждений природоохранной сферы, с учетом специфики условий их труда</w:t>
      </w:r>
      <w:r w:rsidR="00280B43">
        <w:rPr>
          <w:u w:color="0000FF"/>
        </w:rPr>
        <w:t>»</w:t>
      </w:r>
      <w:r>
        <w:t xml:space="preserve"> (САЗ 03-40) с изменением, внесенным </w:t>
      </w:r>
      <w:r w:rsidRPr="00920BE1">
        <w:rPr>
          <w:u w:color="0000FF"/>
        </w:rPr>
        <w:t>Указом Президента Приднестровской Молдавской Республики от 2 августа 2005 года № 391</w:t>
      </w:r>
      <w:r>
        <w:t> (САЗ 05-32), и распространяет своё действие на правоотношения, возникшие с 1 сентября 2013 года.</w:t>
      </w:r>
    </w:p>
    <w:p w14:paraId="6261ABAF" w14:textId="77777777" w:rsidR="006D1684" w:rsidRDefault="002462C2">
      <w:pPr>
        <w:pStyle w:val="a4"/>
      </w:pPr>
      <w:r>
        <w:rPr>
          <w:b/>
        </w:rPr>
        <w:t>Правительства</w:t>
      </w:r>
      <w:r>
        <w:br/>
      </w:r>
      <w:r>
        <w:rPr>
          <w:b/>
        </w:rPr>
        <w:t>Приднестровской Молдавской Республики Т. Туранская</w:t>
      </w:r>
    </w:p>
    <w:p w14:paraId="5804437F" w14:textId="77777777" w:rsidR="006D1684" w:rsidRDefault="002462C2">
      <w:pPr>
        <w:pStyle w:val="a4"/>
      </w:pPr>
      <w:r>
        <w:t>г. Тирасполь</w:t>
      </w:r>
      <w:r>
        <w:br/>
        <w:t>24 октября 2013 г.</w:t>
      </w:r>
      <w:r>
        <w:br/>
        <w:t>№ 251</w:t>
      </w:r>
    </w:p>
    <w:p w14:paraId="55981A54" w14:textId="77777777" w:rsidR="00920BE1" w:rsidRDefault="00920BE1">
      <w:r>
        <w:br w:type="page"/>
      </w:r>
    </w:p>
    <w:p w14:paraId="369E40B2" w14:textId="0FFF70D3" w:rsidR="006D1684" w:rsidRDefault="002462C2">
      <w:pPr>
        <w:pStyle w:val="a4"/>
        <w:jc w:val="right"/>
      </w:pPr>
      <w:r>
        <w:lastRenderedPageBreak/>
        <w:t>Приложение</w:t>
      </w:r>
      <w:r>
        <w:br/>
        <w:t>к Постановлению Правительства</w:t>
      </w:r>
      <w:r>
        <w:br/>
        <w:t>Приднестровской Молдавской Республики</w:t>
      </w:r>
      <w:r>
        <w:br/>
        <w:t>от 24 октября 2013 года № 251</w:t>
      </w:r>
    </w:p>
    <w:p w14:paraId="7024B32B" w14:textId="77777777" w:rsidR="006D1684" w:rsidRPr="00920BE1" w:rsidRDefault="002462C2" w:rsidP="00920BE1">
      <w:pPr>
        <w:pStyle w:val="2"/>
        <w:jc w:val="center"/>
        <w:rPr>
          <w:rFonts w:ascii="Times New Roman" w:hAnsi="Times New Roman" w:cs="Times New Roman"/>
          <w:sz w:val="32"/>
          <w:szCs w:val="18"/>
        </w:rPr>
      </w:pPr>
      <w:r w:rsidRPr="00920BE1">
        <w:rPr>
          <w:rFonts w:ascii="Times New Roman" w:hAnsi="Times New Roman" w:cs="Times New Roman"/>
          <w:sz w:val="32"/>
          <w:szCs w:val="18"/>
        </w:rPr>
        <w:t>Положение</w:t>
      </w:r>
      <w:r w:rsidRPr="00920BE1">
        <w:rPr>
          <w:rFonts w:ascii="Times New Roman" w:hAnsi="Times New Roman" w:cs="Times New Roman"/>
          <w:sz w:val="32"/>
          <w:szCs w:val="18"/>
        </w:rPr>
        <w:br/>
        <w:t>о порядке установления надбавок и доплат к должностному окладу работников научных организаций аграрной и природоохранной сферы, с учетом специфики условий их труда</w:t>
      </w:r>
    </w:p>
    <w:p w14:paraId="4AFA75E7" w14:textId="77777777" w:rsidR="006D1684" w:rsidRPr="00920BE1" w:rsidRDefault="002462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920BE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589ED5F" w14:textId="1248831C" w:rsidR="006D1684" w:rsidRDefault="002462C2">
      <w:pPr>
        <w:ind w:firstLine="480"/>
        <w:jc w:val="both"/>
      </w:pPr>
      <w:r>
        <w:t xml:space="preserve">1. Настоящее Положение определяет порядок установления надбавок и доплат к должностному окладу работников научных организаций аграрной и природоохранной сферы (далее – работники науки), должностные оклады которым устанавливаются согласно Приложению № 8 к </w:t>
      </w:r>
      <w:r w:rsidRPr="00920BE1">
        <w:rPr>
          <w:u w:color="0000FF"/>
        </w:rPr>
        <w:t xml:space="preserve">Закону Приднестровской Молдавской Республики от 11 августа 2003 года № 327-З-III </w:t>
      </w:r>
      <w:r w:rsidR="00280B43">
        <w:rPr>
          <w:u w:color="0000FF"/>
        </w:rPr>
        <w:t>«</w:t>
      </w:r>
      <w:r w:rsidRPr="00920BE1">
        <w:rPr>
          <w:u w:color="0000FF"/>
        </w:rP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280B43">
        <w:rPr>
          <w:u w:color="0000FF"/>
        </w:rPr>
        <w:t>»</w:t>
      </w:r>
      <w:r>
        <w:t> (САЗ 03-33).</w:t>
      </w:r>
    </w:p>
    <w:p w14:paraId="17640FCF" w14:textId="66622856" w:rsidR="006D1684" w:rsidRDefault="002462C2">
      <w:pPr>
        <w:ind w:firstLine="480"/>
        <w:jc w:val="both"/>
      </w:pPr>
      <w:r>
        <w:t xml:space="preserve">2. Для целей настоящего Положения под научными организациями аграрной и природоохранной сферы следует понимать: ГУ </w:t>
      </w:r>
      <w:r w:rsidR="00280B43">
        <w:t>«</w:t>
      </w:r>
      <w:r>
        <w:t>Республиканский научно-исследовательский институт экологии и природных ресурсов</w:t>
      </w:r>
      <w:r w:rsidR="00280B43">
        <w:t>»</w:t>
      </w:r>
      <w:r>
        <w:t xml:space="preserve">, ГУ </w:t>
      </w:r>
      <w:r w:rsidR="00280B43">
        <w:t>«</w:t>
      </w:r>
      <w:r>
        <w:t>Приднестровский научно-исследовательский институт сельского хозяйства</w:t>
      </w:r>
      <w:r w:rsidR="00280B43">
        <w:t>»</w:t>
      </w:r>
      <w:r>
        <w:t xml:space="preserve">, ГУ </w:t>
      </w:r>
      <w:r w:rsidR="00280B43">
        <w:t>«</w:t>
      </w:r>
      <w:r>
        <w:t>Республиканский ботанический сад</w:t>
      </w:r>
      <w:r w:rsidR="00280B43">
        <w:t>»</w:t>
      </w:r>
      <w:r>
        <w:t xml:space="preserve">, ГУ </w:t>
      </w:r>
      <w:r w:rsidR="00280B43">
        <w:t>«</w:t>
      </w:r>
      <w:r>
        <w:t xml:space="preserve">Государственный заповедник </w:t>
      </w:r>
      <w:r w:rsidR="00280B43">
        <w:t>«</w:t>
      </w:r>
      <w:proofErr w:type="spellStart"/>
      <w:r>
        <w:t>Ягорлык</w:t>
      </w:r>
      <w:proofErr w:type="spellEnd"/>
      <w:r w:rsidR="00280B43">
        <w:t>»</w:t>
      </w:r>
      <w:r>
        <w:t>.</w:t>
      </w:r>
    </w:p>
    <w:p w14:paraId="74BF37CF" w14:textId="77777777" w:rsidR="006D1684" w:rsidRDefault="002462C2">
      <w:pPr>
        <w:ind w:firstLine="480"/>
        <w:jc w:val="both"/>
      </w:pPr>
      <w:r>
        <w:t>3. Доплата к должностному окладу – денежная сумма, которая выплачивается работнику сверх должностного оклада с учетом интенсивности и условий его труда.</w:t>
      </w:r>
    </w:p>
    <w:p w14:paraId="66CD0891" w14:textId="77777777" w:rsidR="006D1684" w:rsidRDefault="002462C2">
      <w:pPr>
        <w:ind w:firstLine="480"/>
        <w:jc w:val="both"/>
      </w:pPr>
      <w:r>
        <w:t>4. Надбавка к должностному окладу – денежная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выполнению трудовых обязанностей.</w:t>
      </w:r>
    </w:p>
    <w:p w14:paraId="62CE92FE" w14:textId="77777777" w:rsidR="006D1684" w:rsidRDefault="002462C2">
      <w:pPr>
        <w:ind w:firstLine="480"/>
        <w:jc w:val="both"/>
      </w:pPr>
      <w:r>
        <w:t>5. Надбавки и доплаты, установленные в соответствии с настоящим Положением, начисляются пропорционально отработанному времени.</w:t>
      </w:r>
    </w:p>
    <w:p w14:paraId="29E9FED4" w14:textId="77777777" w:rsidR="006D1684" w:rsidRDefault="002462C2">
      <w:pPr>
        <w:ind w:firstLine="480"/>
        <w:jc w:val="both"/>
      </w:pPr>
      <w:r>
        <w:t>6. Конкретные размеры надбавок и доплат, предусмотренные настоящим Положением, устанавливаются на основании локального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10E1DBB7" w14:textId="77777777" w:rsidR="006D1684" w:rsidRPr="00920BE1" w:rsidRDefault="002462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920BE1">
        <w:rPr>
          <w:rFonts w:ascii="Times New Roman" w:hAnsi="Times New Roman" w:cs="Times New Roman"/>
          <w:sz w:val="28"/>
          <w:szCs w:val="28"/>
        </w:rPr>
        <w:t>2. Надбавка за квалификационную категорию</w:t>
      </w:r>
    </w:p>
    <w:p w14:paraId="43B6C702" w14:textId="77777777" w:rsidR="006D1684" w:rsidRDefault="002462C2">
      <w:pPr>
        <w:ind w:firstLine="480"/>
        <w:jc w:val="both"/>
      </w:pPr>
      <w:r>
        <w:t>7. Работникам науки, которым в определенном действующим законодательством порядке присвоена квалификационная категория, устанавливается ежемесячная надбавка за квалификационную категорию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235"/>
        <w:gridCol w:w="4410"/>
      </w:tblGrid>
      <w:tr w:rsidR="006D1684" w14:paraId="340D9F79" w14:textId="77777777">
        <w:trPr>
          <w:tblCellSpacing w:w="0" w:type="dxa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7529" w14:textId="77777777" w:rsidR="006D1684" w:rsidRDefault="002462C2">
            <w:pPr>
              <w:pStyle w:val="a4"/>
              <w:jc w:val="center"/>
            </w:pPr>
            <w:r>
              <w:t>Квалификационные категории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9323" w14:textId="77777777" w:rsidR="006D1684" w:rsidRDefault="002462C2">
            <w:pPr>
              <w:pStyle w:val="a4"/>
              <w:jc w:val="center"/>
            </w:pPr>
            <w:r>
              <w:t>Размер надбавки, РУ МЗП</w:t>
            </w:r>
          </w:p>
        </w:tc>
      </w:tr>
      <w:tr w:rsidR="006D1684" w14:paraId="1B6589A5" w14:textId="77777777">
        <w:trPr>
          <w:tblCellSpacing w:w="0" w:type="dxa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BC53E" w14:textId="77777777" w:rsidR="006D1684" w:rsidRDefault="002462C2">
            <w:pPr>
              <w:pStyle w:val="a4"/>
              <w:jc w:val="center"/>
            </w:pPr>
            <w:r>
              <w:t>Высшая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A9EA9" w14:textId="77777777" w:rsidR="006D1684" w:rsidRDefault="002462C2">
            <w:pPr>
              <w:pStyle w:val="a4"/>
              <w:jc w:val="center"/>
            </w:pPr>
            <w:r>
              <w:t>до 50</w:t>
            </w:r>
          </w:p>
        </w:tc>
      </w:tr>
      <w:tr w:rsidR="006D1684" w14:paraId="3E7BE1D1" w14:textId="77777777">
        <w:trPr>
          <w:tblCellSpacing w:w="0" w:type="dxa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E4706" w14:textId="77777777" w:rsidR="006D1684" w:rsidRDefault="002462C2">
            <w:pPr>
              <w:pStyle w:val="a4"/>
              <w:jc w:val="center"/>
            </w:pPr>
            <w:r>
              <w:t>Первая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80FB" w14:textId="77777777" w:rsidR="006D1684" w:rsidRDefault="002462C2">
            <w:pPr>
              <w:pStyle w:val="a4"/>
              <w:jc w:val="center"/>
            </w:pPr>
            <w:r>
              <w:t>до 40</w:t>
            </w:r>
          </w:p>
        </w:tc>
      </w:tr>
      <w:tr w:rsidR="006D1684" w14:paraId="242B1556" w14:textId="77777777">
        <w:trPr>
          <w:tblCellSpacing w:w="0" w:type="dxa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2F774" w14:textId="77777777" w:rsidR="006D1684" w:rsidRDefault="002462C2">
            <w:pPr>
              <w:pStyle w:val="a4"/>
              <w:jc w:val="center"/>
            </w:pPr>
            <w:r>
              <w:t>Вторая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DF86" w14:textId="77777777" w:rsidR="006D1684" w:rsidRDefault="002462C2">
            <w:pPr>
              <w:pStyle w:val="a4"/>
              <w:jc w:val="center"/>
            </w:pPr>
            <w:r>
              <w:t>до 30</w:t>
            </w:r>
          </w:p>
        </w:tc>
      </w:tr>
    </w:tbl>
    <w:p w14:paraId="23DE4F3F" w14:textId="77777777" w:rsidR="006D1684" w:rsidRDefault="002462C2">
      <w:pPr>
        <w:ind w:firstLine="480"/>
        <w:jc w:val="both"/>
      </w:pPr>
      <w:r>
        <w:t>8. Надбавка к должностному окладу за квалификационную категорию устанавливается по должности (специальности), по которой присвоена квалификационная категория.</w:t>
      </w:r>
    </w:p>
    <w:p w14:paraId="2292F6E9" w14:textId="77777777" w:rsidR="006D1684" w:rsidRDefault="002462C2">
      <w:pPr>
        <w:ind w:firstLine="480"/>
        <w:jc w:val="both"/>
      </w:pPr>
      <w:r>
        <w:t>9. При наличии у научного работника ученого звания надбавка за квалификационную категорию не устанавливается.</w:t>
      </w:r>
    </w:p>
    <w:p w14:paraId="7B170602" w14:textId="77777777" w:rsidR="006D1684" w:rsidRPr="00920BE1" w:rsidRDefault="002462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920BE1">
        <w:rPr>
          <w:rFonts w:ascii="Times New Roman" w:hAnsi="Times New Roman" w:cs="Times New Roman"/>
          <w:sz w:val="28"/>
          <w:szCs w:val="28"/>
        </w:rPr>
        <w:lastRenderedPageBreak/>
        <w:t>3. Доплата за особенности профессиональной деятельности</w:t>
      </w:r>
    </w:p>
    <w:p w14:paraId="3D4E71DD" w14:textId="77777777" w:rsidR="006D1684" w:rsidRDefault="002462C2">
      <w:pPr>
        <w:ind w:firstLine="480"/>
        <w:jc w:val="both"/>
      </w:pPr>
      <w:r>
        <w:t>10. Работникам науки с учетом особенностей профессиональной деятельности устанавливаются доплаты в следующих размерах:</w:t>
      </w:r>
    </w:p>
    <w:p w14:paraId="0572FDEF" w14:textId="77777777" w:rsidR="006D1684" w:rsidRDefault="002462C2">
      <w:pPr>
        <w:ind w:firstLine="480"/>
        <w:jc w:val="both"/>
      </w:pPr>
      <w:r>
        <w:t>- за мониторинг автотранспорта и отбор проб непосредственно у источников выбросов предприятий до 20 РУ МЗП;</w:t>
      </w:r>
    </w:p>
    <w:p w14:paraId="27847AB7" w14:textId="77777777" w:rsidR="006D1684" w:rsidRDefault="002462C2">
      <w:pPr>
        <w:ind w:firstLine="480"/>
        <w:jc w:val="both"/>
      </w:pPr>
      <w:r>
        <w:t>- за работу в теплицах, в условиях повышенной температуры и влажности воздуха до 30 РУ МЗП;</w:t>
      </w:r>
    </w:p>
    <w:p w14:paraId="20647D7F" w14:textId="77777777" w:rsidR="006D1684" w:rsidRDefault="002462C2">
      <w:pPr>
        <w:ind w:firstLine="480"/>
        <w:jc w:val="both"/>
      </w:pPr>
      <w:r>
        <w:t>- за неблагоприятные условия работы (на воде, на льду и при пожароопасной обстановке) до 40 РУ МЗП;</w:t>
      </w:r>
    </w:p>
    <w:p w14:paraId="4A2F41C2" w14:textId="77777777" w:rsidR="006D1684" w:rsidRDefault="002462C2">
      <w:pPr>
        <w:ind w:firstLine="480"/>
        <w:jc w:val="both"/>
      </w:pPr>
      <w:r>
        <w:t>- за работу с удобрениями и ядохимикатами при опрыскивании растений до 50 РУ МЗП.</w:t>
      </w:r>
    </w:p>
    <w:p w14:paraId="11FA9A67" w14:textId="77777777" w:rsidR="006D1684" w:rsidRDefault="002462C2">
      <w:pPr>
        <w:ind w:firstLine="480"/>
        <w:jc w:val="both"/>
      </w:pPr>
      <w:r>
        <w:t>11. Аспирантам производится доплата в размере до 50 РУ МЗП.</w:t>
      </w:r>
    </w:p>
    <w:p w14:paraId="56021C9C" w14:textId="77777777" w:rsidR="006D1684" w:rsidRDefault="002462C2">
      <w:pPr>
        <w:ind w:firstLine="480"/>
        <w:jc w:val="both"/>
      </w:pPr>
      <w:r>
        <w:t>12. За руководство методическими и аттестационными комиссиями устанавливается доплата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740"/>
        <w:gridCol w:w="4815"/>
      </w:tblGrid>
      <w:tr w:rsidR="006D1684" w14:paraId="6CFDD0F5" w14:textId="77777777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0798B" w14:textId="77777777" w:rsidR="006D1684" w:rsidRDefault="002462C2">
            <w:pPr>
              <w:pStyle w:val="a4"/>
              <w:jc w:val="center"/>
            </w:pPr>
            <w:r>
              <w:t>Выполняемая работа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A069" w14:textId="77777777" w:rsidR="006D1684" w:rsidRDefault="002462C2">
            <w:pPr>
              <w:pStyle w:val="a4"/>
              <w:jc w:val="center"/>
            </w:pPr>
            <w:r>
              <w:t>Размер доплаты, РУ МЗП</w:t>
            </w:r>
          </w:p>
        </w:tc>
      </w:tr>
      <w:tr w:rsidR="006D1684" w14:paraId="1F593243" w14:textId="77777777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27A9" w14:textId="77777777" w:rsidR="006D1684" w:rsidRDefault="002462C2">
            <w:pPr>
              <w:pStyle w:val="a4"/>
              <w:jc w:val="center"/>
            </w:pPr>
            <w:r>
              <w:t>Председатель комиссии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6485" w14:textId="77777777" w:rsidR="006D1684" w:rsidRDefault="002462C2">
            <w:pPr>
              <w:pStyle w:val="a4"/>
              <w:jc w:val="center"/>
            </w:pPr>
            <w:r>
              <w:t>до 10</w:t>
            </w:r>
          </w:p>
        </w:tc>
      </w:tr>
      <w:tr w:rsidR="006D1684" w14:paraId="4F5F47FA" w14:textId="77777777">
        <w:trPr>
          <w:tblCellSpacing w:w="0" w:type="dxa"/>
        </w:trPr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9F634" w14:textId="77777777" w:rsidR="006D1684" w:rsidRDefault="002462C2">
            <w:pPr>
              <w:pStyle w:val="a4"/>
              <w:jc w:val="center"/>
            </w:pPr>
            <w:r>
              <w:t>Секретарь комиссии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F5C5" w14:textId="77777777" w:rsidR="006D1684" w:rsidRDefault="002462C2">
            <w:pPr>
              <w:pStyle w:val="a4"/>
              <w:jc w:val="center"/>
            </w:pPr>
            <w:r>
              <w:t>до 7</w:t>
            </w:r>
          </w:p>
        </w:tc>
      </w:tr>
    </w:tbl>
    <w:p w14:paraId="1559319E" w14:textId="77777777" w:rsidR="006D1684" w:rsidRPr="00920BE1" w:rsidRDefault="002462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920BE1">
        <w:rPr>
          <w:rFonts w:ascii="Times New Roman" w:hAnsi="Times New Roman" w:cs="Times New Roman"/>
          <w:sz w:val="28"/>
          <w:szCs w:val="28"/>
        </w:rPr>
        <w:t>4. Доплата за особые условия труда</w:t>
      </w:r>
    </w:p>
    <w:p w14:paraId="19D12E2D" w14:textId="77777777" w:rsidR="006D1684" w:rsidRDefault="002462C2">
      <w:pPr>
        <w:ind w:firstLine="480"/>
        <w:jc w:val="both"/>
      </w:pPr>
      <w:r>
        <w:t>13. При работе на объектах полевых работ, расположенных за пределами населенных пунктов, производится выплата полевого довольствия в размере до 8 РУ МЗП в день за фактически отработанное количество дней на объектах полевых работ.</w:t>
      </w:r>
    </w:p>
    <w:p w14:paraId="08E53B89" w14:textId="77777777" w:rsidR="006D1684" w:rsidRPr="00920BE1" w:rsidRDefault="002462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920BE1">
        <w:rPr>
          <w:rFonts w:ascii="Times New Roman" w:hAnsi="Times New Roman" w:cs="Times New Roman"/>
          <w:sz w:val="28"/>
          <w:szCs w:val="28"/>
        </w:rPr>
        <w:t>5. Надбавка молодым специалистам</w:t>
      </w:r>
    </w:p>
    <w:p w14:paraId="5D29994F" w14:textId="77777777" w:rsidR="006D1684" w:rsidRDefault="002462C2">
      <w:pPr>
        <w:ind w:firstLine="480"/>
        <w:jc w:val="both"/>
      </w:pPr>
      <w:r>
        <w:t>14. Молодым специалистам, впервые окончившим организацию высшего или среднего профессионального образования Приднестровской Молдавской Республики либо другого государства, независимо от формы обучения, способа трудоустройства, и работающим по профессиональному профилю (специальности), по которому получено образование, в течение первых 3 (трех) лет после окончания организации высшего или среднего профессионального образования (получения диплома) устанавливается надбавка в размере до 50 РУ МЗП.</w:t>
      </w:r>
    </w:p>
    <w:p w14:paraId="1FEB61CA" w14:textId="77777777" w:rsidR="006D1684" w:rsidRPr="00920BE1" w:rsidRDefault="002462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920BE1">
        <w:rPr>
          <w:rFonts w:ascii="Times New Roman" w:hAnsi="Times New Roman" w:cs="Times New Roman"/>
          <w:sz w:val="28"/>
          <w:szCs w:val="28"/>
        </w:rPr>
        <w:t>6. Надбавка за почетное звание</w:t>
      </w:r>
    </w:p>
    <w:p w14:paraId="2413400D" w14:textId="77777777" w:rsidR="006D1684" w:rsidRDefault="002462C2">
      <w:pPr>
        <w:ind w:firstLine="480"/>
        <w:jc w:val="both"/>
      </w:pPr>
      <w:r>
        <w:t>15. Работникам науки за имеющееся почетное звание устанавливается надбавка к должностному окладу в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525"/>
        <w:gridCol w:w="1260"/>
      </w:tblGrid>
      <w:tr w:rsidR="006D1684" w14:paraId="1DA1357E" w14:textId="77777777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F902" w14:textId="77777777" w:rsidR="006D1684" w:rsidRDefault="002462C2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983BC" w14:textId="77777777" w:rsidR="006D1684" w:rsidRDefault="002462C2">
            <w:pPr>
              <w:pStyle w:val="a4"/>
              <w:jc w:val="center"/>
            </w:pPr>
            <w:r>
              <w:t>Размер</w:t>
            </w:r>
          </w:p>
          <w:p w14:paraId="017FC47A" w14:textId="77777777" w:rsidR="006D1684" w:rsidRDefault="002462C2">
            <w:pPr>
              <w:pStyle w:val="a4"/>
              <w:jc w:val="center"/>
            </w:pPr>
            <w:r>
              <w:t>надбавки, РУ МЗП</w:t>
            </w:r>
          </w:p>
        </w:tc>
      </w:tr>
      <w:tr w:rsidR="006D1684" w14:paraId="492F962E" w14:textId="77777777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DECF4" w14:textId="64E5DC09" w:rsidR="006D1684" w:rsidRDefault="00280B43">
            <w:pPr>
              <w:pStyle w:val="a4"/>
            </w:pPr>
            <w:r>
              <w:t>«</w:t>
            </w:r>
            <w:r w:rsidR="002462C2">
              <w:t>Заслуженный работник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82B3C" w14:textId="77777777" w:rsidR="006D1684" w:rsidRDefault="002462C2">
            <w:pPr>
              <w:pStyle w:val="a4"/>
              <w:jc w:val="center"/>
            </w:pPr>
            <w:r>
              <w:t>20</w:t>
            </w:r>
          </w:p>
        </w:tc>
      </w:tr>
      <w:tr w:rsidR="006D1684" w14:paraId="31A2CA26" w14:textId="77777777">
        <w:trPr>
          <w:tblCellSpacing w:w="0" w:type="dxa"/>
        </w:trPr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4671" w14:textId="2574C4F5" w:rsidR="006D1684" w:rsidRDefault="00280B43">
            <w:pPr>
              <w:pStyle w:val="a4"/>
            </w:pPr>
            <w:r>
              <w:t>«</w:t>
            </w:r>
            <w:r w:rsidR="002462C2">
              <w:t>Отличник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82DD2" w14:textId="77777777" w:rsidR="006D1684" w:rsidRDefault="002462C2">
            <w:pPr>
              <w:pStyle w:val="a4"/>
              <w:jc w:val="center"/>
            </w:pPr>
            <w:r>
              <w:t>10</w:t>
            </w:r>
          </w:p>
        </w:tc>
      </w:tr>
    </w:tbl>
    <w:p w14:paraId="4D31ED1E" w14:textId="77777777" w:rsidR="006D1684" w:rsidRDefault="002462C2">
      <w:pPr>
        <w:ind w:firstLine="480"/>
        <w:jc w:val="both"/>
      </w:pPr>
      <w:r>
        <w:t>16. При 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14:paraId="0F628586" w14:textId="77777777" w:rsidR="006D1684" w:rsidRDefault="002462C2">
      <w:pPr>
        <w:ind w:firstLine="480"/>
        <w:jc w:val="both"/>
      </w:pPr>
      <w:r>
        <w:t>17. Надбавка к должностному окладу за почетное звание начисляется пропорционально отработанному времени, но не более чем на одну ставку.</w:t>
      </w:r>
    </w:p>
    <w:p w14:paraId="51A90F30" w14:textId="77777777" w:rsidR="006D1684" w:rsidRPr="00920BE1" w:rsidRDefault="002462C2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920BE1">
        <w:rPr>
          <w:rFonts w:ascii="Times New Roman" w:hAnsi="Times New Roman" w:cs="Times New Roman"/>
          <w:sz w:val="28"/>
          <w:szCs w:val="28"/>
        </w:rPr>
        <w:lastRenderedPageBreak/>
        <w:t>7. Надбавка за публикацию</w:t>
      </w:r>
    </w:p>
    <w:p w14:paraId="5DB89667" w14:textId="77777777" w:rsidR="006D1684" w:rsidRDefault="002462C2">
      <w:pPr>
        <w:ind w:firstLine="480"/>
        <w:jc w:val="both"/>
      </w:pPr>
      <w:r>
        <w:t>18. За опубликование научной монографии, книги, крупного обобщающего научного обзора (за исключением научного отчета), статьи в реферируемом журнале устанавливается единовременная надбавка в размере до 30 РУ МЗП.</w:t>
      </w:r>
    </w:p>
    <w:sectPr w:rsidR="006D1684" w:rsidSect="00920BE1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58F2" w14:textId="77777777" w:rsidR="00D84589" w:rsidRDefault="00D84589">
      <w:r>
        <w:separator/>
      </w:r>
    </w:p>
  </w:endnote>
  <w:endnote w:type="continuationSeparator" w:id="0">
    <w:p w14:paraId="7D046F56" w14:textId="77777777" w:rsidR="00D84589" w:rsidRDefault="00D8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DC399" w14:textId="77777777" w:rsidR="00D84589" w:rsidRDefault="00D84589">
      <w:r>
        <w:separator/>
      </w:r>
    </w:p>
  </w:footnote>
  <w:footnote w:type="continuationSeparator" w:id="0">
    <w:p w14:paraId="1B8FF7FB" w14:textId="77777777" w:rsidR="00D84589" w:rsidRDefault="00D84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84"/>
    <w:rsid w:val="002462C2"/>
    <w:rsid w:val="00280B43"/>
    <w:rsid w:val="006D1684"/>
    <w:rsid w:val="00920BE1"/>
    <w:rsid w:val="00D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8AF4"/>
  <w15:docId w15:val="{A1D6374D-7A4E-4E8C-8805-2B24FF9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20B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BE1"/>
    <w:rPr>
      <w:sz w:val="24"/>
    </w:rPr>
  </w:style>
  <w:style w:type="paragraph" w:styleId="a7">
    <w:name w:val="footer"/>
    <w:basedOn w:val="a"/>
    <w:link w:val="a8"/>
    <w:uiPriority w:val="99"/>
    <w:unhideWhenUsed/>
    <w:rsid w:val="00920B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0B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5</cp:revision>
  <dcterms:created xsi:type="dcterms:W3CDTF">2021-05-19T10:38:00Z</dcterms:created>
  <dcterms:modified xsi:type="dcterms:W3CDTF">2021-05-19T10:46:00Z</dcterms:modified>
</cp:coreProperties>
</file>