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130F" w14:textId="77777777" w:rsidR="00B834EB" w:rsidRDefault="0090776B">
      <w:pPr>
        <w:pStyle w:val="head"/>
      </w:pPr>
      <w:bookmarkStart w:id="0" w:name="_GoBack"/>
      <w:r>
        <w:rPr>
          <w:b/>
        </w:rPr>
        <w:t>ПРАВИТЕЛЬСТВО ПРИДНЕСТРОВСКОЙ МОЛДАВСКОЙ РЕСПУБЛИКИ</w:t>
      </w:r>
    </w:p>
    <w:p w14:paraId="742BFBB7" w14:textId="77777777" w:rsidR="00B834EB" w:rsidRDefault="0090776B">
      <w:pPr>
        <w:pStyle w:val="head"/>
      </w:pPr>
      <w:r>
        <w:rPr>
          <w:b/>
        </w:rPr>
        <w:t>ПОСТАНОВЛЕНИЕ</w:t>
      </w:r>
    </w:p>
    <w:p w14:paraId="56649071" w14:textId="77777777" w:rsidR="00B834EB" w:rsidRDefault="0090776B">
      <w:pPr>
        <w:pStyle w:val="head"/>
      </w:pPr>
      <w:r>
        <w:rPr>
          <w:b/>
        </w:rPr>
        <w:t>от 12 декабря 2013 г.</w:t>
      </w:r>
      <w:r>
        <w:br/>
      </w:r>
      <w:r>
        <w:rPr>
          <w:b/>
        </w:rPr>
        <w:t>№ 305</w:t>
      </w:r>
    </w:p>
    <w:p w14:paraId="6B062DB8" w14:textId="77777777" w:rsidR="00B834EB" w:rsidRDefault="0090776B">
      <w:pPr>
        <w:pStyle w:val="head"/>
      </w:pPr>
      <w:r>
        <w:rPr>
          <w:b/>
        </w:rPr>
        <w:t xml:space="preserve">Об утверждении Положения об особенностях работы по </w:t>
      </w:r>
      <w:r>
        <w:rPr>
          <w:b/>
        </w:rPr>
        <w:t>совместительству педагогических, медицинских и фармацевтических работников, работников культуры</w:t>
      </w:r>
    </w:p>
    <w:p w14:paraId="6714D08C" w14:textId="575F7019" w:rsidR="00B834EB" w:rsidRDefault="0090776B">
      <w:pPr>
        <w:ind w:firstLine="480"/>
        <w:jc w:val="both"/>
      </w:pPr>
      <w:r>
        <w:t xml:space="preserve">В соответствии со статьей 76-6 Конституции Приднестровской Молдавской Республики, статьей 25 </w:t>
      </w:r>
      <w:r w:rsidRPr="000D1564">
        <w:rPr>
          <w:u w:color="0000FF"/>
        </w:rPr>
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t> (САЗ 1</w:t>
      </w:r>
      <w:r>
        <w:t xml:space="preserve">1-48) с дополнением, внесённым </w:t>
      </w:r>
      <w:r w:rsidRPr="000D1564">
        <w:rPr>
          <w:u w:color="0000FF"/>
        </w:rPr>
        <w:t>Конституционным законом Приднестровской Молдавской Республики от 26 октября 2012 года № 206-КЗД-V</w:t>
      </w:r>
      <w:r>
        <w:t xml:space="preserve"> (САЗ 12-44), пунктом 5 статьи 278 Трудового кодекса Приднестровской Молдавской Республики, Правительство Приднестровской Молдавской </w:t>
      </w:r>
      <w:r>
        <w:t>Республики постановляет:</w:t>
      </w:r>
    </w:p>
    <w:p w14:paraId="2491697F" w14:textId="77777777" w:rsidR="00B834EB" w:rsidRDefault="0090776B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об особенностях работы по совместительству педагогических, медицинских и фармацевтических работников, работников культуры (прилагается).</w:t>
      </w:r>
    </w:p>
    <w:p w14:paraId="7988F06B" w14:textId="63B42EEB" w:rsidR="00B834EB" w:rsidRDefault="0090776B">
      <w:pPr>
        <w:ind w:firstLine="480"/>
        <w:jc w:val="both"/>
      </w:pPr>
      <w:r>
        <w:rPr>
          <w:b/>
        </w:rPr>
        <w:t>2.</w:t>
      </w:r>
      <w:r>
        <w:t xml:space="preserve"> Признать утратившим силу </w:t>
      </w:r>
      <w:r w:rsidRPr="000D1564">
        <w:rPr>
          <w:u w:color="0000FF"/>
        </w:rPr>
        <w:t xml:space="preserve">Приказ Министерства экономики Приднестровской </w:t>
      </w:r>
      <w:r w:rsidRPr="000D1564">
        <w:rPr>
          <w:u w:color="0000FF"/>
        </w:rPr>
        <w:t>Молдавской Республики от 1 июня 2011 года № 341 "Об утверждении Положения об особенностях работы по совместительству педагогических, медицинских и фармацевтических работников, работников культуры"</w:t>
      </w:r>
      <w:r>
        <w:t> (регистрационный № 5661 от 28 июня 2011 года) (САЗ 11-26</w:t>
      </w:r>
      <w:r>
        <w:t>).</w:t>
      </w:r>
    </w:p>
    <w:p w14:paraId="157C3D6C" w14:textId="77777777" w:rsidR="00B834EB" w:rsidRDefault="0090776B">
      <w:pPr>
        <w:ind w:firstLine="480"/>
        <w:jc w:val="both"/>
      </w:pPr>
      <w:r>
        <w:rPr>
          <w:b/>
        </w:rPr>
        <w:t>3.</w:t>
      </w:r>
      <w:r>
        <w:t xml:space="preserve"> Настоящее Постановление вступает в силу со дня, следующего за днём официального опубликования.</w:t>
      </w:r>
    </w:p>
    <w:p w14:paraId="5A4D1826" w14:textId="77777777" w:rsidR="00B834EB" w:rsidRDefault="0090776B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5AA44152" w14:textId="77777777" w:rsidR="00B834EB" w:rsidRDefault="0090776B">
      <w:pPr>
        <w:pStyle w:val="a4"/>
      </w:pPr>
      <w:r>
        <w:t>г. Тирасполь</w:t>
      </w:r>
      <w:r>
        <w:br/>
      </w:r>
      <w:r>
        <w:t>12 декабря 2013 г.</w:t>
      </w:r>
      <w:r>
        <w:br/>
      </w:r>
      <w:r>
        <w:t>№ 305</w:t>
      </w:r>
    </w:p>
    <w:p w14:paraId="0BEBB0C4" w14:textId="77777777" w:rsidR="000D1564" w:rsidRDefault="000D1564">
      <w:r>
        <w:br w:type="page"/>
      </w:r>
    </w:p>
    <w:p w14:paraId="6A6AC69F" w14:textId="78706BFD" w:rsidR="00B834EB" w:rsidRDefault="0090776B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</w:t>
      </w:r>
      <w:r>
        <w:t>а</w:t>
      </w:r>
      <w:r>
        <w:br/>
      </w:r>
      <w:r>
        <w:t>Приднестровской Молдавской Республики</w:t>
      </w:r>
      <w:r>
        <w:br/>
      </w:r>
      <w:r>
        <w:t>от 12 декабря 2013 года № 305</w:t>
      </w:r>
    </w:p>
    <w:p w14:paraId="1D52A7D1" w14:textId="77777777" w:rsidR="00B834EB" w:rsidRDefault="0090776B">
      <w:pPr>
        <w:pStyle w:val="a4"/>
        <w:jc w:val="center"/>
      </w:pPr>
      <w:r>
        <w:t>Положение</w:t>
      </w:r>
      <w:r>
        <w:br/>
      </w:r>
      <w:r>
        <w:t>об особенностях работы по совместительству педагогических, медицинских и фармацевтических работников, работников культуры</w:t>
      </w:r>
    </w:p>
    <w:p w14:paraId="06FCBF8A" w14:textId="77777777" w:rsidR="00B834EB" w:rsidRDefault="0090776B">
      <w:pPr>
        <w:ind w:firstLine="480"/>
        <w:jc w:val="both"/>
      </w:pPr>
      <w:r>
        <w:t>1. Настоящее Положение устанавливает следующие особенн</w:t>
      </w:r>
      <w:r>
        <w:t>ости работы по совместительству педагогических, медицинских, фармацевтических работников и работников культуры:</w:t>
      </w:r>
    </w:p>
    <w:p w14:paraId="294CD6F8" w14:textId="77777777" w:rsidR="00B834EB" w:rsidRDefault="0090776B">
      <w:pPr>
        <w:ind w:firstLine="480"/>
        <w:jc w:val="both"/>
      </w:pPr>
      <w:r>
        <w:t xml:space="preserve">а) указанные категории работников вправе осуществлять работу по совместительству – выполнение другой регулярной оплачиваемой работы на условиях </w:t>
      </w:r>
      <w:r>
        <w:t>трудового договора в свободное от основной работы время по месту их основной работы или в других организациях, в том числе по аналогичной должности, специальности, и в случаях, когда установлена сокращенная продолжительность рабочего времени (за исключение</w:t>
      </w:r>
      <w:r>
        <w:t>м работ, в отношении которых нормативными правовыми актами Приднестровской Молдавской Республики установлены санитарно-гигиенические ограничения);</w:t>
      </w:r>
    </w:p>
    <w:p w14:paraId="03DFA6AA" w14:textId="77777777" w:rsidR="00B834EB" w:rsidRDefault="0090776B">
      <w:pPr>
        <w:ind w:firstLine="480"/>
        <w:jc w:val="both"/>
      </w:pPr>
      <w:r>
        <w:t>б) продолжительность работы по совместительству указанных категорий работников в течение месяца устанавливает</w:t>
      </w:r>
      <w:r>
        <w:t>ся по соглашению между работником и работодателем, и по каждому трудовому договору она не может превышать:</w:t>
      </w:r>
    </w:p>
    <w:p w14:paraId="36096E92" w14:textId="77777777" w:rsidR="00B834EB" w:rsidRDefault="0090776B">
      <w:pPr>
        <w:ind w:firstLine="480"/>
        <w:jc w:val="both"/>
      </w:pPr>
      <w:r>
        <w:t>1) для медицинских работников организаций здравоохранения - месячной нормы рабочего времени, исчисленной из установленной продолжительности рабочей н</w:t>
      </w:r>
      <w:r>
        <w:t>едели по должности (профессии), занимаемой в порядке совместительства;</w:t>
      </w:r>
    </w:p>
    <w:p w14:paraId="22E3B454" w14:textId="77777777" w:rsidR="00B834EB" w:rsidRDefault="0090776B">
      <w:pPr>
        <w:ind w:firstLine="480"/>
        <w:jc w:val="both"/>
      </w:pPr>
      <w:r>
        <w:t>2) для фармацевтических и медицинских работников, за исключением медицинских работников организаций здравоохранения, - половины месячной нормы рабочего времени, исчисленной из установле</w:t>
      </w:r>
      <w:r>
        <w:t>нной продолжительности рабочей недели по должности (профессии), занимаемой в порядке совместительства;</w:t>
      </w:r>
    </w:p>
    <w:p w14:paraId="1489B377" w14:textId="77777777" w:rsidR="00B834EB" w:rsidRDefault="0090776B">
      <w:pPr>
        <w:ind w:firstLine="480"/>
        <w:jc w:val="both"/>
      </w:pPr>
      <w:r>
        <w:t>3) для педагогических работников - половины месячной нормы рабочего времени, исчисленной из установленной продолжительности рабочей недели по должности (</w:t>
      </w:r>
      <w:r>
        <w:t>профессии), занимаемой в порядке совместительства;</w:t>
      </w:r>
    </w:p>
    <w:p w14:paraId="01B69182" w14:textId="77777777" w:rsidR="00B834EB" w:rsidRDefault="0090776B">
      <w:pPr>
        <w:ind w:firstLine="480"/>
        <w:jc w:val="both"/>
      </w:pPr>
      <w:r>
        <w:t>4) для работников культуры, привлекаемых в качестве педагогических работников в организациях дополнительного образования, концертмейстеров, балетмейстеров, хормейстеров, аккомпаниаторов, художественных рук</w:t>
      </w:r>
      <w:r>
        <w:t>оводителей - месячной нормы рабочего времени, исчисленной из установленной продолжительности рабочей недели по должности, занимаемой в порядке совместительства;</w:t>
      </w:r>
    </w:p>
    <w:p w14:paraId="53F8E152" w14:textId="77777777" w:rsidR="00B834EB" w:rsidRDefault="0090776B">
      <w:pPr>
        <w:ind w:firstLine="480"/>
        <w:jc w:val="both"/>
      </w:pPr>
      <w:r>
        <w:t>в) педагогическая работа высококвалифицированных специалистов на условиях совместительства с со</w:t>
      </w:r>
      <w:r>
        <w:t>гласия работодателя может осуществляться в организациях повышения квалификации и переподготовки кадров в основное рабочее время с сохранением заработной платы по основному месту работы.</w:t>
      </w:r>
    </w:p>
    <w:p w14:paraId="0DE8F05E" w14:textId="77777777" w:rsidR="00B834EB" w:rsidRDefault="0090776B">
      <w:pPr>
        <w:ind w:firstLine="480"/>
        <w:jc w:val="both"/>
      </w:pPr>
      <w:r>
        <w:t>Порядок и условия отнесения работников к категории высококвалифицирова</w:t>
      </w:r>
      <w:r>
        <w:t>нных специалистов, которые могут выполнять педагогическую работу, а также перечень организаций повышения квалификации и переподготовки кадров определяются исполнительным органом государственной власти, проводящим государственную политику и осуществляющим у</w:t>
      </w:r>
      <w:r>
        <w:t>правление в области образования.</w:t>
      </w:r>
    </w:p>
    <w:p w14:paraId="3C5A0E01" w14:textId="77777777" w:rsidR="00B834EB" w:rsidRDefault="0090776B">
      <w:pPr>
        <w:ind w:firstLine="480"/>
        <w:jc w:val="both"/>
      </w:pPr>
      <w:r>
        <w:t>2. Для указанных в пункте 1 настоящего Положения категорий работников не считаются совместительством и не требуют заключения трудового договора следующие виды работ:</w:t>
      </w:r>
    </w:p>
    <w:p w14:paraId="65D81D9E" w14:textId="77777777" w:rsidR="00B834EB" w:rsidRDefault="0090776B">
      <w:pPr>
        <w:ind w:firstLine="480"/>
        <w:jc w:val="both"/>
      </w:pPr>
      <w:r>
        <w:t>а) литературная работа (работа по редактированию, перевод</w:t>
      </w:r>
      <w:r>
        <w:t>у и рецензированию отдельных произведений), научная и творческая деятельность без занятия штатной должности;</w:t>
      </w:r>
    </w:p>
    <w:p w14:paraId="2EF52DC3" w14:textId="77777777" w:rsidR="00B834EB" w:rsidRDefault="0090776B">
      <w:pPr>
        <w:ind w:firstLine="480"/>
        <w:jc w:val="both"/>
      </w:pPr>
      <w:r>
        <w:lastRenderedPageBreak/>
        <w:t>б) осуществление консультирования высококвалифицированными специалистами в объеме не более 240 часов в год.</w:t>
      </w:r>
    </w:p>
    <w:p w14:paraId="0EE952E2" w14:textId="77777777" w:rsidR="00B834EB" w:rsidRDefault="0090776B">
      <w:pPr>
        <w:ind w:firstLine="480"/>
        <w:jc w:val="both"/>
      </w:pPr>
      <w:r>
        <w:t xml:space="preserve">Порядок и условия отнесения </w:t>
      </w:r>
      <w:r>
        <w:t>работников к категории высококвалифицированных специалистов, которые могут осуществлять консультирование, определяются работодателем;</w:t>
      </w:r>
    </w:p>
    <w:p w14:paraId="281D4EB1" w14:textId="77777777" w:rsidR="00B834EB" w:rsidRDefault="0090776B">
      <w:pPr>
        <w:ind w:firstLine="480"/>
        <w:jc w:val="both"/>
      </w:pPr>
      <w:r>
        <w:t>в) осуществление работниками, не состоящими в штате организации, руководства аспирантами и докторантами, а также заведован</w:t>
      </w:r>
      <w:r>
        <w:t>ие кафедрой, руководство факультетом организации образования;</w:t>
      </w:r>
    </w:p>
    <w:p w14:paraId="0760A4AF" w14:textId="77777777" w:rsidR="00B834EB" w:rsidRDefault="0090776B">
      <w:pPr>
        <w:ind w:firstLine="480"/>
        <w:jc w:val="both"/>
      </w:pPr>
      <w:r>
        <w:t>г) педагогическая работа на условиях почасовой оплаты труда в объеме не более 240 часов в год.</w:t>
      </w:r>
    </w:p>
    <w:p w14:paraId="219A92E3" w14:textId="77777777" w:rsidR="00B834EB" w:rsidRDefault="0090776B">
      <w:pPr>
        <w:ind w:firstLine="480"/>
        <w:jc w:val="both"/>
      </w:pPr>
      <w:r>
        <w:t>Порядок применения почасовой оплаты труда определяется исполнительным органом государственной власт</w:t>
      </w:r>
      <w:r>
        <w:t>и, проводящим государственную политику и осуществляющим управление в области образования;</w:t>
      </w:r>
    </w:p>
    <w:p w14:paraId="4201C29D" w14:textId="77777777" w:rsidR="00B834EB" w:rsidRDefault="0090776B">
      <w:pPr>
        <w:ind w:firstLine="480"/>
        <w:jc w:val="both"/>
      </w:pPr>
      <w:r>
        <w:t>д) педагогическая работа в одной и той же организации начального или среднего профессионального образования, в организации дошкольного образования, организации общего</w:t>
      </w:r>
      <w:r>
        <w:t xml:space="preserve"> образования, организации дополнительного образования с дополнительной оплатой;</w:t>
      </w:r>
    </w:p>
    <w:p w14:paraId="5893EB0F" w14:textId="77777777" w:rsidR="00B834EB" w:rsidRDefault="0090776B">
      <w:pPr>
        <w:ind w:firstLine="480"/>
        <w:jc w:val="both"/>
      </w:pPr>
      <w:r>
        <w:t>е) проведение медицинской, технической, бухгалтерской и иной экспертизы с разовой оплатой;</w:t>
      </w:r>
    </w:p>
    <w:p w14:paraId="3DAD791D" w14:textId="77777777" w:rsidR="00B834EB" w:rsidRDefault="0090776B">
      <w:pPr>
        <w:ind w:firstLine="480"/>
        <w:jc w:val="both"/>
      </w:pPr>
      <w:r>
        <w:t>ж) работа без занятия штатной должности в той же организации: выполнение педагогическ</w:t>
      </w:r>
      <w:r>
        <w:t>ими работниками организаций образования обязанностей по заведованию кабинетами, лабораториями и отделениями; преподавательская работа руководящих и других работников организации образования; руководство предметными и цикловыми комиссиями; работа по руковод</w:t>
      </w:r>
      <w:r>
        <w:t>ству производственным обучением и практикой студентов и иных обучающихся; дежурство медицинских работников сверх месячной нормы рабочего времени по графику;</w:t>
      </w:r>
    </w:p>
    <w:p w14:paraId="430C1F22" w14:textId="77777777" w:rsidR="00B834EB" w:rsidRDefault="0090776B">
      <w:pPr>
        <w:ind w:firstLine="480"/>
        <w:jc w:val="both"/>
      </w:pPr>
      <w:r>
        <w:t>з) работа в той же организации образования сверх установленной нормы часов педагогической работы за</w:t>
      </w:r>
      <w:r>
        <w:t xml:space="preserve"> ставку заработной платы педагогических работников, а также аккомпаниаторов;</w:t>
      </w:r>
    </w:p>
    <w:p w14:paraId="43132DC6" w14:textId="77777777" w:rsidR="00B834EB" w:rsidRDefault="0090776B">
      <w:pPr>
        <w:ind w:firstLine="480"/>
        <w:jc w:val="both"/>
      </w:pPr>
      <w:r>
        <w:t>и) работа по организации и проведению экскурсий на условиях почасовой или сдельной оплаты труда без занятия штатной должности.</w:t>
      </w:r>
    </w:p>
    <w:p w14:paraId="51CFD746" w14:textId="77777777" w:rsidR="00B834EB" w:rsidRDefault="0090776B">
      <w:pPr>
        <w:ind w:firstLine="480"/>
        <w:jc w:val="both"/>
      </w:pPr>
      <w:r>
        <w:t xml:space="preserve">Выполнение работ, указанных в подпунктах "б" - "з", </w:t>
      </w:r>
      <w:r>
        <w:t>допускается в основное рабочее время с согласия работодателя.</w:t>
      </w:r>
    </w:p>
    <w:p w14:paraId="2D828A2C" w14:textId="77777777" w:rsidR="00B834EB" w:rsidRDefault="0090776B">
      <w:pPr>
        <w:ind w:firstLine="480"/>
        <w:jc w:val="both"/>
      </w:pPr>
      <w:r>
        <w:t>3. Выполнение работ, указанных в пункте 2 настоящего Положения, в зависимости от их видов оформляется путем:</w:t>
      </w:r>
    </w:p>
    <w:p w14:paraId="03FB897D" w14:textId="77777777" w:rsidR="00B834EB" w:rsidRDefault="0090776B">
      <w:pPr>
        <w:ind w:firstLine="480"/>
        <w:jc w:val="both"/>
      </w:pPr>
      <w:r>
        <w:t>а) заключения договора гражданско-правового характера;</w:t>
      </w:r>
    </w:p>
    <w:p w14:paraId="63D6292B" w14:textId="77777777" w:rsidR="00B834EB" w:rsidRDefault="0090776B">
      <w:pPr>
        <w:ind w:firstLine="480"/>
        <w:jc w:val="both"/>
      </w:pPr>
      <w:r>
        <w:t>б) внесения дополнений в трудо</w:t>
      </w:r>
      <w:r>
        <w:t>вой договор по основному месту работы или в трудовой договор, заключенный о работе по совместительству.</w:t>
      </w:r>
      <w:bookmarkEnd w:id="0"/>
    </w:p>
    <w:sectPr w:rsidR="00B834EB" w:rsidSect="000D1564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62CC" w14:textId="77777777" w:rsidR="0090776B" w:rsidRDefault="0090776B">
      <w:r>
        <w:separator/>
      </w:r>
    </w:p>
  </w:endnote>
  <w:endnote w:type="continuationSeparator" w:id="0">
    <w:p w14:paraId="55C0AD8A" w14:textId="77777777" w:rsidR="0090776B" w:rsidRDefault="0090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D2A9" w14:textId="77777777" w:rsidR="0090776B" w:rsidRDefault="0090776B">
      <w:r>
        <w:separator/>
      </w:r>
    </w:p>
  </w:footnote>
  <w:footnote w:type="continuationSeparator" w:id="0">
    <w:p w14:paraId="173212C0" w14:textId="77777777" w:rsidR="0090776B" w:rsidRDefault="0090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EB"/>
    <w:rsid w:val="000D1564"/>
    <w:rsid w:val="0090776B"/>
    <w:rsid w:val="00B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B6EB"/>
  <w15:docId w15:val="{1BC6EACB-598A-4494-AA42-367700C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1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564"/>
    <w:rPr>
      <w:sz w:val="24"/>
    </w:rPr>
  </w:style>
  <w:style w:type="paragraph" w:styleId="a7">
    <w:name w:val="footer"/>
    <w:basedOn w:val="a"/>
    <w:link w:val="a8"/>
    <w:uiPriority w:val="99"/>
    <w:unhideWhenUsed/>
    <w:rsid w:val="000D1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5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2021-05-19T12:05:00Z</dcterms:created>
  <dcterms:modified xsi:type="dcterms:W3CDTF">2021-05-19T12:05:00Z</dcterms:modified>
</cp:coreProperties>
</file>