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C57" w:rsidRPr="00C40D9D" w:rsidRDefault="00963845" w:rsidP="005F5319">
      <w:pPr>
        <w:jc w:val="center"/>
        <w:rPr>
          <w:b w:val="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4.05pt;margin-top:.3pt;width:52.2pt;height:56.95pt;z-index:-251655168">
            <v:imagedata r:id="rId7" o:title=""/>
          </v:shape>
        </w:pict>
      </w:r>
      <w:r w:rsidR="003A1C57" w:rsidRPr="00C40D9D">
        <w:rPr>
          <w:b w:val="0"/>
        </w:rPr>
        <w:t>а</w:t>
      </w:r>
      <w:r>
        <w:rPr>
          <w:noProof/>
        </w:rPr>
        <w:pict>
          <v:shapetype id="_x0000_t202" coordsize="21600,21600" o:spt="202" path="m,l,21600r21600,l21600,xe">
            <v:stroke joinstyle="miter"/>
            <v:path gradientshapeok="t" o:connecttype="rect"/>
          </v:shapetype>
          <v:shape id="_x0000_s1027" type="#_x0000_t202" style="position:absolute;left:0;text-align:left;margin-left:279pt;margin-top:2.85pt;width:207pt;height:38.5pt;z-index:251655168;mso-position-horizontal-relative:text;mso-position-vertical-relative:text" filled="f" stroked="f">
            <v:textbox style="mso-next-textbox:#_x0000_s1027" inset="0,0,0,0">
              <w:txbxContent>
                <w:p w:rsidR="0095313B" w:rsidRPr="00496AF0" w:rsidRDefault="0095313B" w:rsidP="005F5319">
                  <w:pPr>
                    <w:pStyle w:val="HTML"/>
                    <w:jc w:val="center"/>
                    <w:rPr>
                      <w:rFonts w:ascii="Times New Roman" w:hAnsi="Times New Roman" w:cs="Times New Roman"/>
                      <w:caps/>
                      <w:sz w:val="22"/>
                      <w:szCs w:val="22"/>
                    </w:rPr>
                  </w:pPr>
                  <w:r w:rsidRPr="00496AF0">
                    <w:rPr>
                      <w:rFonts w:ascii="Times New Roman" w:hAnsi="Times New Roman" w:cs="Times New Roman"/>
                      <w:caps/>
                      <w:sz w:val="22"/>
                      <w:szCs w:val="22"/>
                    </w:rPr>
                    <w:t>Міністерство фінансів</w:t>
                  </w:r>
                </w:p>
                <w:p w:rsidR="0095313B" w:rsidRPr="00496AF0" w:rsidRDefault="0095313B" w:rsidP="005F5319">
                  <w:pPr>
                    <w:jc w:val="center"/>
                    <w:rPr>
                      <w:b w:val="0"/>
                      <w:bCs w:val="0"/>
                      <w:sz w:val="22"/>
                      <w:szCs w:val="22"/>
                    </w:rPr>
                  </w:pPr>
                  <w:r w:rsidRPr="00496AF0">
                    <w:rPr>
                      <w:b w:val="0"/>
                      <w:bCs w:val="0"/>
                      <w:sz w:val="22"/>
                      <w:szCs w:val="22"/>
                    </w:rPr>
                    <w:t>ПРИДН</w:t>
                  </w:r>
                  <w:r w:rsidRPr="00496AF0">
                    <w:rPr>
                      <w:b w:val="0"/>
                      <w:bCs w:val="0"/>
                      <w:sz w:val="22"/>
                      <w:szCs w:val="22"/>
                      <w:lang w:val="en-US"/>
                    </w:rPr>
                    <w:t>I</w:t>
                  </w:r>
                  <w:r w:rsidRPr="00496AF0">
                    <w:rPr>
                      <w:b w:val="0"/>
                      <w:bCs w:val="0"/>
                      <w:sz w:val="22"/>
                      <w:szCs w:val="22"/>
                    </w:rPr>
                    <w:t>СТРОВСЬКО</w:t>
                  </w:r>
                  <w:proofErr w:type="gramStart"/>
                  <w:r w:rsidRPr="00496AF0">
                    <w:rPr>
                      <w:b w:val="0"/>
                      <w:bCs w:val="0"/>
                      <w:sz w:val="22"/>
                      <w:szCs w:val="22"/>
                      <w:lang w:val="en-US"/>
                    </w:rPr>
                    <w:t>I</w:t>
                  </w:r>
                  <w:r w:rsidRPr="00496AF0">
                    <w:rPr>
                      <w:b w:val="0"/>
                      <w:bCs w:val="0"/>
                      <w:sz w:val="22"/>
                      <w:szCs w:val="22"/>
                    </w:rPr>
                    <w:t xml:space="preserve">  МОЛДАВСЬКО</w:t>
                  </w:r>
                  <w:proofErr w:type="gramEnd"/>
                  <w:r w:rsidRPr="00496AF0">
                    <w:rPr>
                      <w:b w:val="0"/>
                      <w:bCs w:val="0"/>
                      <w:sz w:val="22"/>
                      <w:szCs w:val="22"/>
                      <w:lang w:val="en-US"/>
                    </w:rPr>
                    <w:t>I</w:t>
                  </w:r>
                </w:p>
                <w:p w:rsidR="0095313B" w:rsidRPr="00496AF0" w:rsidRDefault="0095313B" w:rsidP="005F5319">
                  <w:pPr>
                    <w:jc w:val="center"/>
                    <w:rPr>
                      <w:b w:val="0"/>
                      <w:sz w:val="22"/>
                      <w:szCs w:val="22"/>
                    </w:rPr>
                  </w:pPr>
                  <w:r w:rsidRPr="00496AF0">
                    <w:rPr>
                      <w:b w:val="0"/>
                      <w:bCs w:val="0"/>
                      <w:sz w:val="22"/>
                      <w:szCs w:val="22"/>
                    </w:rPr>
                    <w:t>РЕСПУБЛ</w:t>
                  </w:r>
                  <w:r w:rsidRPr="00496AF0">
                    <w:rPr>
                      <w:b w:val="0"/>
                      <w:bCs w:val="0"/>
                      <w:sz w:val="22"/>
                      <w:szCs w:val="22"/>
                      <w:lang w:val="en-US"/>
                    </w:rPr>
                    <w:t>I</w:t>
                  </w:r>
                  <w:r w:rsidRPr="00496AF0">
                    <w:rPr>
                      <w:b w:val="0"/>
                      <w:bCs w:val="0"/>
                      <w:sz w:val="22"/>
                      <w:szCs w:val="22"/>
                    </w:rPr>
                    <w:t>КИ</w:t>
                  </w:r>
                </w:p>
              </w:txbxContent>
            </v:textbox>
          </v:shape>
        </w:pict>
      </w:r>
      <w:r>
        <w:rPr>
          <w:noProof/>
        </w:rPr>
        <w:pict>
          <v:shape id="_x0000_s1028" type="#_x0000_t202" style="position:absolute;left:0;text-align:left;margin-left:-1.5pt;margin-top:2.85pt;width:217.5pt;height:38.5pt;z-index:251654144;mso-position-horizontal-relative:text;mso-position-vertical-relative:text" filled="f" stroked="f">
            <v:textbox style="mso-next-textbox:#_x0000_s1028" inset="0,0,0,0">
              <w:txbxContent>
                <w:p w:rsidR="0095313B" w:rsidRPr="00496AF0" w:rsidRDefault="0095313B" w:rsidP="005F5319">
                  <w:pPr>
                    <w:jc w:val="center"/>
                    <w:rPr>
                      <w:b w:val="0"/>
                      <w:bCs w:val="0"/>
                      <w:caps/>
                      <w:sz w:val="22"/>
                      <w:szCs w:val="22"/>
                    </w:rPr>
                  </w:pPr>
                  <w:r w:rsidRPr="00496AF0">
                    <w:rPr>
                      <w:b w:val="0"/>
                      <w:bCs w:val="0"/>
                      <w:caps/>
                      <w:sz w:val="22"/>
                      <w:szCs w:val="22"/>
                    </w:rPr>
                    <w:t xml:space="preserve">МИНИСТЕРУЛ ФИНАНЦЕЛОР </w:t>
                  </w:r>
                </w:p>
                <w:p w:rsidR="0095313B" w:rsidRPr="00496AF0" w:rsidRDefault="0095313B" w:rsidP="005F5319">
                  <w:pPr>
                    <w:jc w:val="center"/>
                    <w:rPr>
                      <w:b w:val="0"/>
                      <w:bCs w:val="0"/>
                      <w:sz w:val="22"/>
                      <w:szCs w:val="22"/>
                    </w:rPr>
                  </w:pPr>
                  <w:r w:rsidRPr="00496AF0">
                    <w:rPr>
                      <w:b w:val="0"/>
                      <w:bCs w:val="0"/>
                      <w:caps/>
                      <w:sz w:val="22"/>
                      <w:szCs w:val="22"/>
                    </w:rPr>
                    <w:t xml:space="preserve">ал </w:t>
                  </w:r>
                  <w:r w:rsidRPr="00496AF0">
                    <w:rPr>
                      <w:b w:val="0"/>
                      <w:bCs w:val="0"/>
                      <w:sz w:val="22"/>
                      <w:szCs w:val="22"/>
                    </w:rPr>
                    <w:t>РЕПУБЛИЧИЙ МОЛДОВЕНЕШТЬ</w:t>
                  </w:r>
                </w:p>
                <w:p w:rsidR="0095313B" w:rsidRPr="00496AF0" w:rsidRDefault="0095313B" w:rsidP="005F5319">
                  <w:pPr>
                    <w:jc w:val="center"/>
                    <w:rPr>
                      <w:b w:val="0"/>
                      <w:sz w:val="22"/>
                      <w:szCs w:val="22"/>
                    </w:rPr>
                  </w:pPr>
                  <w:r w:rsidRPr="00496AF0">
                    <w:rPr>
                      <w:b w:val="0"/>
                      <w:bCs w:val="0"/>
                      <w:sz w:val="22"/>
                      <w:szCs w:val="22"/>
                    </w:rPr>
                    <w:t>НИСТРЕНЕ</w:t>
                  </w:r>
                </w:p>
              </w:txbxContent>
            </v:textbox>
          </v:shape>
        </w:pict>
      </w:r>
    </w:p>
    <w:p w:rsidR="003A1C57" w:rsidRPr="00C40D9D" w:rsidRDefault="003A1C57" w:rsidP="005F5319">
      <w:pPr>
        <w:rPr>
          <w:b w:val="0"/>
        </w:rPr>
      </w:pPr>
    </w:p>
    <w:p w:rsidR="003A1C57" w:rsidRPr="00C40D9D" w:rsidRDefault="003A1C57" w:rsidP="005F5319">
      <w:pPr>
        <w:rPr>
          <w:b w:val="0"/>
        </w:rPr>
      </w:pPr>
    </w:p>
    <w:p w:rsidR="003A1C57" w:rsidRPr="00C40D9D" w:rsidRDefault="003A1C57" w:rsidP="005F5319">
      <w:pPr>
        <w:rPr>
          <w:b w:val="0"/>
        </w:rPr>
      </w:pPr>
    </w:p>
    <w:p w:rsidR="003A1C57" w:rsidRPr="00C40D9D" w:rsidRDefault="003A1C57" w:rsidP="005F5319">
      <w:pPr>
        <w:rPr>
          <w:b w:val="0"/>
        </w:rPr>
      </w:pPr>
    </w:p>
    <w:p w:rsidR="003A1C57" w:rsidRPr="00C40D9D" w:rsidRDefault="00963845" w:rsidP="005F5319">
      <w:pPr>
        <w:rPr>
          <w:b w:val="0"/>
        </w:rPr>
      </w:pPr>
      <w:r>
        <w:rPr>
          <w:noProof/>
        </w:rPr>
        <w:pict>
          <v:shape id="_x0000_s1029" type="#_x0000_t202" style="position:absolute;margin-left:54pt;margin-top:10.85pt;width:378pt;height:27pt;z-index:251656192;mso-position-horizontal-relative:margin" filled="f" stroked="f">
            <v:textbox style="mso-next-textbox:#_x0000_s1029" inset="0,0,0,0">
              <w:txbxContent>
                <w:p w:rsidR="0095313B" w:rsidRPr="00496AF0" w:rsidRDefault="0095313B" w:rsidP="005F5319">
                  <w:pPr>
                    <w:jc w:val="center"/>
                    <w:rPr>
                      <w:b w:val="0"/>
                      <w:caps/>
                      <w:sz w:val="22"/>
                      <w:szCs w:val="22"/>
                    </w:rPr>
                  </w:pPr>
                  <w:r w:rsidRPr="00496AF0">
                    <w:rPr>
                      <w:b w:val="0"/>
                      <w:caps/>
                      <w:sz w:val="22"/>
                      <w:szCs w:val="22"/>
                    </w:rPr>
                    <w:t>МИНИСТЕРСТВО ФИНАНСОВ</w:t>
                  </w:r>
                </w:p>
                <w:p w:rsidR="0095313B" w:rsidRPr="00496AF0" w:rsidRDefault="0095313B" w:rsidP="005F5319">
                  <w:pPr>
                    <w:jc w:val="center"/>
                    <w:rPr>
                      <w:b w:val="0"/>
                      <w:sz w:val="22"/>
                      <w:szCs w:val="22"/>
                    </w:rPr>
                  </w:pPr>
                  <w:r w:rsidRPr="00496AF0">
                    <w:rPr>
                      <w:b w:val="0"/>
                      <w:sz w:val="22"/>
                      <w:szCs w:val="22"/>
                    </w:rPr>
                    <w:t>ПРИДНЕСТРОВСКОЙ МОЛДАВСКОЙ РЕСПУБЛИКИ</w:t>
                  </w:r>
                </w:p>
              </w:txbxContent>
            </v:textbox>
            <w10:wrap anchorx="margin"/>
          </v:shape>
        </w:pict>
      </w:r>
    </w:p>
    <w:p w:rsidR="003A1C57" w:rsidRPr="00C40D9D" w:rsidRDefault="003A1C57" w:rsidP="005F5319">
      <w:pPr>
        <w:rPr>
          <w:b w:val="0"/>
        </w:rPr>
      </w:pPr>
    </w:p>
    <w:p w:rsidR="003A1C57" w:rsidRPr="00C40D9D" w:rsidRDefault="003A1C57" w:rsidP="005F5319">
      <w:pPr>
        <w:rPr>
          <w:b w:val="0"/>
        </w:rPr>
      </w:pPr>
    </w:p>
    <w:p w:rsidR="003A1C57" w:rsidRPr="00C40D9D" w:rsidRDefault="003A1C57" w:rsidP="005F5319">
      <w:pPr>
        <w:rPr>
          <w:b w:val="0"/>
        </w:rPr>
      </w:pPr>
    </w:p>
    <w:p w:rsidR="003A1C57" w:rsidRPr="00C40D9D" w:rsidRDefault="00963845" w:rsidP="005F5319">
      <w:pPr>
        <w:rPr>
          <w:b w:val="0"/>
        </w:rPr>
      </w:pPr>
      <w:r>
        <w:rPr>
          <w:noProof/>
        </w:rPr>
        <w:pict>
          <v:shape id="_x0000_s1030" type="#_x0000_t202" style="position:absolute;margin-left:9pt;margin-top:10.65pt;width:468pt;height:17.2pt;z-index:251657216" filled="f" stroked="f">
            <v:textbox style="mso-next-textbox:#_x0000_s1030" inset="0,0,0,0">
              <w:txbxContent>
                <w:p w:rsidR="0095313B" w:rsidRDefault="0095313B" w:rsidP="005F5319">
                  <w:pPr>
                    <w:jc w:val="center"/>
                    <w:rPr>
                      <w:sz w:val="24"/>
                    </w:rPr>
                  </w:pPr>
                  <w:r>
                    <w:rPr>
                      <w:sz w:val="24"/>
                    </w:rPr>
                    <w:t>П Р И К А З</w:t>
                  </w:r>
                </w:p>
                <w:p w:rsidR="0095313B" w:rsidRPr="00DF6F4A" w:rsidRDefault="0095313B" w:rsidP="005F5319"/>
              </w:txbxContent>
            </v:textbox>
          </v:shape>
        </w:pict>
      </w:r>
    </w:p>
    <w:p w:rsidR="003A1C57" w:rsidRPr="00C40D9D" w:rsidRDefault="003A1C57" w:rsidP="005F5319">
      <w:pPr>
        <w:rPr>
          <w:b w:val="0"/>
        </w:rPr>
      </w:pPr>
    </w:p>
    <w:p w:rsidR="003A1C57" w:rsidRPr="00111FCE" w:rsidRDefault="00963845" w:rsidP="005F5319">
      <w:pPr>
        <w:rPr>
          <w:b w:val="0"/>
          <w:sz w:val="28"/>
          <w:szCs w:val="28"/>
        </w:rPr>
      </w:pPr>
      <w:r>
        <w:rPr>
          <w:noProof/>
        </w:rPr>
        <w:pict>
          <v:shape id="_x0000_s1031" type="#_x0000_t202" style="position:absolute;margin-left:351.85pt;margin-top:2.35pt;width:126pt;height:18pt;z-index:251659264" filled="f" stroked="f">
            <v:textbox style="mso-next-textbox:#_x0000_s1031" inset="0,0,0,0">
              <w:txbxContent>
                <w:p w:rsidR="0095313B" w:rsidRPr="00606A70" w:rsidRDefault="0095313B" w:rsidP="005F5319">
                  <w:pPr>
                    <w:rPr>
                      <w:b w:val="0"/>
                      <w:sz w:val="24"/>
                      <w:szCs w:val="24"/>
                    </w:rPr>
                  </w:pPr>
                  <w:r w:rsidRPr="00606A70">
                    <w:rPr>
                      <w:b w:val="0"/>
                      <w:sz w:val="24"/>
                      <w:szCs w:val="24"/>
                    </w:rPr>
                    <w:t>№</w:t>
                  </w:r>
                  <w:r>
                    <w:rPr>
                      <w:b w:val="0"/>
                      <w:sz w:val="24"/>
                      <w:szCs w:val="24"/>
                    </w:rPr>
                    <w:t xml:space="preserve"> </w:t>
                  </w:r>
                  <w:r w:rsidRPr="00606A70">
                    <w:rPr>
                      <w:b w:val="0"/>
                      <w:sz w:val="24"/>
                      <w:szCs w:val="24"/>
                    </w:rPr>
                    <w:t>_</w:t>
                  </w:r>
                  <w:r>
                    <w:rPr>
                      <w:b w:val="0"/>
                      <w:sz w:val="24"/>
                      <w:szCs w:val="24"/>
                    </w:rPr>
                    <w:t>__</w:t>
                  </w:r>
                  <w:r w:rsidRPr="00606A70">
                    <w:rPr>
                      <w:b w:val="0"/>
                      <w:sz w:val="24"/>
                      <w:szCs w:val="24"/>
                    </w:rPr>
                    <w:t>___________</w:t>
                  </w:r>
                  <w:r>
                    <w:rPr>
                      <w:b w:val="0"/>
                      <w:sz w:val="24"/>
                      <w:szCs w:val="24"/>
                    </w:rPr>
                    <w:t>___</w:t>
                  </w:r>
                </w:p>
              </w:txbxContent>
            </v:textbox>
          </v:shape>
        </w:pict>
      </w:r>
      <w:r>
        <w:rPr>
          <w:noProof/>
        </w:rPr>
        <w:pict>
          <v:shape id="_x0000_s1032" type="#_x0000_t202" style="position:absolute;margin-left:85.9pt;margin-top:2.35pt;width:206.95pt;height:18pt;z-index:251658240;mso-position-horizontal-relative:page" filled="f" stroked="f">
            <v:textbox style="mso-next-textbox:#_x0000_s1032" inset="0,0,0,0">
              <w:txbxContent>
                <w:p w:rsidR="0095313B" w:rsidRPr="00B9419C" w:rsidRDefault="0095313B" w:rsidP="005F5319">
                  <w:pPr>
                    <w:rPr>
                      <w:b w:val="0"/>
                      <w:sz w:val="24"/>
                    </w:rPr>
                  </w:pPr>
                  <w:r>
                    <w:rPr>
                      <w:b w:val="0"/>
                      <w:sz w:val="24"/>
                    </w:rPr>
                    <w:t>_______________________</w:t>
                  </w:r>
                </w:p>
              </w:txbxContent>
            </v:textbox>
            <w10:wrap anchorx="page"/>
          </v:shape>
        </w:pict>
      </w:r>
      <w:r w:rsidR="003A1C57">
        <w:rPr>
          <w:b w:val="0"/>
          <w:noProof/>
          <w:lang w:eastAsia="zh-TW"/>
        </w:rPr>
        <w:t xml:space="preserve">    </w:t>
      </w:r>
      <w:r w:rsidR="003A1C57">
        <w:rPr>
          <w:b w:val="0"/>
          <w:noProof/>
          <w:sz w:val="28"/>
          <w:szCs w:val="28"/>
          <w:lang w:eastAsia="zh-TW"/>
        </w:rPr>
        <w:t>27  января  2017 года                                                                            10</w:t>
      </w:r>
    </w:p>
    <w:p w:rsidR="003A1C57" w:rsidRPr="00C40D9D" w:rsidRDefault="00963845" w:rsidP="005F5319">
      <w:pPr>
        <w:rPr>
          <w:b w:val="0"/>
        </w:rPr>
      </w:pPr>
      <w:r>
        <w:rPr>
          <w:noProof/>
        </w:rPr>
        <w:pict>
          <v:shape id="_x0000_s1033" type="#_x0000_t202" style="position:absolute;margin-left:180pt;margin-top:9.6pt;width:126pt;height:18pt;z-index:251660288" filled="f" stroked="f">
            <v:textbox style="mso-next-textbox:#_x0000_s1033" inset="0,0,0,0">
              <w:txbxContent>
                <w:p w:rsidR="0095313B" w:rsidRPr="00606A70" w:rsidRDefault="0095313B" w:rsidP="005F5319">
                  <w:pPr>
                    <w:jc w:val="center"/>
                    <w:rPr>
                      <w:b w:val="0"/>
                      <w:sz w:val="24"/>
                      <w:szCs w:val="24"/>
                    </w:rPr>
                  </w:pPr>
                  <w:r w:rsidRPr="00606A70">
                    <w:rPr>
                      <w:b w:val="0"/>
                      <w:sz w:val="24"/>
                      <w:szCs w:val="24"/>
                    </w:rPr>
                    <w:t>г. Тирасполь</w:t>
                  </w:r>
                </w:p>
              </w:txbxContent>
            </v:textbox>
          </v:shape>
        </w:pict>
      </w:r>
    </w:p>
    <w:p w:rsidR="003A1C57" w:rsidRPr="00C40D9D" w:rsidRDefault="003A1C57" w:rsidP="005F5319">
      <w:pPr>
        <w:rPr>
          <w:b w:val="0"/>
          <w:sz w:val="24"/>
          <w:szCs w:val="24"/>
        </w:rPr>
      </w:pPr>
      <w:r w:rsidRPr="00C40D9D">
        <w:rPr>
          <w:b w:val="0"/>
          <w:sz w:val="24"/>
          <w:szCs w:val="24"/>
        </w:rPr>
        <w:t xml:space="preserve">    </w:t>
      </w:r>
    </w:p>
    <w:p w:rsidR="003A1C57" w:rsidRDefault="003A1C57" w:rsidP="005F5319">
      <w:pPr>
        <w:ind w:firstLine="709"/>
        <w:jc w:val="center"/>
        <w:rPr>
          <w:b w:val="0"/>
          <w:sz w:val="24"/>
          <w:szCs w:val="24"/>
        </w:rPr>
      </w:pPr>
    </w:p>
    <w:p w:rsidR="006D71BD" w:rsidRDefault="006D71BD" w:rsidP="005F5319">
      <w:pPr>
        <w:ind w:firstLine="709"/>
        <w:jc w:val="center"/>
      </w:pPr>
    </w:p>
    <w:p w:rsidR="006D71BD" w:rsidRPr="00C40D9D" w:rsidRDefault="006D71BD" w:rsidP="005F5319">
      <w:pPr>
        <w:ind w:firstLine="709"/>
        <w:jc w:val="center"/>
        <w:rPr>
          <w:b w:val="0"/>
          <w:sz w:val="24"/>
          <w:szCs w:val="24"/>
        </w:rPr>
      </w:pPr>
    </w:p>
    <w:p w:rsidR="003A1C57" w:rsidRDefault="003A1C57" w:rsidP="005F5319">
      <w:pPr>
        <w:ind w:firstLine="709"/>
        <w:jc w:val="center"/>
        <w:rPr>
          <w:b w:val="0"/>
          <w:sz w:val="24"/>
          <w:szCs w:val="24"/>
        </w:rPr>
      </w:pPr>
      <w:r>
        <w:rPr>
          <w:b w:val="0"/>
          <w:sz w:val="24"/>
          <w:szCs w:val="24"/>
        </w:rPr>
        <w:t>«Об утверждении Инструкции «</w:t>
      </w:r>
      <w:r w:rsidRPr="00FF24A9">
        <w:rPr>
          <w:b w:val="0"/>
          <w:sz w:val="24"/>
          <w:szCs w:val="24"/>
        </w:rPr>
        <w:t>О порядке исчисления и уплаты налога</w:t>
      </w:r>
      <w:r>
        <w:rPr>
          <w:b w:val="0"/>
          <w:sz w:val="24"/>
          <w:szCs w:val="24"/>
        </w:rPr>
        <w:t xml:space="preserve"> с владельцев транспортных средств юридическими лицами»</w:t>
      </w:r>
    </w:p>
    <w:p w:rsidR="006D71BD" w:rsidRPr="00962ADA" w:rsidRDefault="006D71BD" w:rsidP="006D71BD">
      <w:pPr>
        <w:ind w:firstLine="709"/>
        <w:jc w:val="center"/>
        <w:rPr>
          <w:b w:val="0"/>
          <w:sz w:val="24"/>
          <w:szCs w:val="24"/>
        </w:rPr>
      </w:pPr>
      <w:r w:rsidRPr="00962ADA">
        <w:rPr>
          <w:b w:val="0"/>
          <w:sz w:val="24"/>
          <w:szCs w:val="24"/>
        </w:rPr>
        <w:t>(Регистрационный № 7745 от 22 февраля 2017 года) (САЗ 17-9)</w:t>
      </w:r>
    </w:p>
    <w:p w:rsidR="006D71BD" w:rsidRDefault="006D71BD" w:rsidP="005F5319">
      <w:pPr>
        <w:ind w:firstLine="709"/>
        <w:jc w:val="center"/>
        <w:rPr>
          <w:b w:val="0"/>
          <w:color w:val="7030A0"/>
          <w:sz w:val="24"/>
          <w:szCs w:val="24"/>
        </w:rPr>
      </w:pPr>
    </w:p>
    <w:p w:rsidR="001B65FF" w:rsidRDefault="001B65FF" w:rsidP="005F5319">
      <w:pPr>
        <w:ind w:firstLine="709"/>
        <w:jc w:val="center"/>
        <w:rPr>
          <w:b w:val="0"/>
          <w:color w:val="7030A0"/>
          <w:sz w:val="24"/>
          <w:szCs w:val="24"/>
        </w:rPr>
      </w:pPr>
      <w:r w:rsidRPr="001B65FF">
        <w:rPr>
          <w:b w:val="0"/>
          <w:color w:val="7030A0"/>
          <w:sz w:val="24"/>
          <w:szCs w:val="24"/>
        </w:rPr>
        <w:t>от 6 марта 2019 года № 49 (рег.</w:t>
      </w:r>
      <w:r>
        <w:rPr>
          <w:b w:val="0"/>
          <w:color w:val="7030A0"/>
          <w:sz w:val="24"/>
          <w:szCs w:val="24"/>
        </w:rPr>
        <w:t xml:space="preserve"> </w:t>
      </w:r>
      <w:r w:rsidRPr="001B65FF">
        <w:rPr>
          <w:b w:val="0"/>
          <w:color w:val="7030A0"/>
          <w:sz w:val="24"/>
          <w:szCs w:val="24"/>
        </w:rPr>
        <w:t>№ 8838 от 8 мая 2019 года)</w:t>
      </w:r>
      <w:r w:rsidR="003247E3">
        <w:rPr>
          <w:b w:val="0"/>
          <w:color w:val="7030A0"/>
          <w:sz w:val="24"/>
          <w:szCs w:val="24"/>
        </w:rPr>
        <w:t xml:space="preserve"> (САЗ 19-17)</w:t>
      </w:r>
    </w:p>
    <w:p w:rsidR="008C399C" w:rsidRDefault="008C399C" w:rsidP="005F5319">
      <w:pPr>
        <w:ind w:firstLine="709"/>
        <w:jc w:val="center"/>
        <w:rPr>
          <w:b w:val="0"/>
          <w:color w:val="215868" w:themeColor="accent5" w:themeShade="80"/>
          <w:sz w:val="24"/>
          <w:szCs w:val="24"/>
        </w:rPr>
      </w:pPr>
      <w:r w:rsidRPr="008C399C">
        <w:rPr>
          <w:b w:val="0"/>
          <w:color w:val="215868" w:themeColor="accent5" w:themeShade="80"/>
          <w:sz w:val="24"/>
          <w:szCs w:val="24"/>
        </w:rPr>
        <w:t xml:space="preserve">от </w:t>
      </w:r>
      <w:r>
        <w:rPr>
          <w:b w:val="0"/>
          <w:color w:val="215868" w:themeColor="accent5" w:themeShade="80"/>
          <w:sz w:val="24"/>
          <w:szCs w:val="24"/>
        </w:rPr>
        <w:t>16 декабря 2019 года № 310 (рег.№ 9263 от 26 декабря 2019 года)</w:t>
      </w:r>
      <w:r w:rsidR="003247E3">
        <w:rPr>
          <w:b w:val="0"/>
          <w:color w:val="215868" w:themeColor="accent5" w:themeShade="80"/>
          <w:sz w:val="24"/>
          <w:szCs w:val="24"/>
        </w:rPr>
        <w:t xml:space="preserve"> (САЗ 19-50)</w:t>
      </w:r>
    </w:p>
    <w:p w:rsidR="00C93B2E" w:rsidRPr="00C93B2E" w:rsidRDefault="00C93B2E" w:rsidP="005F5319">
      <w:pPr>
        <w:ind w:firstLine="709"/>
        <w:jc w:val="center"/>
        <w:rPr>
          <w:b w:val="0"/>
          <w:color w:val="0000FF"/>
          <w:sz w:val="24"/>
          <w:szCs w:val="24"/>
        </w:rPr>
      </w:pPr>
      <w:r w:rsidRPr="00C93B2E">
        <w:rPr>
          <w:b w:val="0"/>
          <w:color w:val="0000FF"/>
          <w:sz w:val="24"/>
          <w:szCs w:val="24"/>
        </w:rPr>
        <w:t>от 24 мая 2021 года № 110 (рег.№ 10295 от 04 июня 2021 года) (САЗ 21-22)</w:t>
      </w:r>
    </w:p>
    <w:p w:rsidR="003A1C57" w:rsidRPr="00F50554" w:rsidRDefault="003A1C57" w:rsidP="005F5319">
      <w:pPr>
        <w:ind w:firstLine="720"/>
        <w:jc w:val="both"/>
        <w:rPr>
          <w:b w:val="0"/>
          <w:sz w:val="24"/>
          <w:szCs w:val="24"/>
        </w:rPr>
      </w:pPr>
    </w:p>
    <w:p w:rsidR="003A1C57" w:rsidRPr="009C3203" w:rsidRDefault="003A1C57" w:rsidP="005F5319">
      <w:pPr>
        <w:autoSpaceDE w:val="0"/>
        <w:autoSpaceDN w:val="0"/>
        <w:adjustRightInd w:val="0"/>
        <w:ind w:firstLine="709"/>
        <w:jc w:val="both"/>
        <w:rPr>
          <w:rFonts w:eastAsia="MS Mincho"/>
          <w:b w:val="0"/>
          <w:sz w:val="24"/>
          <w:szCs w:val="24"/>
        </w:rPr>
      </w:pPr>
      <w:r w:rsidRPr="009C3203">
        <w:rPr>
          <w:b w:val="0"/>
          <w:sz w:val="24"/>
          <w:szCs w:val="24"/>
        </w:rPr>
        <w:t xml:space="preserve">В соответствии с Законом Приднестровской Молдавской Республики </w:t>
      </w:r>
      <w:r>
        <w:rPr>
          <w:b w:val="0"/>
          <w:color w:val="auto"/>
          <w:sz w:val="24"/>
          <w:szCs w:val="24"/>
        </w:rPr>
        <w:t>от 29  сентября  2005 года</w:t>
      </w:r>
      <w:r w:rsidRPr="00510779">
        <w:rPr>
          <w:b w:val="0"/>
          <w:color w:val="auto"/>
          <w:sz w:val="24"/>
          <w:szCs w:val="24"/>
        </w:rPr>
        <w:t xml:space="preserve"> № 630-З-</w:t>
      </w:r>
      <w:r w:rsidRPr="00510779">
        <w:rPr>
          <w:b w:val="0"/>
          <w:color w:val="auto"/>
          <w:sz w:val="24"/>
          <w:szCs w:val="24"/>
          <w:lang w:val="en-US"/>
        </w:rPr>
        <w:t>III</w:t>
      </w:r>
      <w:r w:rsidRPr="00510779">
        <w:rPr>
          <w:b w:val="0"/>
          <w:color w:val="auto"/>
          <w:sz w:val="24"/>
          <w:szCs w:val="24"/>
        </w:rPr>
        <w:t xml:space="preserve">  «О Дорожном фонде Приднестровской Молдавской Республики» (САЗ 05-40) с изменениями и дополнениями, внесенными законами Приднестровской Молдавской Республики от 15 августа 2006 года № 76-ЗИД-</w:t>
      </w:r>
      <w:r w:rsidRPr="00510779">
        <w:rPr>
          <w:b w:val="0"/>
          <w:color w:val="auto"/>
          <w:sz w:val="24"/>
          <w:szCs w:val="24"/>
          <w:lang w:val="en-US"/>
        </w:rPr>
        <w:t>IV</w:t>
      </w:r>
      <w:r w:rsidRPr="00510779">
        <w:rPr>
          <w:b w:val="0"/>
          <w:color w:val="auto"/>
          <w:sz w:val="24"/>
          <w:szCs w:val="24"/>
        </w:rPr>
        <w:t xml:space="preserve"> (САЗ 06-34)</w:t>
      </w:r>
      <w:r>
        <w:rPr>
          <w:b w:val="0"/>
          <w:color w:val="auto"/>
          <w:sz w:val="24"/>
          <w:szCs w:val="24"/>
        </w:rPr>
        <w:t>;</w:t>
      </w:r>
      <w:r w:rsidRPr="00510779">
        <w:rPr>
          <w:b w:val="0"/>
          <w:color w:val="auto"/>
          <w:sz w:val="24"/>
          <w:szCs w:val="24"/>
        </w:rPr>
        <w:t xml:space="preserve"> от 14 декабря 2006 года № 132-ЗИ-</w:t>
      </w:r>
      <w:r w:rsidRPr="00510779">
        <w:rPr>
          <w:b w:val="0"/>
          <w:color w:val="auto"/>
          <w:sz w:val="24"/>
          <w:szCs w:val="24"/>
          <w:lang w:val="en-US"/>
        </w:rPr>
        <w:t>IV</w:t>
      </w:r>
      <w:r>
        <w:rPr>
          <w:b w:val="0"/>
          <w:color w:val="auto"/>
          <w:sz w:val="24"/>
          <w:szCs w:val="24"/>
        </w:rPr>
        <w:t xml:space="preserve"> (САЗ 06-51);</w:t>
      </w:r>
      <w:r w:rsidRPr="00510779">
        <w:rPr>
          <w:b w:val="0"/>
          <w:color w:val="auto"/>
          <w:sz w:val="24"/>
          <w:szCs w:val="24"/>
        </w:rPr>
        <w:t xml:space="preserve"> от 20 июня 2007 года № 230-ЗД-</w:t>
      </w:r>
      <w:r w:rsidRPr="00510779">
        <w:rPr>
          <w:b w:val="0"/>
          <w:color w:val="auto"/>
          <w:sz w:val="24"/>
          <w:szCs w:val="24"/>
          <w:lang w:val="en-US"/>
        </w:rPr>
        <w:t>IV</w:t>
      </w:r>
      <w:r w:rsidRPr="00510779">
        <w:rPr>
          <w:b w:val="0"/>
          <w:color w:val="auto"/>
          <w:sz w:val="24"/>
          <w:szCs w:val="24"/>
        </w:rPr>
        <w:t xml:space="preserve"> (САЗ 07-26)</w:t>
      </w:r>
      <w:r>
        <w:rPr>
          <w:b w:val="0"/>
          <w:color w:val="auto"/>
          <w:sz w:val="24"/>
          <w:szCs w:val="24"/>
        </w:rPr>
        <w:t>;</w:t>
      </w:r>
      <w:r w:rsidRPr="00510779">
        <w:rPr>
          <w:b w:val="0"/>
          <w:color w:val="auto"/>
          <w:sz w:val="24"/>
          <w:szCs w:val="24"/>
        </w:rPr>
        <w:t xml:space="preserve"> от </w:t>
      </w:r>
      <w:r>
        <w:rPr>
          <w:b w:val="0"/>
          <w:color w:val="auto"/>
          <w:sz w:val="24"/>
          <w:szCs w:val="24"/>
        </w:rPr>
        <w:t xml:space="preserve">27 сентября 2007 года </w:t>
      </w:r>
      <w:r w:rsidRPr="00510779">
        <w:rPr>
          <w:b w:val="0"/>
          <w:color w:val="auto"/>
          <w:sz w:val="24"/>
          <w:szCs w:val="24"/>
        </w:rPr>
        <w:t>№ 318-ЗИД-</w:t>
      </w:r>
      <w:r w:rsidRPr="00510779">
        <w:rPr>
          <w:b w:val="0"/>
          <w:color w:val="auto"/>
          <w:sz w:val="24"/>
          <w:szCs w:val="24"/>
          <w:lang w:val="en-US"/>
        </w:rPr>
        <w:t>IV</w:t>
      </w:r>
      <w:r w:rsidRPr="00510779">
        <w:rPr>
          <w:b w:val="0"/>
          <w:color w:val="auto"/>
          <w:sz w:val="24"/>
          <w:szCs w:val="24"/>
        </w:rPr>
        <w:t xml:space="preserve"> (САЗ 07-40)</w:t>
      </w:r>
      <w:r>
        <w:rPr>
          <w:b w:val="0"/>
          <w:color w:val="auto"/>
          <w:sz w:val="24"/>
          <w:szCs w:val="24"/>
        </w:rPr>
        <w:t>;</w:t>
      </w:r>
      <w:r w:rsidRPr="00510779">
        <w:rPr>
          <w:b w:val="0"/>
          <w:i/>
          <w:color w:val="auto"/>
          <w:sz w:val="24"/>
          <w:szCs w:val="24"/>
        </w:rPr>
        <w:t xml:space="preserve"> </w:t>
      </w:r>
      <w:r w:rsidRPr="00510779">
        <w:rPr>
          <w:b w:val="0"/>
          <w:color w:val="auto"/>
          <w:sz w:val="24"/>
          <w:szCs w:val="24"/>
        </w:rPr>
        <w:t>от 26 сентября 2008 года № 541-ЗД-</w:t>
      </w:r>
      <w:r w:rsidRPr="00510779">
        <w:rPr>
          <w:b w:val="0"/>
          <w:color w:val="auto"/>
          <w:sz w:val="24"/>
          <w:szCs w:val="24"/>
          <w:lang w:val="en-US"/>
        </w:rPr>
        <w:t>IV</w:t>
      </w:r>
      <w:r w:rsidRPr="00510779">
        <w:rPr>
          <w:b w:val="0"/>
          <w:color w:val="auto"/>
          <w:sz w:val="24"/>
          <w:szCs w:val="24"/>
        </w:rPr>
        <w:t xml:space="preserve"> (САЗ 08-38)</w:t>
      </w:r>
      <w:r>
        <w:rPr>
          <w:b w:val="0"/>
          <w:color w:val="auto"/>
          <w:sz w:val="24"/>
          <w:szCs w:val="24"/>
        </w:rPr>
        <w:t>;</w:t>
      </w:r>
      <w:r w:rsidRPr="00510779">
        <w:rPr>
          <w:b w:val="0"/>
          <w:color w:val="auto"/>
          <w:sz w:val="24"/>
          <w:szCs w:val="24"/>
        </w:rPr>
        <w:t xml:space="preserve"> от 26 сентября 2008 года № 550-ЗД-</w:t>
      </w:r>
      <w:r w:rsidRPr="00510779">
        <w:rPr>
          <w:b w:val="0"/>
          <w:color w:val="auto"/>
          <w:sz w:val="24"/>
          <w:szCs w:val="24"/>
          <w:lang w:val="en-US"/>
        </w:rPr>
        <w:t>IV</w:t>
      </w:r>
      <w:r w:rsidRPr="00510779">
        <w:rPr>
          <w:b w:val="0"/>
          <w:color w:val="auto"/>
          <w:sz w:val="24"/>
          <w:szCs w:val="24"/>
        </w:rPr>
        <w:t xml:space="preserve"> (САЗ 08-38)</w:t>
      </w:r>
      <w:r>
        <w:rPr>
          <w:b w:val="0"/>
          <w:color w:val="auto"/>
          <w:sz w:val="24"/>
          <w:szCs w:val="24"/>
        </w:rPr>
        <w:t>;</w:t>
      </w:r>
      <w:r w:rsidRPr="00510779">
        <w:rPr>
          <w:b w:val="0"/>
          <w:color w:val="auto"/>
          <w:sz w:val="24"/>
          <w:szCs w:val="24"/>
        </w:rPr>
        <w:t xml:space="preserve"> от 23 марта 2009 г</w:t>
      </w:r>
      <w:r>
        <w:rPr>
          <w:b w:val="0"/>
          <w:color w:val="auto"/>
          <w:sz w:val="24"/>
          <w:szCs w:val="24"/>
        </w:rPr>
        <w:t>ода</w:t>
      </w:r>
      <w:r w:rsidRPr="00510779">
        <w:rPr>
          <w:b w:val="0"/>
          <w:color w:val="auto"/>
          <w:sz w:val="24"/>
          <w:szCs w:val="24"/>
        </w:rPr>
        <w:t xml:space="preserve"> </w:t>
      </w:r>
      <w:r>
        <w:rPr>
          <w:b w:val="0"/>
          <w:color w:val="auto"/>
          <w:sz w:val="24"/>
          <w:szCs w:val="24"/>
        </w:rPr>
        <w:t>№</w:t>
      </w:r>
      <w:r w:rsidRPr="00510779">
        <w:rPr>
          <w:b w:val="0"/>
          <w:color w:val="auto"/>
          <w:sz w:val="24"/>
          <w:szCs w:val="24"/>
        </w:rPr>
        <w:t xml:space="preserve"> 681-ЗИ-IV (САЗ 09-13)</w:t>
      </w:r>
      <w:r>
        <w:rPr>
          <w:b w:val="0"/>
          <w:color w:val="auto"/>
          <w:sz w:val="24"/>
          <w:szCs w:val="24"/>
        </w:rPr>
        <w:t>;</w:t>
      </w:r>
      <w:r w:rsidRPr="00510779">
        <w:rPr>
          <w:b w:val="0"/>
          <w:color w:val="auto"/>
          <w:sz w:val="24"/>
          <w:szCs w:val="24"/>
        </w:rPr>
        <w:t xml:space="preserve"> от 5 марта 2010 года №</w:t>
      </w:r>
      <w:r>
        <w:rPr>
          <w:b w:val="0"/>
          <w:color w:val="auto"/>
          <w:sz w:val="24"/>
          <w:szCs w:val="24"/>
        </w:rPr>
        <w:t xml:space="preserve"> 33 –ЗИД IV (САЗ 10-</w:t>
      </w:r>
      <w:r w:rsidRPr="00510779">
        <w:rPr>
          <w:b w:val="0"/>
          <w:color w:val="auto"/>
          <w:sz w:val="24"/>
          <w:szCs w:val="24"/>
        </w:rPr>
        <w:t>9)</w:t>
      </w:r>
      <w:r>
        <w:rPr>
          <w:b w:val="0"/>
          <w:color w:val="auto"/>
          <w:sz w:val="24"/>
          <w:szCs w:val="24"/>
        </w:rPr>
        <w:t>;</w:t>
      </w:r>
      <w:r w:rsidRPr="00510779">
        <w:rPr>
          <w:b w:val="0"/>
          <w:color w:val="auto"/>
          <w:sz w:val="24"/>
          <w:szCs w:val="24"/>
        </w:rPr>
        <w:t xml:space="preserve"> от 8 июля 2010 года № 118-ЗИ-</w:t>
      </w:r>
      <w:r w:rsidRPr="00510779">
        <w:rPr>
          <w:b w:val="0"/>
          <w:color w:val="auto"/>
          <w:sz w:val="24"/>
          <w:szCs w:val="24"/>
          <w:lang w:val="en-US"/>
        </w:rPr>
        <w:t>IV</w:t>
      </w:r>
      <w:r>
        <w:rPr>
          <w:b w:val="0"/>
          <w:color w:val="auto"/>
          <w:sz w:val="24"/>
          <w:szCs w:val="24"/>
        </w:rPr>
        <w:t xml:space="preserve"> (САЗ 10-27);</w:t>
      </w:r>
      <w:r w:rsidRPr="00510779">
        <w:rPr>
          <w:b w:val="0"/>
          <w:color w:val="auto"/>
          <w:sz w:val="24"/>
          <w:szCs w:val="24"/>
        </w:rPr>
        <w:t xml:space="preserve"> от 18 ноября 2010 года </w:t>
      </w:r>
      <w:r>
        <w:rPr>
          <w:b w:val="0"/>
          <w:color w:val="auto"/>
          <w:sz w:val="24"/>
          <w:szCs w:val="24"/>
        </w:rPr>
        <w:t>№</w:t>
      </w:r>
      <w:r w:rsidRPr="00510779">
        <w:rPr>
          <w:b w:val="0"/>
          <w:color w:val="auto"/>
          <w:sz w:val="24"/>
          <w:szCs w:val="24"/>
        </w:rPr>
        <w:t xml:space="preserve"> 223-ЗИ-</w:t>
      </w:r>
      <w:r w:rsidRPr="00510779">
        <w:rPr>
          <w:b w:val="0"/>
          <w:color w:val="auto"/>
          <w:sz w:val="24"/>
          <w:szCs w:val="24"/>
          <w:lang w:val="en-US"/>
        </w:rPr>
        <w:t>IV</w:t>
      </w:r>
      <w:r w:rsidRPr="00510779">
        <w:rPr>
          <w:b w:val="0"/>
          <w:color w:val="auto"/>
          <w:sz w:val="24"/>
          <w:szCs w:val="24"/>
        </w:rPr>
        <w:t xml:space="preserve"> (САЗ 10-46)</w:t>
      </w:r>
      <w:r>
        <w:rPr>
          <w:b w:val="0"/>
          <w:color w:val="auto"/>
          <w:sz w:val="24"/>
          <w:szCs w:val="24"/>
        </w:rPr>
        <w:t>;</w:t>
      </w:r>
      <w:r w:rsidRPr="00510779">
        <w:rPr>
          <w:b w:val="0"/>
          <w:color w:val="auto"/>
          <w:sz w:val="24"/>
          <w:szCs w:val="24"/>
        </w:rPr>
        <w:t xml:space="preserve"> от 12 октября 2011 года № 180-ЗИД-</w:t>
      </w:r>
      <w:r w:rsidRPr="00510779">
        <w:rPr>
          <w:b w:val="0"/>
          <w:color w:val="auto"/>
          <w:sz w:val="24"/>
          <w:szCs w:val="24"/>
          <w:lang w:val="en-US"/>
        </w:rPr>
        <w:t>V</w:t>
      </w:r>
      <w:r w:rsidRPr="00510779">
        <w:rPr>
          <w:b w:val="0"/>
          <w:color w:val="auto"/>
          <w:sz w:val="24"/>
          <w:szCs w:val="24"/>
        </w:rPr>
        <w:t xml:space="preserve"> (САЗ 11-41)</w:t>
      </w:r>
      <w:r>
        <w:rPr>
          <w:b w:val="0"/>
          <w:color w:val="auto"/>
          <w:sz w:val="24"/>
          <w:szCs w:val="24"/>
        </w:rPr>
        <w:t>;</w:t>
      </w:r>
      <w:r w:rsidRPr="00510779">
        <w:rPr>
          <w:b w:val="0"/>
          <w:color w:val="auto"/>
          <w:sz w:val="24"/>
          <w:szCs w:val="24"/>
        </w:rPr>
        <w:t xml:space="preserve"> от 13 октября 2011 года № 182-ЗИ-</w:t>
      </w:r>
      <w:r w:rsidRPr="00510779">
        <w:rPr>
          <w:b w:val="0"/>
          <w:color w:val="auto"/>
          <w:sz w:val="24"/>
          <w:szCs w:val="24"/>
          <w:lang w:val="en-US"/>
        </w:rPr>
        <w:t>V</w:t>
      </w:r>
      <w:r w:rsidRPr="00510779">
        <w:rPr>
          <w:b w:val="0"/>
          <w:color w:val="auto"/>
          <w:sz w:val="24"/>
          <w:szCs w:val="24"/>
        </w:rPr>
        <w:t xml:space="preserve"> </w:t>
      </w:r>
      <w:r>
        <w:rPr>
          <w:b w:val="0"/>
          <w:color w:val="auto"/>
          <w:sz w:val="24"/>
          <w:szCs w:val="24"/>
        </w:rPr>
        <w:t>(САЗ 11-41);</w:t>
      </w:r>
      <w:r w:rsidRPr="00510779">
        <w:rPr>
          <w:b w:val="0"/>
          <w:color w:val="auto"/>
          <w:sz w:val="24"/>
          <w:szCs w:val="24"/>
        </w:rPr>
        <w:t xml:space="preserve"> от 12 июня 2013 года № 115-ЗИД-</w:t>
      </w:r>
      <w:r w:rsidRPr="00510779">
        <w:rPr>
          <w:b w:val="0"/>
          <w:color w:val="auto"/>
          <w:sz w:val="24"/>
          <w:szCs w:val="24"/>
          <w:lang w:val="en-US"/>
        </w:rPr>
        <w:t>V</w:t>
      </w:r>
      <w:r w:rsidRPr="00510779">
        <w:rPr>
          <w:b w:val="0"/>
          <w:color w:val="auto"/>
          <w:sz w:val="24"/>
          <w:szCs w:val="24"/>
        </w:rPr>
        <w:t xml:space="preserve"> (САЗ 13-23)</w:t>
      </w:r>
      <w:r>
        <w:rPr>
          <w:b w:val="0"/>
          <w:color w:val="auto"/>
          <w:sz w:val="24"/>
          <w:szCs w:val="24"/>
        </w:rPr>
        <w:t>;</w:t>
      </w:r>
      <w:r w:rsidRPr="00510779">
        <w:rPr>
          <w:b w:val="0"/>
          <w:color w:val="auto"/>
          <w:sz w:val="24"/>
          <w:szCs w:val="24"/>
        </w:rPr>
        <w:t xml:space="preserve"> от 28 сентября 2013 года № 209-ЗИ-V (САЗ 13-38)</w:t>
      </w:r>
      <w:r>
        <w:rPr>
          <w:b w:val="0"/>
          <w:color w:val="auto"/>
          <w:sz w:val="24"/>
          <w:szCs w:val="24"/>
        </w:rPr>
        <w:t>;</w:t>
      </w:r>
      <w:r w:rsidRPr="00510779">
        <w:rPr>
          <w:b w:val="0"/>
          <w:color w:val="auto"/>
          <w:sz w:val="24"/>
          <w:szCs w:val="24"/>
        </w:rPr>
        <w:t xml:space="preserve"> от 28 сентября 2013 года № 213-ЗИ-V (САЗ 13-38)</w:t>
      </w:r>
      <w:r>
        <w:rPr>
          <w:b w:val="0"/>
          <w:bCs w:val="0"/>
          <w:color w:val="auto"/>
          <w:sz w:val="24"/>
          <w:szCs w:val="24"/>
        </w:rPr>
        <w:t>; от 27 октября 2016 года № 238-ЗИ-</w:t>
      </w:r>
      <w:r>
        <w:rPr>
          <w:b w:val="0"/>
          <w:bCs w:val="0"/>
          <w:color w:val="auto"/>
          <w:sz w:val="24"/>
          <w:szCs w:val="24"/>
          <w:lang w:val="en-US"/>
        </w:rPr>
        <w:t>VI</w:t>
      </w:r>
      <w:r w:rsidRPr="00CF64E4">
        <w:rPr>
          <w:b w:val="0"/>
          <w:bCs w:val="0"/>
          <w:color w:val="auto"/>
          <w:sz w:val="24"/>
          <w:szCs w:val="24"/>
        </w:rPr>
        <w:t xml:space="preserve"> </w:t>
      </w:r>
      <w:r>
        <w:rPr>
          <w:b w:val="0"/>
          <w:bCs w:val="0"/>
          <w:color w:val="auto"/>
          <w:sz w:val="24"/>
          <w:szCs w:val="24"/>
        </w:rPr>
        <w:t>(САЗ 16-43); от 30 ноября 2016 года № 255-ЗИ-</w:t>
      </w:r>
      <w:r>
        <w:rPr>
          <w:b w:val="0"/>
          <w:bCs w:val="0"/>
          <w:color w:val="auto"/>
          <w:sz w:val="24"/>
          <w:szCs w:val="24"/>
          <w:lang w:val="en-US"/>
        </w:rPr>
        <w:t>VI</w:t>
      </w:r>
      <w:r>
        <w:rPr>
          <w:b w:val="0"/>
          <w:bCs w:val="0"/>
          <w:color w:val="auto"/>
          <w:sz w:val="24"/>
          <w:szCs w:val="24"/>
        </w:rPr>
        <w:t xml:space="preserve"> (газета «Приднестровье» от 6 декабря 2016 года № 226 (5668)</w:t>
      </w:r>
      <w:r>
        <w:rPr>
          <w:b w:val="0"/>
          <w:sz w:val="24"/>
          <w:szCs w:val="24"/>
        </w:rPr>
        <w:t xml:space="preserve">, </w:t>
      </w:r>
      <w:r w:rsidRPr="009C3203">
        <w:rPr>
          <w:rFonts w:eastAsia="MS Mincho"/>
          <w:b w:val="0"/>
          <w:sz w:val="24"/>
          <w:szCs w:val="24"/>
        </w:rPr>
        <w:t>п р и к а з ы в а ю:</w:t>
      </w:r>
    </w:p>
    <w:p w:rsidR="003A1C57" w:rsidRPr="00C40D9D" w:rsidRDefault="003A1C57" w:rsidP="005F5319">
      <w:pPr>
        <w:pStyle w:val="a9"/>
        <w:spacing w:after="0"/>
        <w:ind w:firstLine="709"/>
        <w:jc w:val="both"/>
        <w:rPr>
          <w:rFonts w:eastAsia="MS Mincho"/>
          <w:b w:val="0"/>
          <w:sz w:val="24"/>
          <w:szCs w:val="24"/>
        </w:rPr>
      </w:pPr>
      <w:r w:rsidRPr="00C40D9D">
        <w:rPr>
          <w:b w:val="0"/>
          <w:sz w:val="24"/>
          <w:szCs w:val="24"/>
        </w:rPr>
        <w:t xml:space="preserve">1. Утвердить Инструкцию «О порядке исчисления и уплаты </w:t>
      </w:r>
      <w:r w:rsidRPr="00FF24A9">
        <w:rPr>
          <w:b w:val="0"/>
          <w:sz w:val="24"/>
          <w:szCs w:val="24"/>
        </w:rPr>
        <w:t>налога</w:t>
      </w:r>
      <w:r>
        <w:rPr>
          <w:b w:val="0"/>
          <w:sz w:val="24"/>
          <w:szCs w:val="24"/>
        </w:rPr>
        <w:t xml:space="preserve"> с владельцев транспортных средств юридическими лицами</w:t>
      </w:r>
      <w:r w:rsidRPr="00C40D9D">
        <w:rPr>
          <w:b w:val="0"/>
          <w:sz w:val="24"/>
          <w:szCs w:val="24"/>
        </w:rPr>
        <w:t xml:space="preserve">» согласно </w:t>
      </w:r>
      <w:r w:rsidRPr="003B3CED">
        <w:rPr>
          <w:b w:val="0"/>
          <w:sz w:val="24"/>
          <w:szCs w:val="24"/>
        </w:rPr>
        <w:t>п</w:t>
      </w:r>
      <w:r w:rsidRPr="00C40D9D">
        <w:rPr>
          <w:b w:val="0"/>
          <w:sz w:val="24"/>
          <w:szCs w:val="24"/>
        </w:rPr>
        <w:t>риложению к настоящему Приказу.</w:t>
      </w:r>
    </w:p>
    <w:p w:rsidR="003A1C57" w:rsidRDefault="003A1C57">
      <w:pPr>
        <w:pStyle w:val="ad"/>
        <w:ind w:firstLine="720"/>
        <w:jc w:val="both"/>
        <w:rPr>
          <w:rFonts w:ascii="Times New Roman" w:hAnsi="Times New Roman" w:cs="Times New Roman"/>
          <w:color w:val="000000"/>
          <w:sz w:val="24"/>
          <w:szCs w:val="24"/>
        </w:rPr>
      </w:pPr>
      <w:r w:rsidRPr="009C3203">
        <w:rPr>
          <w:rFonts w:ascii="Times New Roman" w:hAnsi="Times New Roman" w:cs="Times New Roman"/>
          <w:color w:val="000000"/>
          <w:sz w:val="24"/>
          <w:szCs w:val="24"/>
        </w:rPr>
        <w:t xml:space="preserve">2. Признать утратившим силу Приказ Министерства финансов Приднестровской Молдавской Республики от </w:t>
      </w:r>
      <w:r>
        <w:rPr>
          <w:rFonts w:ascii="Times New Roman" w:hAnsi="Times New Roman" w:cs="Times New Roman"/>
          <w:color w:val="000000"/>
          <w:sz w:val="24"/>
          <w:szCs w:val="24"/>
        </w:rPr>
        <w:t>12</w:t>
      </w:r>
      <w:r w:rsidRPr="009C320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ноября</w:t>
      </w:r>
      <w:r w:rsidRPr="009C3203">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13</w:t>
      </w:r>
      <w:r w:rsidRPr="009C3203">
        <w:rPr>
          <w:rFonts w:ascii="Times New Roman" w:hAnsi="Times New Roman" w:cs="Times New Roman"/>
          <w:color w:val="000000"/>
          <w:sz w:val="24"/>
          <w:szCs w:val="24"/>
        </w:rPr>
        <w:t xml:space="preserve"> года </w:t>
      </w:r>
      <w:r>
        <w:rPr>
          <w:rFonts w:ascii="Times New Roman" w:hAnsi="Times New Roman" w:cs="Times New Roman"/>
          <w:color w:val="000000"/>
          <w:sz w:val="24"/>
          <w:szCs w:val="24"/>
        </w:rPr>
        <w:t>N 214</w:t>
      </w:r>
      <w:r w:rsidRPr="009C3203">
        <w:rPr>
          <w:rFonts w:ascii="Times New Roman" w:hAnsi="Times New Roman" w:cs="Times New Roman"/>
          <w:color w:val="000000"/>
          <w:sz w:val="24"/>
          <w:szCs w:val="24"/>
        </w:rPr>
        <w:t xml:space="preserve"> «Об утверждении Инструкции «О порядке исчисления и уплаты налога</w:t>
      </w:r>
      <w:r>
        <w:rPr>
          <w:rFonts w:ascii="Times New Roman" w:hAnsi="Times New Roman" w:cs="Times New Roman"/>
          <w:color w:val="000000"/>
          <w:sz w:val="24"/>
          <w:szCs w:val="24"/>
        </w:rPr>
        <w:t xml:space="preserve"> с владельцев транспортных средств</w:t>
      </w:r>
      <w:r w:rsidRPr="009C3203">
        <w:rPr>
          <w:rFonts w:ascii="Times New Roman" w:hAnsi="Times New Roman" w:cs="Times New Roman"/>
          <w:color w:val="000000"/>
          <w:sz w:val="24"/>
          <w:szCs w:val="24"/>
        </w:rPr>
        <w:t>» (</w:t>
      </w:r>
      <w:r w:rsidRPr="00621532">
        <w:rPr>
          <w:rFonts w:ascii="Times New Roman" w:hAnsi="Times New Roman" w:cs="Times New Roman"/>
          <w:color w:val="000000"/>
          <w:sz w:val="24"/>
          <w:szCs w:val="24"/>
        </w:rPr>
        <w:t>Регистрационный N 6628 от 5 декабря 2013 года)</w:t>
      </w:r>
      <w:r w:rsidRPr="009C3203">
        <w:rPr>
          <w:rFonts w:ascii="Times New Roman" w:hAnsi="Times New Roman" w:cs="Times New Roman"/>
          <w:color w:val="000000"/>
          <w:sz w:val="24"/>
          <w:szCs w:val="24"/>
        </w:rPr>
        <w:t xml:space="preserve"> (САЗ </w:t>
      </w:r>
      <w:r>
        <w:rPr>
          <w:rFonts w:ascii="Times New Roman" w:hAnsi="Times New Roman" w:cs="Times New Roman"/>
          <w:color w:val="000000"/>
          <w:sz w:val="24"/>
          <w:szCs w:val="24"/>
        </w:rPr>
        <w:t>13-48</w:t>
      </w:r>
      <w:r w:rsidRPr="009C3203">
        <w:rPr>
          <w:rFonts w:ascii="Times New Roman" w:hAnsi="Times New Roman" w:cs="Times New Roman"/>
          <w:color w:val="000000"/>
          <w:sz w:val="24"/>
          <w:szCs w:val="24"/>
        </w:rPr>
        <w:t xml:space="preserve">), с учетом изменений и дополнений, внесенных </w:t>
      </w:r>
      <w:r>
        <w:rPr>
          <w:rFonts w:ascii="Times New Roman" w:hAnsi="Times New Roman" w:cs="Times New Roman"/>
          <w:color w:val="000000"/>
          <w:sz w:val="24"/>
          <w:szCs w:val="24"/>
        </w:rPr>
        <w:t>приказа</w:t>
      </w:r>
      <w:r w:rsidRPr="009C3203">
        <w:rPr>
          <w:rFonts w:ascii="Times New Roman" w:hAnsi="Times New Roman" w:cs="Times New Roman"/>
          <w:color w:val="000000"/>
          <w:sz w:val="24"/>
          <w:szCs w:val="24"/>
        </w:rPr>
        <w:t>м</w:t>
      </w:r>
      <w:r>
        <w:rPr>
          <w:rFonts w:ascii="Times New Roman" w:hAnsi="Times New Roman" w:cs="Times New Roman"/>
          <w:color w:val="000000"/>
          <w:sz w:val="24"/>
          <w:szCs w:val="24"/>
        </w:rPr>
        <w:t>и</w:t>
      </w:r>
      <w:r w:rsidRPr="009C3203">
        <w:rPr>
          <w:rFonts w:ascii="Times New Roman" w:hAnsi="Times New Roman" w:cs="Times New Roman"/>
          <w:color w:val="000000"/>
          <w:sz w:val="24"/>
          <w:szCs w:val="24"/>
        </w:rPr>
        <w:t xml:space="preserve"> Министерства финансов Приднестровской Молдавской Республики </w:t>
      </w:r>
      <w:r w:rsidRPr="00D21862">
        <w:rPr>
          <w:rFonts w:ascii="Times New Roman" w:hAnsi="Times New Roman" w:cs="Times New Roman"/>
          <w:color w:val="000000"/>
          <w:sz w:val="24"/>
          <w:szCs w:val="24"/>
        </w:rPr>
        <w:t xml:space="preserve">от 14 февраля 2014 года N 34 (Регистрационный N </w:t>
      </w:r>
      <w:r w:rsidRPr="00621532">
        <w:rPr>
          <w:rFonts w:ascii="Times New Roman" w:hAnsi="Times New Roman" w:cs="Times New Roman"/>
          <w:color w:val="000000"/>
          <w:sz w:val="24"/>
          <w:szCs w:val="24"/>
        </w:rPr>
        <w:t>6730</w:t>
      </w:r>
      <w:r w:rsidRPr="00D21862">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D21862">
        <w:rPr>
          <w:rFonts w:ascii="Times New Roman" w:hAnsi="Times New Roman" w:cs="Times New Roman"/>
          <w:color w:val="000000"/>
          <w:sz w:val="24"/>
          <w:szCs w:val="24"/>
        </w:rPr>
        <w:t xml:space="preserve">от 13 марта 2014 года) (САЗ 14-11), от 24 марта 2015 года </w:t>
      </w:r>
      <w:r>
        <w:rPr>
          <w:rFonts w:ascii="Times New Roman" w:hAnsi="Times New Roman" w:cs="Times New Roman"/>
          <w:color w:val="000000"/>
          <w:sz w:val="24"/>
          <w:szCs w:val="24"/>
          <w:lang w:val="en-US"/>
        </w:rPr>
        <w:t>N</w:t>
      </w:r>
      <w:r w:rsidRPr="00621532">
        <w:rPr>
          <w:rFonts w:ascii="Times New Roman" w:hAnsi="Times New Roman" w:cs="Times New Roman"/>
          <w:color w:val="000000"/>
          <w:sz w:val="24"/>
          <w:szCs w:val="24"/>
        </w:rPr>
        <w:t xml:space="preserve"> </w:t>
      </w:r>
      <w:r w:rsidRPr="00D21862">
        <w:rPr>
          <w:rFonts w:ascii="Times New Roman" w:hAnsi="Times New Roman" w:cs="Times New Roman"/>
          <w:color w:val="000000"/>
          <w:sz w:val="24"/>
          <w:szCs w:val="24"/>
        </w:rPr>
        <w:t xml:space="preserve">51 (Регистрационный N 7080 от 14 апреля 2015 года) </w:t>
      </w:r>
      <w:r>
        <w:rPr>
          <w:rFonts w:ascii="Times New Roman" w:hAnsi="Times New Roman" w:cs="Times New Roman"/>
          <w:color w:val="000000"/>
          <w:sz w:val="24"/>
          <w:szCs w:val="24"/>
        </w:rPr>
        <w:t>(САЗ 15-16).</w:t>
      </w:r>
    </w:p>
    <w:p w:rsidR="003A1C57" w:rsidRDefault="003A1C57">
      <w:pPr>
        <w:pStyle w:val="ad"/>
        <w:ind w:firstLine="720"/>
        <w:jc w:val="both"/>
        <w:rPr>
          <w:rFonts w:ascii="Times New Roman" w:hAnsi="Times New Roman" w:cs="Times New Roman"/>
          <w:sz w:val="24"/>
          <w:szCs w:val="24"/>
        </w:rPr>
      </w:pPr>
      <w:r w:rsidRPr="00DC0853">
        <w:rPr>
          <w:rFonts w:ascii="Times New Roman" w:hAnsi="Times New Roman" w:cs="Times New Roman"/>
          <w:sz w:val="24"/>
          <w:szCs w:val="24"/>
        </w:rPr>
        <w:t xml:space="preserve">3. Настоящий Приказ вступает в силу </w:t>
      </w:r>
      <w:r w:rsidRPr="00DC0853">
        <w:rPr>
          <w:rFonts w:ascii="Times New Roman" w:hAnsi="Times New Roman" w:cs="Times New Roman"/>
          <w:bCs/>
          <w:sz w:val="24"/>
          <w:szCs w:val="24"/>
        </w:rPr>
        <w:t xml:space="preserve">со дня, следующего </w:t>
      </w:r>
      <w:proofErr w:type="gramStart"/>
      <w:r w:rsidRPr="00DC0853">
        <w:rPr>
          <w:rFonts w:ascii="Times New Roman" w:hAnsi="Times New Roman" w:cs="Times New Roman"/>
          <w:bCs/>
          <w:sz w:val="24"/>
          <w:szCs w:val="24"/>
        </w:rPr>
        <w:t>за днем официального опубликования</w:t>
      </w:r>
      <w:proofErr w:type="gramEnd"/>
      <w:r>
        <w:rPr>
          <w:rFonts w:ascii="Times New Roman" w:hAnsi="Times New Roman" w:cs="Times New Roman"/>
          <w:bCs/>
          <w:sz w:val="24"/>
          <w:szCs w:val="24"/>
        </w:rPr>
        <w:t xml:space="preserve"> и распространяет свое действие на правоотношения, возникшие с 1 января 2017 года.</w:t>
      </w:r>
    </w:p>
    <w:p w:rsidR="003A1C57" w:rsidRPr="00C40D9D" w:rsidRDefault="003A1C57" w:rsidP="005F5319">
      <w:pPr>
        <w:ind w:firstLine="709"/>
        <w:jc w:val="both"/>
        <w:rPr>
          <w:b w:val="0"/>
          <w:sz w:val="24"/>
        </w:rPr>
      </w:pPr>
    </w:p>
    <w:p w:rsidR="003A1C57" w:rsidRPr="00957ED7" w:rsidRDefault="003A1C57" w:rsidP="005F5319">
      <w:pPr>
        <w:jc w:val="both"/>
        <w:rPr>
          <w:b w:val="0"/>
          <w:sz w:val="24"/>
        </w:rPr>
      </w:pPr>
      <w:r w:rsidRPr="00C40D9D">
        <w:rPr>
          <w:b w:val="0"/>
          <w:sz w:val="24"/>
        </w:rPr>
        <w:lastRenderedPageBreak/>
        <w:t>Министр</w:t>
      </w:r>
      <w:r w:rsidRPr="00C40D9D">
        <w:rPr>
          <w:b w:val="0"/>
          <w:sz w:val="24"/>
        </w:rPr>
        <w:tab/>
      </w:r>
      <w:r w:rsidRPr="00C40D9D">
        <w:rPr>
          <w:b w:val="0"/>
          <w:sz w:val="24"/>
        </w:rPr>
        <w:tab/>
      </w:r>
      <w:r w:rsidRPr="00C40D9D">
        <w:rPr>
          <w:b w:val="0"/>
          <w:sz w:val="24"/>
        </w:rPr>
        <w:tab/>
        <w:t xml:space="preserve">   </w:t>
      </w:r>
      <w:r w:rsidRPr="00C40D9D">
        <w:rPr>
          <w:b w:val="0"/>
          <w:sz w:val="24"/>
        </w:rPr>
        <w:tab/>
      </w:r>
      <w:r w:rsidRPr="00C40D9D">
        <w:rPr>
          <w:b w:val="0"/>
          <w:sz w:val="24"/>
        </w:rPr>
        <w:tab/>
      </w:r>
      <w:r w:rsidRPr="00C40D9D">
        <w:rPr>
          <w:b w:val="0"/>
          <w:sz w:val="24"/>
        </w:rPr>
        <w:tab/>
      </w:r>
      <w:r w:rsidRPr="00C40D9D">
        <w:rPr>
          <w:b w:val="0"/>
          <w:sz w:val="24"/>
        </w:rPr>
        <w:tab/>
      </w:r>
      <w:r w:rsidRPr="00C40D9D">
        <w:rPr>
          <w:b w:val="0"/>
          <w:sz w:val="24"/>
        </w:rPr>
        <w:tab/>
        <w:t xml:space="preserve">                 </w:t>
      </w:r>
      <w:r>
        <w:rPr>
          <w:b w:val="0"/>
          <w:sz w:val="24"/>
        </w:rPr>
        <w:t>И. И. Молоканова</w:t>
      </w:r>
    </w:p>
    <w:p w:rsidR="003A1C57" w:rsidRPr="00C40D9D" w:rsidRDefault="003A1C57" w:rsidP="0085084E">
      <w:pPr>
        <w:autoSpaceDE w:val="0"/>
        <w:autoSpaceDN w:val="0"/>
        <w:adjustRightInd w:val="0"/>
        <w:ind w:firstLine="4820"/>
        <w:rPr>
          <w:b w:val="0"/>
          <w:bCs w:val="0"/>
          <w:color w:val="auto"/>
          <w:sz w:val="24"/>
          <w:szCs w:val="24"/>
        </w:rPr>
      </w:pPr>
      <w:r w:rsidRPr="00C40D9D">
        <w:rPr>
          <w:b w:val="0"/>
          <w:bCs w:val="0"/>
          <w:color w:val="auto"/>
          <w:sz w:val="24"/>
          <w:szCs w:val="24"/>
        </w:rPr>
        <w:t xml:space="preserve">Приложение </w:t>
      </w:r>
    </w:p>
    <w:p w:rsidR="003A1C57" w:rsidRPr="00C40D9D" w:rsidRDefault="003A1C57" w:rsidP="0085084E">
      <w:pPr>
        <w:pStyle w:val="a8"/>
        <w:ind w:left="0" w:firstLine="4820"/>
      </w:pPr>
      <w:r w:rsidRPr="00C40D9D">
        <w:t>к Приказу Министерства финансов</w:t>
      </w:r>
    </w:p>
    <w:p w:rsidR="003A1C57" w:rsidRPr="00C40D9D" w:rsidRDefault="003A1C57" w:rsidP="0085084E">
      <w:pPr>
        <w:pStyle w:val="a8"/>
        <w:ind w:left="0" w:firstLine="4820"/>
      </w:pPr>
      <w:r w:rsidRPr="00C40D9D">
        <w:t>Приднестровской Молдавской Республики</w:t>
      </w:r>
    </w:p>
    <w:p w:rsidR="003A1C57" w:rsidRDefault="003A1C57" w:rsidP="0085084E">
      <w:pPr>
        <w:pStyle w:val="a8"/>
        <w:ind w:left="0" w:firstLine="4820"/>
        <w:rPr>
          <w:u w:val="single"/>
        </w:rPr>
      </w:pPr>
      <w:r w:rsidRPr="00D21862">
        <w:t xml:space="preserve">от </w:t>
      </w:r>
      <w:r>
        <w:t xml:space="preserve">«27»  января </w:t>
      </w:r>
      <w:r w:rsidRPr="00D21862">
        <w:t>2017</w:t>
      </w:r>
      <w:r w:rsidRPr="00C40D9D">
        <w:t xml:space="preserve"> года </w:t>
      </w:r>
      <w:r w:rsidRPr="00C40D9D">
        <w:rPr>
          <w:lang w:val="en-US"/>
        </w:rPr>
        <w:t>N</w:t>
      </w:r>
      <w:r>
        <w:t xml:space="preserve">  10</w:t>
      </w:r>
    </w:p>
    <w:p w:rsidR="003A1C57" w:rsidRPr="00C40D9D" w:rsidRDefault="003A1C57" w:rsidP="00C40D9D">
      <w:pPr>
        <w:pStyle w:val="ad"/>
        <w:rPr>
          <w:rFonts w:ascii="Times New Roman" w:hAnsi="Times New Roman" w:cs="Times New Roman"/>
          <w:sz w:val="24"/>
          <w:szCs w:val="24"/>
        </w:rPr>
      </w:pPr>
    </w:p>
    <w:p w:rsidR="003A1C57" w:rsidRPr="00C40D9D" w:rsidRDefault="003A1C57" w:rsidP="00C40D9D">
      <w:pPr>
        <w:pStyle w:val="ad"/>
        <w:jc w:val="center"/>
        <w:outlineLvl w:val="0"/>
        <w:rPr>
          <w:rFonts w:ascii="Times New Roman" w:hAnsi="Times New Roman" w:cs="Times New Roman"/>
          <w:sz w:val="24"/>
          <w:szCs w:val="24"/>
        </w:rPr>
      </w:pPr>
    </w:p>
    <w:p w:rsidR="003A1C57" w:rsidRPr="00F5604F" w:rsidRDefault="003A1C57" w:rsidP="00C40D9D">
      <w:pPr>
        <w:pStyle w:val="ad"/>
        <w:jc w:val="center"/>
        <w:outlineLvl w:val="0"/>
        <w:rPr>
          <w:rFonts w:ascii="Times New Roman" w:hAnsi="Times New Roman" w:cs="Times New Roman"/>
          <w:sz w:val="24"/>
          <w:szCs w:val="24"/>
        </w:rPr>
      </w:pPr>
      <w:r w:rsidRPr="00F5604F">
        <w:rPr>
          <w:rFonts w:ascii="Times New Roman" w:hAnsi="Times New Roman" w:cs="Times New Roman"/>
          <w:sz w:val="24"/>
          <w:szCs w:val="24"/>
        </w:rPr>
        <w:t>Инструкция</w:t>
      </w:r>
    </w:p>
    <w:p w:rsidR="003A1C57" w:rsidRDefault="003A1C57" w:rsidP="00C40D9D">
      <w:pPr>
        <w:pStyle w:val="ad"/>
        <w:jc w:val="center"/>
        <w:outlineLvl w:val="0"/>
        <w:rPr>
          <w:rFonts w:ascii="Times New Roman" w:hAnsi="Times New Roman" w:cs="Times New Roman"/>
          <w:sz w:val="24"/>
          <w:szCs w:val="24"/>
        </w:rPr>
      </w:pPr>
      <w:r>
        <w:rPr>
          <w:rFonts w:ascii="Times New Roman" w:hAnsi="Times New Roman" w:cs="Times New Roman"/>
          <w:sz w:val="24"/>
          <w:szCs w:val="24"/>
        </w:rPr>
        <w:t>«</w:t>
      </w:r>
      <w:r w:rsidRPr="00F5604F">
        <w:rPr>
          <w:rFonts w:ascii="Times New Roman" w:hAnsi="Times New Roman" w:cs="Times New Roman"/>
          <w:sz w:val="24"/>
          <w:szCs w:val="24"/>
        </w:rPr>
        <w:t>О порядке исчисления и уплаты налога с в</w:t>
      </w:r>
      <w:r>
        <w:rPr>
          <w:rFonts w:ascii="Times New Roman" w:hAnsi="Times New Roman" w:cs="Times New Roman"/>
          <w:sz w:val="24"/>
          <w:szCs w:val="24"/>
        </w:rPr>
        <w:t>ладельцев транспортных средств юридическими лицами»</w:t>
      </w:r>
    </w:p>
    <w:p w:rsidR="003A1C57" w:rsidRPr="00F5604F" w:rsidRDefault="003A1C57" w:rsidP="00C40D9D">
      <w:pPr>
        <w:pStyle w:val="ad"/>
        <w:jc w:val="center"/>
        <w:outlineLvl w:val="0"/>
        <w:rPr>
          <w:rFonts w:ascii="Times New Roman" w:hAnsi="Times New Roman" w:cs="Times New Roman"/>
          <w:sz w:val="24"/>
          <w:szCs w:val="24"/>
        </w:rPr>
      </w:pPr>
    </w:p>
    <w:p w:rsidR="003A1C57" w:rsidRPr="00F5604F" w:rsidRDefault="003A1C57" w:rsidP="00237279">
      <w:pPr>
        <w:pStyle w:val="ad"/>
        <w:numPr>
          <w:ilvl w:val="0"/>
          <w:numId w:val="8"/>
        </w:numPr>
        <w:jc w:val="center"/>
        <w:rPr>
          <w:rFonts w:ascii="Times New Roman" w:hAnsi="Times New Roman" w:cs="Times New Roman"/>
          <w:sz w:val="24"/>
          <w:szCs w:val="24"/>
        </w:rPr>
      </w:pPr>
      <w:r w:rsidRPr="00F5604F">
        <w:rPr>
          <w:rFonts w:ascii="Times New Roman" w:hAnsi="Times New Roman" w:cs="Times New Roman"/>
          <w:sz w:val="24"/>
          <w:szCs w:val="24"/>
        </w:rPr>
        <w:t>Объект налогообложения</w:t>
      </w:r>
    </w:p>
    <w:p w:rsidR="003A1C57" w:rsidRDefault="003A1C57">
      <w:pPr>
        <w:pStyle w:val="ad"/>
        <w:ind w:firstLine="600"/>
        <w:jc w:val="both"/>
        <w:rPr>
          <w:rFonts w:ascii="Times New Roman" w:hAnsi="Times New Roman" w:cs="Times New Roman"/>
          <w:sz w:val="24"/>
          <w:szCs w:val="24"/>
        </w:rPr>
      </w:pPr>
    </w:p>
    <w:p w:rsidR="003A1C57" w:rsidRDefault="003A1C57">
      <w:pPr>
        <w:ind w:firstLine="600"/>
        <w:jc w:val="both"/>
        <w:rPr>
          <w:b w:val="0"/>
          <w:color w:val="auto"/>
          <w:sz w:val="24"/>
          <w:szCs w:val="24"/>
        </w:rPr>
      </w:pPr>
      <w:r w:rsidRPr="00D21862">
        <w:rPr>
          <w:b w:val="0"/>
          <w:color w:val="auto"/>
          <w:sz w:val="24"/>
          <w:szCs w:val="24"/>
        </w:rPr>
        <w:t>1. Объектом налогообложения являются автомобили, мотоциклы, мотороллеры, автобусы и другие самоходные машины и механизмы на пневматическом ходу, зарегистрированные в установленном порядке в соответствии с действующим законодательством Приднестровской Молдавской Республики по состоянию на первое число месяца, предшествующего тому, в котором производится уплата налога.</w:t>
      </w:r>
    </w:p>
    <w:p w:rsidR="003A1C57" w:rsidRDefault="003A1C57">
      <w:pPr>
        <w:pStyle w:val="ad"/>
        <w:ind w:firstLine="600"/>
        <w:jc w:val="both"/>
        <w:rPr>
          <w:rFonts w:ascii="Times New Roman" w:hAnsi="Times New Roman" w:cs="Times New Roman"/>
          <w:sz w:val="24"/>
          <w:szCs w:val="24"/>
        </w:rPr>
      </w:pPr>
      <w:r w:rsidRPr="00AB6FB4">
        <w:rPr>
          <w:rFonts w:ascii="Times New Roman" w:hAnsi="Times New Roman" w:cs="Times New Roman"/>
          <w:sz w:val="24"/>
          <w:szCs w:val="24"/>
        </w:rPr>
        <w:t xml:space="preserve">2. Не являются объектом </w:t>
      </w:r>
      <w:r w:rsidRPr="004E5423">
        <w:rPr>
          <w:rFonts w:ascii="Times New Roman" w:hAnsi="Times New Roman" w:cs="Times New Roman"/>
          <w:sz w:val="24"/>
          <w:szCs w:val="24"/>
        </w:rPr>
        <w:t>налогообложения машины и механизмы, используемые в пределах огражденной по периметру территории, принадлежащей организации,</w:t>
      </w:r>
      <w:r w:rsidRPr="00AB6FB4">
        <w:rPr>
          <w:rFonts w:ascii="Times New Roman" w:hAnsi="Times New Roman" w:cs="Times New Roman"/>
          <w:sz w:val="24"/>
          <w:szCs w:val="24"/>
        </w:rPr>
        <w:t xml:space="preserve"> зарегистрированные в установленном </w:t>
      </w:r>
      <w:proofErr w:type="gramStart"/>
      <w:r w:rsidRPr="00AB6FB4">
        <w:rPr>
          <w:rFonts w:ascii="Times New Roman" w:hAnsi="Times New Roman" w:cs="Times New Roman"/>
          <w:sz w:val="24"/>
          <w:szCs w:val="24"/>
        </w:rPr>
        <w:t>порядке  в</w:t>
      </w:r>
      <w:proofErr w:type="gramEnd"/>
      <w:r w:rsidRPr="00AB6FB4">
        <w:rPr>
          <w:rFonts w:ascii="Times New Roman" w:hAnsi="Times New Roman" w:cs="Times New Roman"/>
          <w:sz w:val="24"/>
          <w:szCs w:val="24"/>
        </w:rPr>
        <w:t xml:space="preserve">  соответствии  с  законодательством  Приднестровской Молдавской Республики.</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3. В рамках настоящей Инструкции под транспортными средствами понимаются любые устройства (кроме велосипедов), предназначенные для перевозки людей, грузов или оборудования, установленного на них.</w:t>
      </w:r>
    </w:p>
    <w:p w:rsidR="003A1C57" w:rsidRPr="00237279" w:rsidRDefault="003A1C57" w:rsidP="00237279">
      <w:pPr>
        <w:pStyle w:val="ad"/>
        <w:ind w:firstLine="600"/>
        <w:jc w:val="both"/>
        <w:rPr>
          <w:rFonts w:ascii="Times New Roman" w:hAnsi="Times New Roman" w:cs="Times New Roman"/>
          <w:sz w:val="24"/>
          <w:szCs w:val="24"/>
        </w:rPr>
      </w:pPr>
    </w:p>
    <w:p w:rsidR="003A1C57" w:rsidRPr="00237279" w:rsidRDefault="003A1C57" w:rsidP="00237279">
      <w:pPr>
        <w:pStyle w:val="ad"/>
        <w:ind w:firstLine="600"/>
        <w:jc w:val="center"/>
        <w:rPr>
          <w:rFonts w:ascii="Times New Roman" w:hAnsi="Times New Roman" w:cs="Times New Roman"/>
          <w:sz w:val="24"/>
          <w:szCs w:val="24"/>
        </w:rPr>
      </w:pPr>
      <w:r w:rsidRPr="00237279">
        <w:rPr>
          <w:rFonts w:ascii="Times New Roman" w:hAnsi="Times New Roman" w:cs="Times New Roman"/>
          <w:sz w:val="24"/>
          <w:szCs w:val="24"/>
        </w:rPr>
        <w:t>2. Определение налогооблагаемой базы</w:t>
      </w:r>
    </w:p>
    <w:p w:rsidR="003A1C57" w:rsidRPr="00237279" w:rsidRDefault="003A1C57" w:rsidP="00237279">
      <w:pPr>
        <w:pStyle w:val="ad"/>
        <w:ind w:firstLine="600"/>
        <w:jc w:val="both"/>
        <w:rPr>
          <w:rFonts w:ascii="Times New Roman" w:hAnsi="Times New Roman" w:cs="Times New Roman"/>
          <w:sz w:val="24"/>
          <w:szCs w:val="24"/>
        </w:rPr>
      </w:pP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4. Налогооблагаемая база по налогу с владельцев транспортных средств определяется налогоплательщиками исходя из технических характеристик транспортного средства в виде рабочего объема двигателя, грузоподъемности и количества посадочных мест.</w:t>
      </w:r>
    </w:p>
    <w:p w:rsidR="003A1C57" w:rsidRPr="00237279" w:rsidRDefault="003A1C57" w:rsidP="00237279">
      <w:pPr>
        <w:pStyle w:val="ad"/>
        <w:ind w:firstLine="600"/>
        <w:jc w:val="both"/>
        <w:rPr>
          <w:rFonts w:ascii="Times New Roman" w:hAnsi="Times New Roman" w:cs="Times New Roman"/>
          <w:sz w:val="24"/>
          <w:szCs w:val="24"/>
        </w:rPr>
      </w:pPr>
    </w:p>
    <w:p w:rsidR="003A1C57" w:rsidRPr="00237279" w:rsidRDefault="003A1C57" w:rsidP="00237279">
      <w:pPr>
        <w:pStyle w:val="ad"/>
        <w:ind w:firstLine="600"/>
        <w:jc w:val="center"/>
        <w:rPr>
          <w:rFonts w:ascii="Times New Roman" w:hAnsi="Times New Roman" w:cs="Times New Roman"/>
          <w:sz w:val="24"/>
          <w:szCs w:val="24"/>
        </w:rPr>
      </w:pPr>
      <w:r w:rsidRPr="00237279">
        <w:rPr>
          <w:rFonts w:ascii="Times New Roman" w:hAnsi="Times New Roman" w:cs="Times New Roman"/>
          <w:sz w:val="24"/>
          <w:szCs w:val="24"/>
        </w:rPr>
        <w:t>3. Порядок исчисления суммы налога</w:t>
      </w:r>
    </w:p>
    <w:p w:rsidR="003A1C57" w:rsidRPr="00237279" w:rsidRDefault="003A1C57" w:rsidP="00237279">
      <w:pPr>
        <w:pStyle w:val="ad"/>
        <w:ind w:firstLine="600"/>
        <w:jc w:val="both"/>
        <w:rPr>
          <w:rFonts w:ascii="Times New Roman" w:hAnsi="Times New Roman" w:cs="Times New Roman"/>
          <w:sz w:val="24"/>
          <w:szCs w:val="24"/>
        </w:rPr>
      </w:pPr>
    </w:p>
    <w:p w:rsidR="003A1C57" w:rsidRDefault="003A1C57">
      <w:pPr>
        <w:pStyle w:val="ad"/>
        <w:ind w:firstLine="600"/>
        <w:jc w:val="both"/>
        <w:rPr>
          <w:rFonts w:ascii="Times New Roman" w:eastAsia="MS Mincho" w:hAnsi="Times New Roman" w:cs="Times New Roman"/>
          <w:sz w:val="24"/>
          <w:szCs w:val="24"/>
        </w:rPr>
      </w:pPr>
      <w:r w:rsidRPr="00237279">
        <w:rPr>
          <w:rFonts w:ascii="Times New Roman" w:eastAsia="MS Mincho" w:hAnsi="Times New Roman" w:cs="Times New Roman"/>
          <w:sz w:val="24"/>
          <w:szCs w:val="24"/>
        </w:rPr>
        <w:t xml:space="preserve">5. Исчисление годовой суммы налога осуществляется путем произведения </w:t>
      </w:r>
      <w:r w:rsidRPr="00237279">
        <w:rPr>
          <w:rFonts w:ascii="Times New Roman" w:hAnsi="Times New Roman" w:cs="Times New Roman"/>
          <w:sz w:val="24"/>
          <w:szCs w:val="24"/>
        </w:rPr>
        <w:t>количества</w:t>
      </w:r>
      <w:r w:rsidRPr="00237279">
        <w:rPr>
          <w:rFonts w:ascii="Times New Roman" w:eastAsia="MS Mincho" w:hAnsi="Times New Roman" w:cs="Times New Roman"/>
          <w:sz w:val="24"/>
          <w:szCs w:val="24"/>
        </w:rPr>
        <w:t xml:space="preserve"> транспортных средств по каждому наименованию объектов налогообложения и соответствующей ставки налогообложения, установленной </w:t>
      </w:r>
      <w:r w:rsidRPr="00237279">
        <w:rPr>
          <w:rFonts w:ascii="Times New Roman" w:hAnsi="Times New Roman" w:cs="Times New Roman"/>
          <w:sz w:val="24"/>
          <w:szCs w:val="24"/>
        </w:rPr>
        <w:t>для исчисления налога с владельцев транспортных средств действующим налоговым законодательством.</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 xml:space="preserve">Налогоплательщики  исчисляют налог самостоятельно по всем транспортным средствам, </w:t>
      </w:r>
      <w:r w:rsidRPr="00D21862">
        <w:rPr>
          <w:rFonts w:ascii="Times New Roman" w:hAnsi="Times New Roman" w:cs="Times New Roman"/>
          <w:sz w:val="24"/>
          <w:szCs w:val="24"/>
        </w:rPr>
        <w:t>зарегистрированным в установленном порядке в соответствии с действующим законодательством</w:t>
      </w:r>
      <w:r w:rsidRPr="00237279">
        <w:rPr>
          <w:rFonts w:ascii="Times New Roman" w:hAnsi="Times New Roman" w:cs="Times New Roman"/>
          <w:sz w:val="24"/>
          <w:szCs w:val="24"/>
        </w:rPr>
        <w:t>, исходя из данных технического паспорта и свидетельства о регистрации транспортного средства.</w:t>
      </w:r>
    </w:p>
    <w:p w:rsidR="003A1C57" w:rsidRDefault="003A1C57">
      <w:pPr>
        <w:pStyle w:val="ad"/>
        <w:ind w:firstLine="600"/>
        <w:jc w:val="both"/>
        <w:rPr>
          <w:rFonts w:ascii="Times New Roman" w:hAnsi="Times New Roman" w:cs="Times New Roman"/>
          <w:sz w:val="24"/>
          <w:szCs w:val="24"/>
        </w:rPr>
      </w:pPr>
      <w:r w:rsidRPr="00187A6F">
        <w:rPr>
          <w:rFonts w:ascii="Times New Roman" w:hAnsi="Times New Roman" w:cs="Times New Roman"/>
          <w:sz w:val="24"/>
          <w:szCs w:val="24"/>
        </w:rPr>
        <w:t>6.</w:t>
      </w:r>
      <w:r w:rsidRPr="00237279">
        <w:rPr>
          <w:rFonts w:ascii="Times New Roman" w:hAnsi="Times New Roman" w:cs="Times New Roman"/>
          <w:sz w:val="24"/>
          <w:szCs w:val="24"/>
        </w:rPr>
        <w:t xml:space="preserve"> Исчисление и уплата налога с владельцев транспортных средств осуществляются исходя из годовой суммы налога и количества месяцев фактического использования (</w:t>
      </w:r>
      <w:proofErr w:type="spellStart"/>
      <w:r w:rsidRPr="00237279">
        <w:rPr>
          <w:rFonts w:ascii="Times New Roman" w:hAnsi="Times New Roman" w:cs="Times New Roman"/>
          <w:sz w:val="24"/>
          <w:szCs w:val="24"/>
        </w:rPr>
        <w:t>правопользования</w:t>
      </w:r>
      <w:proofErr w:type="spellEnd"/>
      <w:r w:rsidRPr="00237279">
        <w:rPr>
          <w:rFonts w:ascii="Times New Roman" w:hAnsi="Times New Roman" w:cs="Times New Roman"/>
          <w:sz w:val="24"/>
          <w:szCs w:val="24"/>
        </w:rPr>
        <w:t>) транспортных средств, в случае если в течение финансового года плательщиками налога с владельцев транспортных средств совершаются:</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а) реализация (списание) транспортного средства;</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б) приобретение транспортного средства;</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 xml:space="preserve">в) сдача (или получение) государственных </w:t>
      </w:r>
      <w:r>
        <w:rPr>
          <w:rFonts w:ascii="Times New Roman" w:hAnsi="Times New Roman" w:cs="Times New Roman"/>
          <w:sz w:val="24"/>
          <w:szCs w:val="24"/>
        </w:rPr>
        <w:t>регистрационных</w:t>
      </w:r>
      <w:r w:rsidRPr="00237279">
        <w:rPr>
          <w:rFonts w:ascii="Times New Roman" w:hAnsi="Times New Roman" w:cs="Times New Roman"/>
          <w:sz w:val="24"/>
          <w:szCs w:val="24"/>
        </w:rPr>
        <w:t xml:space="preserve"> знаков транспортных средств на срок от 12 (двенадцати) до 36 (тридцати шести) месяцев при неиспользовании транспортных средств в финансово-хозяйственной деятельности организации</w:t>
      </w:r>
      <w:r w:rsidR="008C399C">
        <w:rPr>
          <w:rFonts w:ascii="Times New Roman" w:hAnsi="Times New Roman" w:cs="Times New Roman"/>
          <w:sz w:val="24"/>
          <w:szCs w:val="24"/>
        </w:rPr>
        <w:t>;</w:t>
      </w:r>
    </w:p>
    <w:p w:rsidR="008C399C" w:rsidRPr="008C399C" w:rsidRDefault="008C399C">
      <w:pPr>
        <w:pStyle w:val="ad"/>
        <w:ind w:firstLine="600"/>
        <w:jc w:val="both"/>
        <w:rPr>
          <w:rFonts w:ascii="Times New Roman" w:hAnsi="Times New Roman" w:cs="Times New Roman"/>
          <w:color w:val="215868" w:themeColor="accent5" w:themeShade="80"/>
          <w:sz w:val="24"/>
          <w:szCs w:val="24"/>
        </w:rPr>
      </w:pPr>
      <w:r w:rsidRPr="008C399C">
        <w:rPr>
          <w:rFonts w:ascii="Times New Roman" w:hAnsi="Times New Roman" w:cs="Times New Roman"/>
          <w:color w:val="215868" w:themeColor="accent5" w:themeShade="80"/>
          <w:sz w:val="24"/>
          <w:szCs w:val="24"/>
        </w:rPr>
        <w:lastRenderedPageBreak/>
        <w:t xml:space="preserve">г) </w:t>
      </w:r>
      <w:r w:rsidRPr="008C399C">
        <w:rPr>
          <w:rFonts w:ascii="Times New Roman" w:hAnsi="Times New Roman" w:cs="Times New Roman"/>
          <w:color w:val="215868"/>
          <w:sz w:val="24"/>
          <w:szCs w:val="24"/>
        </w:rPr>
        <w:t>сделки по получению от физических лиц транспортных средств во временное владение и (или) пользование либо прекращаются права в отношении предоставленных физическими лицами транспортных средств.</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При этом начало периода фактического использования (</w:t>
      </w:r>
      <w:proofErr w:type="spellStart"/>
      <w:r w:rsidRPr="00237279">
        <w:rPr>
          <w:rFonts w:ascii="Times New Roman" w:hAnsi="Times New Roman" w:cs="Times New Roman"/>
          <w:sz w:val="24"/>
          <w:szCs w:val="24"/>
        </w:rPr>
        <w:t>правопользования</w:t>
      </w:r>
      <w:proofErr w:type="spellEnd"/>
      <w:r w:rsidRPr="00237279">
        <w:rPr>
          <w:rFonts w:ascii="Times New Roman" w:hAnsi="Times New Roman" w:cs="Times New Roman"/>
          <w:sz w:val="24"/>
          <w:szCs w:val="24"/>
        </w:rPr>
        <w:t>) принимается с первого числа месяца, в котором совершено одно (или несколько) из вышеперечисленных действий.</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Налогоплательщик имеет право на корректировку годовой суммы налога в случае, если в течение календарного года ими совершается одно или несколько из вышеперечисленных действий. Корректировка налога производится в отношении каждого транспортного средства в отдельности.</w:t>
      </w:r>
    </w:p>
    <w:p w:rsidR="003A1C57" w:rsidRDefault="003A1C57">
      <w:pPr>
        <w:autoSpaceDE w:val="0"/>
        <w:autoSpaceDN w:val="0"/>
        <w:adjustRightInd w:val="0"/>
        <w:ind w:firstLine="600"/>
        <w:jc w:val="both"/>
        <w:rPr>
          <w:b w:val="0"/>
          <w:bCs w:val="0"/>
          <w:color w:val="auto"/>
          <w:sz w:val="24"/>
          <w:szCs w:val="24"/>
        </w:rPr>
      </w:pPr>
      <w:r w:rsidRPr="00AB6FB4">
        <w:rPr>
          <w:b w:val="0"/>
          <w:color w:val="auto"/>
          <w:sz w:val="24"/>
          <w:szCs w:val="24"/>
        </w:rPr>
        <w:t>В соответствии с Законом Приднестровской Молдавской Республики «О Дорожном фонде Приднестровской Молдавской Республики»</w:t>
      </w:r>
      <w:r w:rsidRPr="00D21862">
        <w:rPr>
          <w:b w:val="0"/>
          <w:color w:val="auto"/>
          <w:sz w:val="24"/>
          <w:szCs w:val="24"/>
        </w:rPr>
        <w:t xml:space="preserve"> расчетный уровень подлежит ежеквартальной корректировке на поправочный коэффициент, определяемый </w:t>
      </w:r>
      <w:r w:rsidRPr="00237279">
        <w:rPr>
          <w:b w:val="0"/>
          <w:bCs w:val="0"/>
          <w:color w:val="auto"/>
          <w:sz w:val="24"/>
          <w:szCs w:val="24"/>
        </w:rPr>
        <w:t xml:space="preserve">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обеспечения поступления налогов, сборов и других обязательных платежей, исходя из базового размера, установленного данным Законом. </w:t>
      </w:r>
    </w:p>
    <w:p w:rsidR="003A1C57" w:rsidRDefault="003A1C57">
      <w:pPr>
        <w:autoSpaceDE w:val="0"/>
        <w:autoSpaceDN w:val="0"/>
        <w:adjustRightInd w:val="0"/>
        <w:ind w:firstLine="600"/>
        <w:jc w:val="both"/>
        <w:rPr>
          <w:b w:val="0"/>
          <w:color w:val="auto"/>
          <w:sz w:val="24"/>
          <w:szCs w:val="24"/>
        </w:rPr>
      </w:pPr>
      <w:r w:rsidRPr="00D21862">
        <w:rPr>
          <w:b w:val="0"/>
          <w:color w:val="auto"/>
          <w:sz w:val="24"/>
          <w:szCs w:val="24"/>
        </w:rPr>
        <w:t xml:space="preserve">Поправочный коэффициент определяется нарастающим итогом, путем ежеквартальной индексации на сложившийся индекс инфляции, в порядке, установленном Правительством Приднестровской Молдавской Республики, и подлежит официальному опубликованию. </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Пример 1: Организация приобрела 25 марта текущего года автобус марки Икарус с объемом двигателя 10400 куб. см. и с числом посадочных мест равном 36 и два трактора модели Т-40 с объемом двигателя 4200 куб. см.</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Учитывая, что:</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а) марка автобуса Икарус по шкале объектов налогообложения попадает в категорию автобусов с количеством посадочных мест от 25 до 40 включительно, в целях налогообложения применяется ставка налога - 200 РУ;</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б) модель трактора Т-40 по шкале объектов налогообложения попадает в категорию самоходных машин и механизмов с объемом двигателя от 2501 до 5000 куб. см. включительно, применяется ставка – 30 РУ.</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Для расчета суммы налога примем размер РУ, установленный Законом Приднестровской Молдавской Республики «О Дорожном фонде Приднестровской Молдавской Республики» – 10  руб.</w:t>
      </w:r>
    </w:p>
    <w:p w:rsidR="003A1C57" w:rsidRPr="007D4090" w:rsidRDefault="003A1C57">
      <w:pPr>
        <w:pStyle w:val="ad"/>
        <w:tabs>
          <w:tab w:val="num" w:pos="840"/>
        </w:tabs>
        <w:ind w:firstLine="600"/>
        <w:jc w:val="both"/>
        <w:rPr>
          <w:rFonts w:ascii="Times New Roman" w:hAnsi="Times New Roman" w:cs="Times New Roman"/>
          <w:sz w:val="24"/>
          <w:szCs w:val="24"/>
        </w:rPr>
      </w:pPr>
      <w:r w:rsidRPr="00237279">
        <w:rPr>
          <w:rFonts w:ascii="Times New Roman" w:hAnsi="Times New Roman" w:cs="Times New Roman"/>
          <w:sz w:val="24"/>
          <w:szCs w:val="24"/>
        </w:rPr>
        <w:t>Далее для расчета примем условный размер поправочного коэффициента 1,6087</w:t>
      </w:r>
      <w:r>
        <w:rPr>
          <w:rFonts w:ascii="Times New Roman" w:hAnsi="Times New Roman" w:cs="Times New Roman"/>
          <w:sz w:val="24"/>
          <w:szCs w:val="24"/>
        </w:rPr>
        <w:t>.</w:t>
      </w:r>
    </w:p>
    <w:p w:rsidR="003A1C57" w:rsidRDefault="003A1C57">
      <w:pPr>
        <w:pStyle w:val="ad"/>
        <w:tabs>
          <w:tab w:val="num" w:pos="840"/>
        </w:tabs>
        <w:ind w:firstLine="600"/>
        <w:jc w:val="both"/>
        <w:rPr>
          <w:rFonts w:ascii="Times New Roman" w:hAnsi="Times New Roman" w:cs="Times New Roman"/>
          <w:sz w:val="24"/>
          <w:szCs w:val="24"/>
        </w:rPr>
      </w:pPr>
      <w:r w:rsidRPr="00237279">
        <w:rPr>
          <w:rFonts w:ascii="Times New Roman" w:hAnsi="Times New Roman" w:cs="Times New Roman"/>
          <w:sz w:val="24"/>
          <w:szCs w:val="24"/>
        </w:rPr>
        <w:t>Расчетная сумма налога будет равна 4</w:t>
      </w:r>
      <w:r>
        <w:rPr>
          <w:rFonts w:ascii="Times New Roman" w:hAnsi="Times New Roman" w:cs="Times New Roman"/>
          <w:sz w:val="24"/>
          <w:szCs w:val="24"/>
        </w:rPr>
        <w:t> </w:t>
      </w:r>
      <w:r w:rsidRPr="00237279">
        <w:rPr>
          <w:rFonts w:ascii="Times New Roman" w:hAnsi="Times New Roman" w:cs="Times New Roman"/>
          <w:sz w:val="24"/>
          <w:szCs w:val="24"/>
        </w:rPr>
        <w:t>182</w:t>
      </w:r>
      <w:r w:rsidRPr="00621532">
        <w:rPr>
          <w:rFonts w:ascii="Times New Roman" w:hAnsi="Times New Roman" w:cs="Times New Roman"/>
          <w:sz w:val="24"/>
          <w:szCs w:val="24"/>
        </w:rPr>
        <w:t xml:space="preserve"> </w:t>
      </w:r>
      <w:r>
        <w:rPr>
          <w:rFonts w:ascii="Times New Roman" w:hAnsi="Times New Roman" w:cs="Times New Roman"/>
          <w:sz w:val="24"/>
          <w:szCs w:val="24"/>
        </w:rPr>
        <w:t>руб.</w:t>
      </w:r>
      <w:r w:rsidRPr="00237279">
        <w:rPr>
          <w:rFonts w:ascii="Times New Roman" w:hAnsi="Times New Roman" w:cs="Times New Roman"/>
          <w:sz w:val="24"/>
          <w:szCs w:val="24"/>
        </w:rPr>
        <w:t xml:space="preserve">, т.е. 3 217 руб. + 965 </w:t>
      </w:r>
      <w:proofErr w:type="spellStart"/>
      <w:r w:rsidRPr="00237279">
        <w:rPr>
          <w:rFonts w:ascii="Times New Roman" w:hAnsi="Times New Roman" w:cs="Times New Roman"/>
          <w:sz w:val="24"/>
          <w:szCs w:val="24"/>
        </w:rPr>
        <w:t>руб</w:t>
      </w:r>
      <w:proofErr w:type="spellEnd"/>
      <w:r w:rsidRPr="00237279">
        <w:rPr>
          <w:rFonts w:ascii="Times New Roman" w:hAnsi="Times New Roman" w:cs="Times New Roman"/>
          <w:sz w:val="24"/>
          <w:szCs w:val="24"/>
        </w:rPr>
        <w:t xml:space="preserve"> (200 РУ х 10 руб. х 1,6087)+(30 РУ х 10 руб. х 1,6087 х 2 ед.).</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 xml:space="preserve">Принимая во внимание, что транспортные средства приобретены в марте месяце текущего года, периодом фактического </w:t>
      </w:r>
      <w:proofErr w:type="spellStart"/>
      <w:r w:rsidRPr="00237279">
        <w:rPr>
          <w:rFonts w:ascii="Times New Roman" w:hAnsi="Times New Roman" w:cs="Times New Roman"/>
          <w:sz w:val="24"/>
          <w:szCs w:val="24"/>
        </w:rPr>
        <w:t>правопользования</w:t>
      </w:r>
      <w:proofErr w:type="spellEnd"/>
      <w:r w:rsidRPr="00237279">
        <w:rPr>
          <w:rFonts w:ascii="Times New Roman" w:hAnsi="Times New Roman" w:cs="Times New Roman"/>
          <w:sz w:val="24"/>
          <w:szCs w:val="24"/>
        </w:rPr>
        <w:t xml:space="preserve"> являются 10 календарных месяцев текущего года (март – декабрь включительно).</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 xml:space="preserve">Таким образом, необходимо распределить рассчитанную годовую сумму налога пропорционально количеству месяцев фактического </w:t>
      </w:r>
      <w:proofErr w:type="spellStart"/>
      <w:r w:rsidRPr="00237279">
        <w:rPr>
          <w:rFonts w:ascii="Times New Roman" w:hAnsi="Times New Roman" w:cs="Times New Roman"/>
          <w:sz w:val="24"/>
          <w:szCs w:val="24"/>
        </w:rPr>
        <w:t>правопользования</w:t>
      </w:r>
      <w:proofErr w:type="spellEnd"/>
      <w:r w:rsidRPr="00237279">
        <w:rPr>
          <w:rFonts w:ascii="Times New Roman" w:hAnsi="Times New Roman" w:cs="Times New Roman"/>
          <w:sz w:val="24"/>
          <w:szCs w:val="24"/>
        </w:rPr>
        <w:t>.</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 xml:space="preserve">В результате сумма налога с владельцев транспортных средств, подлежащая уплате составит: 4 182 </w:t>
      </w:r>
      <w:proofErr w:type="spellStart"/>
      <w:proofErr w:type="gramStart"/>
      <w:r w:rsidRPr="00237279">
        <w:rPr>
          <w:rFonts w:ascii="Times New Roman" w:hAnsi="Times New Roman" w:cs="Times New Roman"/>
          <w:sz w:val="24"/>
          <w:szCs w:val="24"/>
        </w:rPr>
        <w:t>руб</w:t>
      </w:r>
      <w:proofErr w:type="spellEnd"/>
      <w:r w:rsidRPr="00237279">
        <w:rPr>
          <w:rFonts w:ascii="Times New Roman" w:hAnsi="Times New Roman" w:cs="Times New Roman"/>
          <w:sz w:val="24"/>
          <w:szCs w:val="24"/>
        </w:rPr>
        <w:t xml:space="preserve"> :</w:t>
      </w:r>
      <w:proofErr w:type="gramEnd"/>
      <w:r w:rsidRPr="00237279">
        <w:rPr>
          <w:rFonts w:ascii="Times New Roman" w:hAnsi="Times New Roman" w:cs="Times New Roman"/>
          <w:sz w:val="24"/>
          <w:szCs w:val="24"/>
        </w:rPr>
        <w:t xml:space="preserve"> 12 месяцев х 10 месяцев = 3 485 руб.</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 xml:space="preserve">Пример 2. Организация реализовала 8 ноября текущего года автомобиль марки ВАЗ 2106 с объемом двигателя 1570 куб. см. </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 xml:space="preserve">Марка автомобиля ВАЗ 2106 по шкале объектов налогообложения попадает в категорию легковых автомобилей с рабочим объемом двигателя от 1501 до 2000 куб. см., в целях налогообложения применяется ставка налога - 30 РУ. </w:t>
      </w:r>
    </w:p>
    <w:p w:rsidR="003A1C57" w:rsidRDefault="003A1C57">
      <w:pPr>
        <w:pStyle w:val="ad"/>
        <w:tabs>
          <w:tab w:val="num" w:pos="840"/>
        </w:tabs>
        <w:ind w:firstLine="600"/>
        <w:jc w:val="both"/>
        <w:rPr>
          <w:rFonts w:ascii="Times New Roman" w:hAnsi="Times New Roman" w:cs="Times New Roman"/>
          <w:sz w:val="24"/>
          <w:szCs w:val="24"/>
        </w:rPr>
      </w:pPr>
      <w:r w:rsidRPr="00237279">
        <w:rPr>
          <w:rFonts w:ascii="Times New Roman" w:hAnsi="Times New Roman" w:cs="Times New Roman"/>
          <w:sz w:val="24"/>
          <w:szCs w:val="24"/>
        </w:rPr>
        <w:t>Годовая сумма налога будет равна 483 руб. (30 РУ х 10 руб. х 1,6087).</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lastRenderedPageBreak/>
        <w:t xml:space="preserve">Принимая во внимание, что автомобиль реализован в ноябре месяце текущего года, периодом фактического </w:t>
      </w:r>
      <w:proofErr w:type="spellStart"/>
      <w:r w:rsidRPr="00237279">
        <w:rPr>
          <w:rFonts w:ascii="Times New Roman" w:hAnsi="Times New Roman" w:cs="Times New Roman"/>
          <w:sz w:val="24"/>
          <w:szCs w:val="24"/>
        </w:rPr>
        <w:t>правопользования</w:t>
      </w:r>
      <w:proofErr w:type="spellEnd"/>
      <w:r w:rsidRPr="00237279">
        <w:rPr>
          <w:rFonts w:ascii="Times New Roman" w:hAnsi="Times New Roman" w:cs="Times New Roman"/>
          <w:sz w:val="24"/>
          <w:szCs w:val="24"/>
        </w:rPr>
        <w:t xml:space="preserve"> являются 10 календарных месяцев текущего года (январь – октябрь включительно).</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 xml:space="preserve">Таким образом, необходимо распределить рассчитанную годовую сумму налога пропорционально количеству месяцев фактического </w:t>
      </w:r>
      <w:proofErr w:type="spellStart"/>
      <w:r w:rsidRPr="00237279">
        <w:rPr>
          <w:rFonts w:ascii="Times New Roman" w:hAnsi="Times New Roman" w:cs="Times New Roman"/>
          <w:sz w:val="24"/>
          <w:szCs w:val="24"/>
        </w:rPr>
        <w:t>правопользования</w:t>
      </w:r>
      <w:proofErr w:type="spellEnd"/>
      <w:r w:rsidRPr="00237279">
        <w:rPr>
          <w:rFonts w:ascii="Times New Roman" w:hAnsi="Times New Roman" w:cs="Times New Roman"/>
          <w:sz w:val="24"/>
          <w:szCs w:val="24"/>
        </w:rPr>
        <w:t>.</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 xml:space="preserve">В результате скорректированная сумма налога с владельцев транспортных средств, подлежащая уплате составляет: 483 </w:t>
      </w:r>
      <w:proofErr w:type="spellStart"/>
      <w:proofErr w:type="gramStart"/>
      <w:r w:rsidRPr="00237279">
        <w:rPr>
          <w:rFonts w:ascii="Times New Roman" w:hAnsi="Times New Roman" w:cs="Times New Roman"/>
          <w:sz w:val="24"/>
          <w:szCs w:val="24"/>
        </w:rPr>
        <w:t>руб</w:t>
      </w:r>
      <w:proofErr w:type="spellEnd"/>
      <w:r w:rsidRPr="00237279">
        <w:rPr>
          <w:rFonts w:ascii="Times New Roman" w:hAnsi="Times New Roman" w:cs="Times New Roman"/>
          <w:sz w:val="24"/>
          <w:szCs w:val="24"/>
        </w:rPr>
        <w:t xml:space="preserve"> :</w:t>
      </w:r>
      <w:proofErr w:type="gramEnd"/>
      <w:r w:rsidRPr="00237279">
        <w:rPr>
          <w:rFonts w:ascii="Times New Roman" w:hAnsi="Times New Roman" w:cs="Times New Roman"/>
          <w:sz w:val="24"/>
          <w:szCs w:val="24"/>
        </w:rPr>
        <w:t xml:space="preserve"> 12 месяцев х 10 месяцев = 403 руб.</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В данном случае у организации возникает право на осуществление в установленном действующим налоговым законодательством Приднестровской Молдавской Республики  порядке, возврата (зачета) излишне уплаченной  суммы налога с владельцев транспортных средств: 483-403 = 80 руб. (переплата).</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 xml:space="preserve">7. Хозяйствующие субъекты независимо от  организационно-правовой формы и формы собственности, занимающиеся производством сельскохозяйственной продукции, при условии, что выручка от реализации сельскохозяйственной продукции собственного производства и продуктов её переработки составляет за предшествующий финансовый год не менее 70 процентов от общей суммы дохода (выручки от реализации сельскохозяйственной продукции, товаров (при этом сумма выручки от торговой деятельности организации принимается в виде показателя товарооборота), работ, услуг, других операционных доходов, доходов от инвестиционной деятельности, доходов от финансовой деятельности), применяют понижающие коэффициенты к ставке налога. </w:t>
      </w:r>
    </w:p>
    <w:p w:rsidR="003A1C57" w:rsidRDefault="003A1C57">
      <w:pPr>
        <w:pStyle w:val="ad"/>
        <w:ind w:firstLine="600"/>
        <w:jc w:val="both"/>
        <w:rPr>
          <w:rFonts w:ascii="Times New Roman" w:eastAsia="MS Mincho" w:hAnsi="Times New Roman" w:cs="Times New Roman"/>
          <w:sz w:val="24"/>
          <w:szCs w:val="24"/>
        </w:rPr>
      </w:pPr>
      <w:r w:rsidRPr="00237279">
        <w:rPr>
          <w:rFonts w:ascii="Times New Roman" w:eastAsia="MS Mincho" w:hAnsi="Times New Roman" w:cs="Times New Roman"/>
          <w:sz w:val="24"/>
          <w:szCs w:val="24"/>
        </w:rPr>
        <w:t xml:space="preserve">Для получения права применения понижающих коэффициентов к расчету налога с владельцев транспортных средств прилагается справка, подписанная руководителем и главным бухгалтером организации, по форме согласно Приложению № </w:t>
      </w:r>
      <w:r>
        <w:rPr>
          <w:rFonts w:ascii="Times New Roman" w:eastAsia="MS Mincho" w:hAnsi="Times New Roman" w:cs="Times New Roman"/>
          <w:sz w:val="24"/>
          <w:szCs w:val="24"/>
        </w:rPr>
        <w:t>4</w:t>
      </w:r>
      <w:r w:rsidRPr="00237279">
        <w:rPr>
          <w:rFonts w:ascii="Times New Roman" w:eastAsia="MS Mincho" w:hAnsi="Times New Roman" w:cs="Times New Roman"/>
          <w:sz w:val="24"/>
          <w:szCs w:val="24"/>
        </w:rPr>
        <w:t xml:space="preserve"> к настоящей Инструкции.</w:t>
      </w:r>
    </w:p>
    <w:p w:rsidR="003A1C57" w:rsidRDefault="003A1C57">
      <w:pPr>
        <w:pStyle w:val="ad"/>
        <w:ind w:firstLine="600"/>
        <w:jc w:val="both"/>
        <w:rPr>
          <w:rFonts w:ascii="Times New Roman" w:eastAsia="MS Mincho" w:hAnsi="Times New Roman" w:cs="Times New Roman"/>
          <w:sz w:val="24"/>
          <w:szCs w:val="24"/>
        </w:rPr>
      </w:pPr>
    </w:p>
    <w:p w:rsidR="003A1C57" w:rsidRDefault="003A1C57">
      <w:pPr>
        <w:pStyle w:val="ad"/>
        <w:ind w:firstLine="600"/>
        <w:jc w:val="center"/>
        <w:rPr>
          <w:rFonts w:ascii="Times New Roman" w:eastAsia="MS Mincho" w:hAnsi="Times New Roman" w:cs="Times New Roman"/>
          <w:sz w:val="24"/>
          <w:szCs w:val="24"/>
        </w:rPr>
      </w:pPr>
      <w:r w:rsidRPr="00237279">
        <w:rPr>
          <w:rFonts w:ascii="Times New Roman" w:eastAsia="MS Mincho" w:hAnsi="Times New Roman" w:cs="Times New Roman"/>
          <w:sz w:val="24"/>
          <w:szCs w:val="24"/>
        </w:rPr>
        <w:t>4. Налоговые льготы и порядок их предоставления</w:t>
      </w:r>
    </w:p>
    <w:p w:rsidR="003A1C57" w:rsidRDefault="003A1C57">
      <w:pPr>
        <w:pStyle w:val="ad"/>
        <w:ind w:firstLine="600"/>
        <w:jc w:val="both"/>
        <w:rPr>
          <w:rFonts w:ascii="Times New Roman" w:eastAsia="MS Mincho" w:hAnsi="Times New Roman" w:cs="Times New Roman"/>
          <w:sz w:val="24"/>
          <w:szCs w:val="24"/>
        </w:rPr>
      </w:pPr>
    </w:p>
    <w:p w:rsidR="003A1C57" w:rsidRDefault="003A1C57">
      <w:pPr>
        <w:pStyle w:val="ad"/>
        <w:tabs>
          <w:tab w:val="left" w:pos="7410"/>
        </w:tabs>
        <w:ind w:firstLine="600"/>
        <w:jc w:val="both"/>
        <w:rPr>
          <w:rFonts w:ascii="Times New Roman" w:eastAsia="MS Mincho" w:hAnsi="Times New Roman" w:cs="Times New Roman"/>
          <w:sz w:val="24"/>
          <w:szCs w:val="24"/>
        </w:rPr>
      </w:pPr>
      <w:r w:rsidRPr="00237279">
        <w:rPr>
          <w:rFonts w:ascii="Times New Roman" w:eastAsia="MS Mincho" w:hAnsi="Times New Roman" w:cs="Times New Roman"/>
          <w:sz w:val="24"/>
          <w:szCs w:val="24"/>
        </w:rPr>
        <w:t>8. От уплаты налога освобождаются юридические лица:</w:t>
      </w:r>
    </w:p>
    <w:p w:rsidR="003A1C57" w:rsidRDefault="003A1C57">
      <w:pPr>
        <w:pStyle w:val="ad"/>
        <w:tabs>
          <w:tab w:val="left" w:pos="7410"/>
        </w:tabs>
        <w:ind w:firstLine="600"/>
        <w:jc w:val="both"/>
        <w:rPr>
          <w:rFonts w:ascii="Times New Roman" w:eastAsia="MS Mincho" w:hAnsi="Times New Roman" w:cs="Times New Roman"/>
          <w:sz w:val="24"/>
          <w:szCs w:val="24"/>
        </w:rPr>
      </w:pPr>
      <w:r w:rsidRPr="00237279">
        <w:rPr>
          <w:rFonts w:ascii="Times New Roman" w:eastAsia="MS Mincho" w:hAnsi="Times New Roman" w:cs="Times New Roman"/>
          <w:sz w:val="24"/>
          <w:szCs w:val="24"/>
        </w:rPr>
        <w:t xml:space="preserve">а) полностью финансируемые из бюджетов различных уровней, а также центральный банк Приднестровской Молдавской Республики; </w:t>
      </w:r>
    </w:p>
    <w:p w:rsidR="003A1C57" w:rsidRDefault="003A1C57">
      <w:pPr>
        <w:pStyle w:val="ad"/>
        <w:tabs>
          <w:tab w:val="left" w:pos="7410"/>
        </w:tabs>
        <w:ind w:firstLine="600"/>
        <w:jc w:val="both"/>
        <w:rPr>
          <w:rFonts w:ascii="Times New Roman" w:eastAsia="MS Mincho" w:hAnsi="Times New Roman" w:cs="Times New Roman"/>
          <w:sz w:val="24"/>
          <w:szCs w:val="24"/>
        </w:rPr>
      </w:pPr>
      <w:r w:rsidRPr="00621532">
        <w:rPr>
          <w:rFonts w:ascii="Times New Roman" w:eastAsia="MS Mincho" w:hAnsi="Times New Roman" w:cs="Times New Roman"/>
          <w:sz w:val="24"/>
          <w:szCs w:val="24"/>
        </w:rPr>
        <w:t>б) по транспортным средствам, по которым осуществлена сдача государственных регистрационных знаков транспортных средств на хранение в исполнительный орган государственной власти, в ведении которого находятся вопросы обеспечения безопасности дорожного движения, на срок от 12 (двенадцати) до 36 (тридцать шести) месяцев ввиду отсутствия необходимости использования соответствующих транспортных средств в финансово-хозяйственной деятельности организации</w:t>
      </w:r>
      <w:r w:rsidRPr="00237279">
        <w:rPr>
          <w:rFonts w:ascii="Times New Roman" w:eastAsia="MS Mincho" w:hAnsi="Times New Roman" w:cs="Times New Roman"/>
          <w:sz w:val="24"/>
          <w:szCs w:val="24"/>
        </w:rPr>
        <w:t>;</w:t>
      </w:r>
    </w:p>
    <w:p w:rsidR="003A1C57" w:rsidRDefault="003A1C57">
      <w:pPr>
        <w:pStyle w:val="ad"/>
        <w:tabs>
          <w:tab w:val="left" w:pos="7410"/>
        </w:tabs>
        <w:ind w:firstLine="600"/>
        <w:jc w:val="both"/>
        <w:rPr>
          <w:rFonts w:ascii="Times New Roman" w:eastAsia="MS Mincho" w:hAnsi="Times New Roman" w:cs="Times New Roman"/>
          <w:sz w:val="24"/>
          <w:szCs w:val="24"/>
        </w:rPr>
      </w:pPr>
      <w:r w:rsidRPr="00237279">
        <w:rPr>
          <w:rFonts w:ascii="Times New Roman" w:eastAsia="MS Mincho" w:hAnsi="Times New Roman" w:cs="Times New Roman"/>
          <w:sz w:val="24"/>
          <w:szCs w:val="24"/>
        </w:rPr>
        <w:t xml:space="preserve">в) организации автотранспорта общего пользования, имеющие взаимоотношения с республиканским и (или) местным бюджетами по возмещению затрат по обеспечению прав категории граждан, которой действующим законодательством установлены льготы по проезду, по транспортным средствам, осуществляющим перевозки пассажиров, при условии, что выручка от данного вида деятельности составляет не менее 70 процентов от общей  суммы дохода </w:t>
      </w:r>
      <w:r w:rsidRPr="00D21862">
        <w:rPr>
          <w:rFonts w:ascii="Times New Roman" w:hAnsi="Times New Roman" w:cs="Times New Roman"/>
          <w:sz w:val="24"/>
          <w:szCs w:val="24"/>
        </w:rPr>
        <w:t>(выручки от реализации продукции, товаров (при этом сумма выручки от торговой деятельности организации принимается в виде показателя товарооборота) работ, услуг, других операционных доходов, доходов от инвестиционной деятельности, доходов от финансовой деятельности)</w:t>
      </w:r>
      <w:r w:rsidRPr="00237279">
        <w:rPr>
          <w:rFonts w:ascii="Times New Roman" w:eastAsia="MS Mincho" w:hAnsi="Times New Roman" w:cs="Times New Roman"/>
          <w:sz w:val="24"/>
          <w:szCs w:val="24"/>
        </w:rPr>
        <w:t>, рассчитанной в целом за предыдущий финансовый год.</w:t>
      </w:r>
    </w:p>
    <w:p w:rsidR="003A1C57" w:rsidRDefault="003A1C57">
      <w:pPr>
        <w:pStyle w:val="ad"/>
        <w:tabs>
          <w:tab w:val="left" w:pos="7410"/>
        </w:tabs>
        <w:ind w:firstLine="600"/>
        <w:jc w:val="both"/>
        <w:rPr>
          <w:rFonts w:ascii="Times New Roman" w:eastAsia="MS Mincho" w:hAnsi="Times New Roman" w:cs="Times New Roman"/>
          <w:sz w:val="24"/>
          <w:szCs w:val="24"/>
        </w:rPr>
      </w:pPr>
      <w:r w:rsidRPr="00237279">
        <w:rPr>
          <w:rFonts w:ascii="Times New Roman" w:eastAsia="MS Mincho" w:hAnsi="Times New Roman" w:cs="Times New Roman"/>
          <w:sz w:val="24"/>
          <w:szCs w:val="24"/>
        </w:rPr>
        <w:t>Для получения указанной льготы к расчету налога с владельцев транспортных средств прилагается справка, подписанная руководителем и главным бухгалтером организации, по форме согласно Приложению № 4 к настоящей Инструкции.</w:t>
      </w:r>
    </w:p>
    <w:p w:rsidR="003A1C57" w:rsidRDefault="003A1C57">
      <w:pPr>
        <w:pStyle w:val="ad"/>
        <w:tabs>
          <w:tab w:val="left" w:pos="7410"/>
        </w:tabs>
        <w:ind w:firstLine="600"/>
        <w:jc w:val="both"/>
        <w:rPr>
          <w:rFonts w:ascii="Times New Roman" w:eastAsia="MS Mincho" w:hAnsi="Times New Roman" w:cs="Times New Roman"/>
          <w:sz w:val="24"/>
          <w:szCs w:val="24"/>
        </w:rPr>
      </w:pPr>
      <w:r w:rsidRPr="00237279">
        <w:rPr>
          <w:rFonts w:ascii="Times New Roman" w:eastAsia="MS Mincho" w:hAnsi="Times New Roman" w:cs="Times New Roman"/>
          <w:sz w:val="24"/>
          <w:szCs w:val="24"/>
        </w:rPr>
        <w:t xml:space="preserve">г) организации, производящие и реализующие собственную продукцию (за исключением подакцизной), выполняющие работы, оказывающие услуги, находящиеся в собственности республиканских обществ глухих и слепых, при условии, что численность </w:t>
      </w:r>
      <w:r w:rsidRPr="00237279">
        <w:rPr>
          <w:rFonts w:ascii="Times New Roman" w:eastAsia="MS Mincho" w:hAnsi="Times New Roman" w:cs="Times New Roman"/>
          <w:sz w:val="24"/>
          <w:szCs w:val="24"/>
        </w:rPr>
        <w:lastRenderedPageBreak/>
        <w:t>инвалидов в этих организациях составляет не менее 50 процентов среднесписочной численности работников, по транспортным средствам, используемым для выполнения уставной деятельности обществ.</w:t>
      </w:r>
    </w:p>
    <w:p w:rsidR="003A1C57" w:rsidRPr="001E4F07" w:rsidRDefault="003A1C57" w:rsidP="008C0076">
      <w:pPr>
        <w:pStyle w:val="ad"/>
        <w:tabs>
          <w:tab w:val="left" w:pos="7410"/>
        </w:tabs>
        <w:ind w:firstLine="600"/>
        <w:jc w:val="both"/>
        <w:rPr>
          <w:rFonts w:ascii="Times New Roman" w:eastAsia="MS Mincho" w:hAnsi="Times New Roman" w:cs="Times New Roman"/>
          <w:sz w:val="24"/>
          <w:szCs w:val="24"/>
        </w:rPr>
      </w:pPr>
      <w:r w:rsidRPr="001E4F07">
        <w:rPr>
          <w:rFonts w:ascii="Times New Roman" w:eastAsia="MS Mincho" w:hAnsi="Times New Roman" w:cs="Times New Roman"/>
          <w:sz w:val="24"/>
          <w:szCs w:val="24"/>
        </w:rPr>
        <w:t xml:space="preserve">При определении права на получение данной льготы в среднесписочную численность включаются все состоящие в штате работники организации. Исчисление среднесписочной численности работающих производится в целом за предыдущий финансовый год в соответствии с нормативным правовым актом по статистике численности работников, утвержденным исполнительным органом государственной власти, осуществляющим управление и проведение единой государственной экономической политики в области статистической информации. </w:t>
      </w:r>
    </w:p>
    <w:p w:rsidR="003A1C57" w:rsidRDefault="003A1C57">
      <w:pPr>
        <w:pStyle w:val="ad"/>
        <w:tabs>
          <w:tab w:val="left" w:pos="7410"/>
        </w:tabs>
        <w:ind w:firstLine="600"/>
        <w:jc w:val="both"/>
        <w:rPr>
          <w:rFonts w:ascii="Times New Roman" w:eastAsia="MS Mincho" w:hAnsi="Times New Roman" w:cs="Times New Roman"/>
          <w:sz w:val="24"/>
          <w:szCs w:val="24"/>
        </w:rPr>
      </w:pPr>
      <w:r w:rsidRPr="00237279">
        <w:rPr>
          <w:rFonts w:ascii="Times New Roman" w:eastAsia="MS Mincho" w:hAnsi="Times New Roman" w:cs="Times New Roman"/>
          <w:sz w:val="24"/>
          <w:szCs w:val="24"/>
        </w:rPr>
        <w:t>Для предоставления указанной льготы организации представляют в территориальную налоговую инспекцию справку о среднесписочной численности работающих, подписанную руководителем и главным бухгалтером организации по форме согласно Приложению № 5 к настоящей Инструкции.</w:t>
      </w:r>
    </w:p>
    <w:p w:rsidR="003A1C57" w:rsidRDefault="003A1C57">
      <w:pPr>
        <w:pStyle w:val="ad"/>
        <w:ind w:firstLine="600"/>
        <w:jc w:val="both"/>
        <w:rPr>
          <w:rFonts w:ascii="Times New Roman" w:eastAsia="MS Mincho" w:hAnsi="Times New Roman" w:cs="Times New Roman"/>
          <w:sz w:val="24"/>
          <w:szCs w:val="24"/>
        </w:rPr>
      </w:pPr>
      <w:r w:rsidRPr="00237279">
        <w:rPr>
          <w:rFonts w:ascii="Times New Roman" w:eastAsia="MS Mincho" w:hAnsi="Times New Roman" w:cs="Times New Roman"/>
          <w:sz w:val="24"/>
          <w:szCs w:val="24"/>
        </w:rPr>
        <w:t>Организации, находящиеся в собственности республиканских обществ глухих и слепых, с численностью инвалидов составляющей не менее 50 процентов от среднесписочной численности работников, производящие подакцизную продукцию, в том числе наряду с иными видами продукции и имеющие на своем балансе транспортные средства, исчисляют и уплачивают налог с владельцев транспортных средств в полном объеме в общеустановленном порядке.</w:t>
      </w:r>
    </w:p>
    <w:p w:rsidR="003A1C57" w:rsidRDefault="003A1C57">
      <w:pPr>
        <w:pStyle w:val="ad"/>
        <w:ind w:firstLine="600"/>
        <w:jc w:val="both"/>
        <w:rPr>
          <w:rFonts w:ascii="Times New Roman" w:eastAsia="MS Mincho" w:hAnsi="Times New Roman" w:cs="Times New Roman"/>
          <w:sz w:val="24"/>
          <w:szCs w:val="24"/>
        </w:rPr>
      </w:pPr>
    </w:p>
    <w:p w:rsidR="003A1C57" w:rsidRPr="00237279" w:rsidRDefault="003A1C57" w:rsidP="00BD05DF">
      <w:pPr>
        <w:pStyle w:val="ad"/>
        <w:tabs>
          <w:tab w:val="left" w:pos="7410"/>
        </w:tabs>
        <w:ind w:firstLine="60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9. </w:t>
      </w:r>
      <w:r w:rsidRPr="00237279">
        <w:rPr>
          <w:rFonts w:ascii="Times New Roman" w:eastAsia="MS Mincho" w:hAnsi="Times New Roman" w:cs="Times New Roman"/>
          <w:sz w:val="24"/>
          <w:szCs w:val="24"/>
        </w:rPr>
        <w:t xml:space="preserve">Освобождение от уплаты налога с владельцев транспортных средств </w:t>
      </w:r>
      <w:r w:rsidRPr="00945526">
        <w:rPr>
          <w:rFonts w:ascii="Times New Roman" w:eastAsia="MS Mincho" w:hAnsi="Times New Roman" w:cs="Times New Roman"/>
          <w:sz w:val="24"/>
          <w:szCs w:val="24"/>
        </w:rPr>
        <w:t>ввиду отсутствия необходимости использования соответствующих транспортных средств в финансово-хозяйственной деятельности организации</w:t>
      </w:r>
      <w:r>
        <w:rPr>
          <w:rFonts w:ascii="Times New Roman" w:eastAsia="MS Mincho" w:hAnsi="Times New Roman" w:cs="Times New Roman"/>
          <w:sz w:val="24"/>
          <w:szCs w:val="24"/>
        </w:rPr>
        <w:t xml:space="preserve"> </w:t>
      </w:r>
      <w:r w:rsidRPr="00237279">
        <w:rPr>
          <w:rFonts w:ascii="Times New Roman" w:eastAsia="MS Mincho" w:hAnsi="Times New Roman" w:cs="Times New Roman"/>
          <w:sz w:val="24"/>
          <w:szCs w:val="24"/>
        </w:rPr>
        <w:t>производится при сдаче государственных регистра</w:t>
      </w:r>
      <w:r>
        <w:rPr>
          <w:rFonts w:ascii="Times New Roman" w:eastAsia="MS Mincho" w:hAnsi="Times New Roman" w:cs="Times New Roman"/>
          <w:sz w:val="24"/>
          <w:szCs w:val="24"/>
        </w:rPr>
        <w:t>ци</w:t>
      </w:r>
      <w:r w:rsidRPr="00237279">
        <w:rPr>
          <w:rFonts w:ascii="Times New Roman" w:eastAsia="MS Mincho" w:hAnsi="Times New Roman" w:cs="Times New Roman"/>
          <w:sz w:val="24"/>
          <w:szCs w:val="24"/>
        </w:rPr>
        <w:t xml:space="preserve">онных знаков транспортных средств на хранение в </w:t>
      </w:r>
      <w:r w:rsidRPr="00237279">
        <w:rPr>
          <w:rFonts w:ascii="Times New Roman" w:hAnsi="Times New Roman" w:cs="Times New Roman"/>
          <w:sz w:val="24"/>
          <w:szCs w:val="24"/>
        </w:rPr>
        <w:t>исполнительный орган государственной власти, в ведении которого находятся вопросы обеспечения безопасности дорожного движения,</w:t>
      </w:r>
      <w:r w:rsidRPr="00237279">
        <w:rPr>
          <w:rFonts w:ascii="Times New Roman" w:eastAsia="MS Mincho" w:hAnsi="Times New Roman" w:cs="Times New Roman"/>
          <w:sz w:val="24"/>
          <w:szCs w:val="24"/>
        </w:rPr>
        <w:t xml:space="preserve"> сроком не менее 12 (двенадцати), но не более 36 (тридцати шести) календарных месяцев</w:t>
      </w:r>
      <w:r w:rsidRPr="00237279" w:rsidDel="00B07EB2">
        <w:rPr>
          <w:rFonts w:ascii="Times New Roman" w:eastAsia="MS Mincho" w:hAnsi="Times New Roman" w:cs="Times New Roman"/>
          <w:sz w:val="24"/>
          <w:szCs w:val="24"/>
        </w:rPr>
        <w:t xml:space="preserve"> </w:t>
      </w:r>
      <w:r w:rsidRPr="00237279">
        <w:rPr>
          <w:rFonts w:ascii="Times New Roman" w:eastAsia="MS Mincho" w:hAnsi="Times New Roman" w:cs="Times New Roman"/>
          <w:sz w:val="24"/>
          <w:szCs w:val="24"/>
        </w:rPr>
        <w:t>на основании Приказа исполнительного органа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о неначислении данного налога за соответствующий период.</w:t>
      </w:r>
    </w:p>
    <w:p w:rsidR="003A1C57" w:rsidRPr="00237279" w:rsidRDefault="003A1C57" w:rsidP="009E51BF">
      <w:pPr>
        <w:pStyle w:val="af1"/>
        <w:spacing w:before="0" w:beforeAutospacing="0" w:after="0" w:afterAutospacing="0"/>
        <w:ind w:firstLine="601"/>
        <w:jc w:val="both"/>
        <w:rPr>
          <w:color w:val="auto"/>
        </w:rPr>
      </w:pPr>
      <w:r w:rsidRPr="00237279">
        <w:rPr>
          <w:color w:val="auto"/>
        </w:rPr>
        <w:t xml:space="preserve">При необходимости использования транспортного средства, </w:t>
      </w:r>
      <w:r>
        <w:rPr>
          <w:color w:val="auto"/>
        </w:rPr>
        <w:t xml:space="preserve">государственные </w:t>
      </w:r>
      <w:r w:rsidRPr="00237279">
        <w:rPr>
          <w:color w:val="auto"/>
        </w:rPr>
        <w:t xml:space="preserve">регистрационные знаки которого находятся на хранении, в срок, не достигший 12 (двенадцати) месяцев, исполнительный орган государственной власти, в ведении которого находятся вопросы обеспечения безопасности дорожного движения, выдает </w:t>
      </w:r>
      <w:r>
        <w:rPr>
          <w:color w:val="auto"/>
        </w:rPr>
        <w:t xml:space="preserve">государственные </w:t>
      </w:r>
      <w:r w:rsidRPr="00237279">
        <w:rPr>
          <w:color w:val="auto"/>
        </w:rPr>
        <w:t>регистрационные знаки при предъявлении соответствующего приказа исполнительного органа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и квитанции об уплате налога с владельцев транспортных средств в целом за год.</w:t>
      </w:r>
    </w:p>
    <w:p w:rsidR="003A1C57" w:rsidRPr="00237279" w:rsidRDefault="003A1C57" w:rsidP="009E51BF">
      <w:pPr>
        <w:pStyle w:val="af1"/>
        <w:spacing w:before="0" w:beforeAutospacing="0" w:after="0" w:afterAutospacing="0"/>
        <w:ind w:firstLine="601"/>
        <w:jc w:val="both"/>
        <w:rPr>
          <w:color w:val="auto"/>
        </w:rPr>
      </w:pPr>
      <w:r w:rsidRPr="00237279">
        <w:rPr>
          <w:color w:val="auto"/>
        </w:rPr>
        <w:t>Право на применение льготы, предусмотренной настоящим пунктом, возникает (либо прекращается) при наличии соответствующего приказа исполнительного органа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основанного на соответствующем приказе руководителя организации и акте исполнительного органа государственной власти, в ведении которого находятся вопросы обеспечения безопасности дорожного движения, о приеме на хранение соответствующих государственных регистрационных знаков транспортных средств.</w:t>
      </w:r>
    </w:p>
    <w:p w:rsidR="003A1C57" w:rsidRPr="00237279" w:rsidRDefault="003A1C57" w:rsidP="009E51BF">
      <w:pPr>
        <w:pStyle w:val="ad"/>
        <w:tabs>
          <w:tab w:val="left" w:pos="7410"/>
        </w:tabs>
        <w:ind w:firstLine="601"/>
        <w:jc w:val="both"/>
        <w:rPr>
          <w:rFonts w:ascii="Times New Roman" w:eastAsia="MS Mincho" w:hAnsi="Times New Roman" w:cs="Times New Roman"/>
          <w:sz w:val="24"/>
          <w:szCs w:val="24"/>
        </w:rPr>
      </w:pPr>
      <w:r w:rsidRPr="00237279">
        <w:rPr>
          <w:rFonts w:ascii="Times New Roman" w:eastAsia="MS Mincho" w:hAnsi="Times New Roman" w:cs="Times New Roman"/>
          <w:sz w:val="24"/>
          <w:szCs w:val="24"/>
        </w:rPr>
        <w:t xml:space="preserve">Для реализации права на освобождение от уплаты налога в исполнительный орган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w:t>
      </w:r>
      <w:r w:rsidRPr="00237279">
        <w:rPr>
          <w:rFonts w:ascii="Times New Roman" w:eastAsia="MS Mincho" w:hAnsi="Times New Roman" w:cs="Times New Roman"/>
          <w:sz w:val="24"/>
          <w:szCs w:val="24"/>
        </w:rPr>
        <w:lastRenderedPageBreak/>
        <w:t xml:space="preserve">внебюджетные фонды в течение 30 (тридцати) календарных дней со дня сдачи государственных регистрационных знаков транспортных средств на хранение в </w:t>
      </w:r>
      <w:r w:rsidRPr="00237279">
        <w:rPr>
          <w:rFonts w:ascii="Times New Roman" w:hAnsi="Times New Roman" w:cs="Times New Roman"/>
          <w:sz w:val="24"/>
          <w:szCs w:val="24"/>
        </w:rPr>
        <w:t>исполнительный орган государственной власти, в ведении которого находятся вопросы обеспечения безопасности дорожного движения,</w:t>
      </w:r>
      <w:r w:rsidRPr="00237279">
        <w:rPr>
          <w:rFonts w:ascii="Times New Roman" w:eastAsia="MS Mincho" w:hAnsi="Times New Roman" w:cs="Times New Roman"/>
          <w:sz w:val="24"/>
          <w:szCs w:val="24"/>
        </w:rPr>
        <w:t xml:space="preserve"> должны быть представлены: </w:t>
      </w:r>
    </w:p>
    <w:p w:rsidR="003A1C57" w:rsidRPr="00237279" w:rsidRDefault="003A1C57" w:rsidP="00BD05DF">
      <w:pPr>
        <w:pStyle w:val="ad"/>
        <w:tabs>
          <w:tab w:val="left" w:pos="7410"/>
        </w:tabs>
        <w:ind w:firstLine="600"/>
        <w:jc w:val="both"/>
        <w:rPr>
          <w:rFonts w:ascii="Times New Roman" w:eastAsia="MS Mincho" w:hAnsi="Times New Roman" w:cs="Times New Roman"/>
          <w:sz w:val="24"/>
          <w:szCs w:val="24"/>
        </w:rPr>
      </w:pPr>
      <w:r w:rsidRPr="00237279">
        <w:rPr>
          <w:rFonts w:ascii="Times New Roman" w:eastAsia="MS Mincho" w:hAnsi="Times New Roman" w:cs="Times New Roman"/>
          <w:sz w:val="24"/>
          <w:szCs w:val="24"/>
        </w:rPr>
        <w:t xml:space="preserve">1) Приказ </w:t>
      </w:r>
      <w:r>
        <w:rPr>
          <w:rFonts w:ascii="Times New Roman" w:eastAsia="MS Mincho" w:hAnsi="Times New Roman" w:cs="Times New Roman"/>
          <w:sz w:val="24"/>
          <w:szCs w:val="24"/>
        </w:rPr>
        <w:t>руководителя</w:t>
      </w:r>
      <w:r w:rsidRPr="00237279">
        <w:rPr>
          <w:rFonts w:ascii="Times New Roman" w:eastAsia="MS Mincho" w:hAnsi="Times New Roman" w:cs="Times New Roman"/>
          <w:sz w:val="24"/>
          <w:szCs w:val="24"/>
        </w:rPr>
        <w:t xml:space="preserve"> организации по форме согласно Приложению № 1 к настоящей Инструкции;</w:t>
      </w:r>
    </w:p>
    <w:p w:rsidR="003A1C57" w:rsidRPr="00237279" w:rsidRDefault="003A1C57" w:rsidP="00BD05DF">
      <w:pPr>
        <w:pStyle w:val="ad"/>
        <w:tabs>
          <w:tab w:val="left" w:pos="7410"/>
        </w:tabs>
        <w:ind w:firstLine="600"/>
        <w:jc w:val="both"/>
        <w:rPr>
          <w:rFonts w:ascii="Times New Roman" w:eastAsia="MS Mincho" w:hAnsi="Times New Roman" w:cs="Times New Roman"/>
          <w:sz w:val="24"/>
          <w:szCs w:val="24"/>
        </w:rPr>
      </w:pPr>
      <w:r w:rsidRPr="00237279">
        <w:rPr>
          <w:rFonts w:ascii="Times New Roman" w:eastAsia="MS Mincho" w:hAnsi="Times New Roman" w:cs="Times New Roman"/>
          <w:sz w:val="24"/>
          <w:szCs w:val="24"/>
        </w:rPr>
        <w:t xml:space="preserve">2) Акт </w:t>
      </w:r>
      <w:r>
        <w:rPr>
          <w:rFonts w:ascii="Times New Roman" w:eastAsia="MS Mincho" w:hAnsi="Times New Roman" w:cs="Times New Roman"/>
          <w:sz w:val="24"/>
          <w:szCs w:val="24"/>
        </w:rPr>
        <w:t>о передаче государственных регистрационных знаков транспортных средств на хранение</w:t>
      </w:r>
      <w:r w:rsidRPr="00237279">
        <w:rPr>
          <w:rFonts w:ascii="Times New Roman" w:eastAsia="MS Mincho" w:hAnsi="Times New Roman" w:cs="Times New Roman"/>
          <w:sz w:val="24"/>
          <w:szCs w:val="24"/>
        </w:rPr>
        <w:t xml:space="preserve">, утвержденный </w:t>
      </w:r>
      <w:r w:rsidRPr="00237279">
        <w:rPr>
          <w:rFonts w:ascii="Times New Roman" w:hAnsi="Times New Roman" w:cs="Times New Roman"/>
          <w:sz w:val="24"/>
          <w:szCs w:val="24"/>
        </w:rPr>
        <w:t>исполнительным органом государственной власти, в ведении которого находятся вопросы обеспечения безопасности дорожного движения</w:t>
      </w:r>
      <w:r w:rsidRPr="00237279" w:rsidDel="00394788">
        <w:rPr>
          <w:rFonts w:ascii="Times New Roman" w:eastAsia="MS Mincho" w:hAnsi="Times New Roman" w:cs="Times New Roman"/>
          <w:sz w:val="24"/>
          <w:szCs w:val="24"/>
        </w:rPr>
        <w:t xml:space="preserve"> </w:t>
      </w:r>
      <w:r w:rsidRPr="00237279">
        <w:rPr>
          <w:rFonts w:ascii="Times New Roman" w:eastAsia="MS Mincho" w:hAnsi="Times New Roman" w:cs="Times New Roman"/>
          <w:sz w:val="24"/>
          <w:szCs w:val="24"/>
        </w:rPr>
        <w:t>по форме согласно Приложению № 2</w:t>
      </w:r>
      <w:r>
        <w:rPr>
          <w:rFonts w:ascii="Times New Roman" w:eastAsia="MS Mincho" w:hAnsi="Times New Roman" w:cs="Times New Roman"/>
          <w:sz w:val="24"/>
          <w:szCs w:val="24"/>
        </w:rPr>
        <w:t xml:space="preserve"> к настоящей Инструкции</w:t>
      </w:r>
      <w:r w:rsidRPr="00237279">
        <w:rPr>
          <w:rFonts w:ascii="Times New Roman" w:eastAsia="MS Mincho" w:hAnsi="Times New Roman" w:cs="Times New Roman"/>
          <w:sz w:val="24"/>
          <w:szCs w:val="24"/>
        </w:rPr>
        <w:t>.</w:t>
      </w:r>
    </w:p>
    <w:p w:rsidR="003A1C57" w:rsidRPr="00237279" w:rsidRDefault="003A1C57" w:rsidP="00BD05DF">
      <w:pPr>
        <w:pStyle w:val="ad"/>
        <w:tabs>
          <w:tab w:val="left" w:pos="7410"/>
        </w:tabs>
        <w:ind w:firstLine="600"/>
        <w:jc w:val="both"/>
        <w:rPr>
          <w:rFonts w:ascii="Times New Roman" w:eastAsia="MS Mincho" w:hAnsi="Times New Roman" w:cs="Times New Roman"/>
          <w:sz w:val="24"/>
          <w:szCs w:val="24"/>
        </w:rPr>
      </w:pPr>
      <w:r w:rsidRPr="00237279">
        <w:rPr>
          <w:rFonts w:ascii="Times New Roman" w:eastAsia="MS Mincho" w:hAnsi="Times New Roman" w:cs="Times New Roman"/>
          <w:sz w:val="24"/>
          <w:szCs w:val="24"/>
        </w:rPr>
        <w:t xml:space="preserve">При соблюдении всех условий, исполнительным органом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оформляется  Приказ о неначислении  налога с владельцев транспортных средств. </w:t>
      </w:r>
    </w:p>
    <w:p w:rsidR="003A1C57" w:rsidRPr="00237279" w:rsidRDefault="003A1C57" w:rsidP="00BD05DF">
      <w:pPr>
        <w:pStyle w:val="ad"/>
        <w:tabs>
          <w:tab w:val="left" w:pos="7410"/>
        </w:tabs>
        <w:ind w:firstLine="600"/>
        <w:jc w:val="both"/>
        <w:rPr>
          <w:rFonts w:ascii="Times New Roman" w:eastAsia="MS Mincho" w:hAnsi="Times New Roman" w:cs="Times New Roman"/>
          <w:sz w:val="24"/>
          <w:szCs w:val="24"/>
        </w:rPr>
      </w:pPr>
      <w:r w:rsidRPr="00237279">
        <w:rPr>
          <w:rFonts w:ascii="Times New Roman" w:eastAsia="MS Mincho" w:hAnsi="Times New Roman" w:cs="Times New Roman"/>
          <w:sz w:val="24"/>
          <w:szCs w:val="24"/>
        </w:rPr>
        <w:t>При получении соответствующего Приказа организация проводит корректировку годовой суммы налога на количество месяцев фактического пользования транспортом в отчетном году.</w:t>
      </w:r>
    </w:p>
    <w:p w:rsidR="003A1C57" w:rsidRDefault="003A1C57" w:rsidP="00BD05DF">
      <w:pPr>
        <w:pStyle w:val="ad"/>
        <w:tabs>
          <w:tab w:val="left" w:pos="7410"/>
        </w:tabs>
        <w:ind w:firstLine="600"/>
        <w:jc w:val="both"/>
        <w:rPr>
          <w:rFonts w:ascii="Times New Roman" w:hAnsi="Times New Roman" w:cs="Times New Roman"/>
          <w:sz w:val="24"/>
          <w:szCs w:val="24"/>
        </w:rPr>
      </w:pPr>
      <w:r>
        <w:rPr>
          <w:rFonts w:ascii="Times New Roman" w:eastAsia="MS Mincho" w:hAnsi="Times New Roman" w:cs="Times New Roman"/>
          <w:sz w:val="24"/>
          <w:szCs w:val="24"/>
        </w:rPr>
        <w:t xml:space="preserve">Освобождение от уплаты налога с владельцев транспортных средств производится с первого числа месяца, в котором произведена сдача государственных регистрационных знаков на хранение в исполнительный орган </w:t>
      </w:r>
      <w:r w:rsidRPr="00237279">
        <w:rPr>
          <w:rFonts w:ascii="Times New Roman" w:hAnsi="Times New Roman" w:cs="Times New Roman"/>
          <w:sz w:val="24"/>
          <w:szCs w:val="24"/>
        </w:rPr>
        <w:t>государственной власти, в ведении которого находятся вопросы обеспечения безопасности дорожного движения</w:t>
      </w:r>
      <w:r>
        <w:rPr>
          <w:rFonts w:ascii="Times New Roman" w:hAnsi="Times New Roman" w:cs="Times New Roman"/>
          <w:sz w:val="24"/>
          <w:szCs w:val="24"/>
        </w:rPr>
        <w:t>.</w:t>
      </w:r>
    </w:p>
    <w:p w:rsidR="003A1C57" w:rsidRDefault="003A1C57" w:rsidP="00BD05DF">
      <w:pPr>
        <w:pStyle w:val="ad"/>
        <w:tabs>
          <w:tab w:val="left" w:pos="7410"/>
        </w:tabs>
        <w:ind w:firstLine="600"/>
        <w:jc w:val="both"/>
        <w:rPr>
          <w:rFonts w:ascii="Times New Roman" w:eastAsia="MS Mincho" w:hAnsi="Times New Roman" w:cs="Times New Roman"/>
          <w:sz w:val="24"/>
          <w:szCs w:val="24"/>
        </w:rPr>
      </w:pPr>
      <w:r>
        <w:rPr>
          <w:rFonts w:ascii="Times New Roman" w:hAnsi="Times New Roman" w:cs="Times New Roman"/>
          <w:sz w:val="24"/>
          <w:szCs w:val="24"/>
        </w:rPr>
        <w:t xml:space="preserve">В случае несоблюдения сроков предоставления необходимых документов </w:t>
      </w:r>
      <w:r w:rsidRPr="00237279">
        <w:rPr>
          <w:rFonts w:ascii="Times New Roman" w:eastAsia="MS Mincho" w:hAnsi="Times New Roman" w:cs="Times New Roman"/>
          <w:sz w:val="24"/>
          <w:szCs w:val="24"/>
        </w:rPr>
        <w:t>в исполнительный орган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w:t>
      </w:r>
      <w:r>
        <w:rPr>
          <w:rFonts w:ascii="Times New Roman" w:eastAsia="MS Mincho" w:hAnsi="Times New Roman" w:cs="Times New Roman"/>
          <w:sz w:val="24"/>
          <w:szCs w:val="24"/>
        </w:rPr>
        <w:t xml:space="preserve"> для реализации права на освобождение от уплаты налога, освобождение от налога производится с первого числа месяца следующего за месяцем, в котором предоставлены документы для реализации права на освобождение от уплаты налога.</w:t>
      </w:r>
    </w:p>
    <w:p w:rsidR="003A1C57" w:rsidRPr="00C93B2E" w:rsidRDefault="003A1C57" w:rsidP="00BD05DF">
      <w:pPr>
        <w:pStyle w:val="ad"/>
        <w:tabs>
          <w:tab w:val="left" w:pos="7410"/>
        </w:tabs>
        <w:ind w:firstLine="600"/>
        <w:jc w:val="both"/>
        <w:rPr>
          <w:rFonts w:ascii="Times New Roman" w:eastAsia="MS Mincho" w:hAnsi="Times New Roman" w:cs="Times New Roman"/>
          <w:strike/>
          <w:sz w:val="24"/>
          <w:szCs w:val="24"/>
        </w:rPr>
      </w:pPr>
      <w:r w:rsidRPr="00C93B2E">
        <w:rPr>
          <w:rFonts w:ascii="Times New Roman" w:eastAsia="MS Mincho" w:hAnsi="Times New Roman" w:cs="Times New Roman"/>
          <w:strike/>
          <w:sz w:val="24"/>
          <w:szCs w:val="24"/>
        </w:rPr>
        <w:t>Для возобновления начисления налога в исполнительный орган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должны быть представлены:</w:t>
      </w:r>
    </w:p>
    <w:p w:rsidR="003A1C57" w:rsidRPr="00C93B2E" w:rsidRDefault="003A1C57" w:rsidP="00BD05DF">
      <w:pPr>
        <w:pStyle w:val="ad"/>
        <w:tabs>
          <w:tab w:val="left" w:pos="7410"/>
        </w:tabs>
        <w:ind w:firstLine="600"/>
        <w:jc w:val="both"/>
        <w:rPr>
          <w:rFonts w:ascii="Times New Roman" w:eastAsia="MS Mincho" w:hAnsi="Times New Roman" w:cs="Times New Roman"/>
          <w:strike/>
          <w:sz w:val="24"/>
          <w:szCs w:val="24"/>
        </w:rPr>
      </w:pPr>
      <w:r w:rsidRPr="00C93B2E">
        <w:rPr>
          <w:rFonts w:ascii="Times New Roman" w:eastAsia="MS Mincho" w:hAnsi="Times New Roman" w:cs="Times New Roman"/>
          <w:strike/>
          <w:sz w:val="24"/>
          <w:szCs w:val="24"/>
        </w:rPr>
        <w:t xml:space="preserve">1) </w:t>
      </w:r>
      <w:proofErr w:type="gramStart"/>
      <w:r w:rsidRPr="00C93B2E">
        <w:rPr>
          <w:rFonts w:ascii="Times New Roman" w:eastAsia="MS Mincho" w:hAnsi="Times New Roman" w:cs="Times New Roman"/>
          <w:strike/>
          <w:sz w:val="24"/>
          <w:szCs w:val="24"/>
        </w:rPr>
        <w:t>Приказ  руководителя</w:t>
      </w:r>
      <w:proofErr w:type="gramEnd"/>
      <w:r w:rsidRPr="00C93B2E">
        <w:rPr>
          <w:rFonts w:ascii="Times New Roman" w:eastAsia="MS Mincho" w:hAnsi="Times New Roman" w:cs="Times New Roman"/>
          <w:strike/>
          <w:sz w:val="24"/>
          <w:szCs w:val="24"/>
        </w:rPr>
        <w:t xml:space="preserve"> организации, в соответствии с которым были сданы на хранение государственные регистрационные знаки;</w:t>
      </w:r>
    </w:p>
    <w:p w:rsidR="003A1C57" w:rsidRDefault="003A1C57" w:rsidP="00BD05DF">
      <w:pPr>
        <w:pStyle w:val="ad"/>
        <w:tabs>
          <w:tab w:val="left" w:pos="7410"/>
        </w:tabs>
        <w:ind w:firstLine="600"/>
        <w:jc w:val="both"/>
        <w:rPr>
          <w:rFonts w:ascii="Times New Roman" w:eastAsia="MS Mincho" w:hAnsi="Times New Roman" w:cs="Times New Roman"/>
          <w:strike/>
          <w:sz w:val="24"/>
          <w:szCs w:val="24"/>
        </w:rPr>
      </w:pPr>
      <w:r w:rsidRPr="00C93B2E">
        <w:rPr>
          <w:rFonts w:ascii="Times New Roman" w:eastAsia="MS Mincho" w:hAnsi="Times New Roman" w:cs="Times New Roman"/>
          <w:strike/>
          <w:sz w:val="24"/>
          <w:szCs w:val="24"/>
        </w:rPr>
        <w:t>2) Перечень государственных регистрационных знаков транспортных средств подлежащих возврату по форме согласно Приложению № 3 к настоящей Инструкции в 2 (двух) экземплярах.</w:t>
      </w:r>
    </w:p>
    <w:p w:rsidR="00C93B2E" w:rsidRPr="00C93B2E" w:rsidRDefault="00C93B2E" w:rsidP="00BD05DF">
      <w:pPr>
        <w:pStyle w:val="ad"/>
        <w:tabs>
          <w:tab w:val="left" w:pos="7410"/>
        </w:tabs>
        <w:ind w:firstLine="600"/>
        <w:jc w:val="both"/>
        <w:rPr>
          <w:rFonts w:ascii="Times New Roman" w:eastAsia="MS Mincho" w:hAnsi="Times New Roman" w:cs="Times New Roman"/>
          <w:strike/>
          <w:color w:val="0000FF"/>
          <w:sz w:val="24"/>
          <w:szCs w:val="24"/>
        </w:rPr>
      </w:pPr>
      <w:r w:rsidRPr="00963845">
        <w:rPr>
          <w:rFonts w:ascii="Times New Roman" w:hAnsi="Times New Roman" w:cs="Times New Roman"/>
          <w:color w:val="0000FF"/>
          <w:sz w:val="24"/>
          <w:szCs w:val="24"/>
        </w:rPr>
        <w:t>Для возобновления начисления налога в исполнительный орган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организацией должен быть представлен Перечень государственных регистрационных знаков транспортных средств подлежащих возврату по форме, установленной согласно Приложению № 3 к настоящей Инструкции в 2 (двух) экземплярах.</w:t>
      </w:r>
    </w:p>
    <w:p w:rsidR="003A1C57" w:rsidRPr="00237279" w:rsidRDefault="003A1C57" w:rsidP="00BD05DF">
      <w:pPr>
        <w:pStyle w:val="ad"/>
        <w:tabs>
          <w:tab w:val="left" w:pos="7410"/>
        </w:tabs>
        <w:ind w:firstLine="600"/>
        <w:jc w:val="both"/>
        <w:rPr>
          <w:rFonts w:ascii="Times New Roman" w:eastAsia="MS Mincho" w:hAnsi="Times New Roman" w:cs="Times New Roman"/>
          <w:sz w:val="24"/>
          <w:szCs w:val="24"/>
        </w:rPr>
      </w:pPr>
      <w:r w:rsidRPr="00237279">
        <w:rPr>
          <w:rFonts w:ascii="Times New Roman" w:eastAsia="MS Mincho" w:hAnsi="Times New Roman" w:cs="Times New Roman"/>
          <w:sz w:val="24"/>
          <w:szCs w:val="24"/>
        </w:rPr>
        <w:t xml:space="preserve">На основании представленных документов исполнительным органом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оформляется Приказ о возобновлении начисления налога с владельцев транспортных средств. </w:t>
      </w:r>
    </w:p>
    <w:p w:rsidR="003A1C57" w:rsidRPr="00237279" w:rsidRDefault="003A1C57" w:rsidP="00BD05DF">
      <w:pPr>
        <w:pStyle w:val="ad"/>
        <w:tabs>
          <w:tab w:val="left" w:pos="7410"/>
        </w:tabs>
        <w:ind w:firstLine="600"/>
        <w:jc w:val="both"/>
        <w:rPr>
          <w:rFonts w:ascii="Times New Roman" w:eastAsia="MS Mincho" w:hAnsi="Times New Roman" w:cs="Times New Roman"/>
          <w:sz w:val="24"/>
          <w:szCs w:val="24"/>
        </w:rPr>
      </w:pPr>
      <w:r w:rsidRPr="00237279">
        <w:rPr>
          <w:rFonts w:ascii="Times New Roman" w:eastAsia="MS Mincho" w:hAnsi="Times New Roman" w:cs="Times New Roman"/>
          <w:sz w:val="24"/>
          <w:szCs w:val="24"/>
        </w:rPr>
        <w:t xml:space="preserve">После получения Приказа о возобновлении начисления налога </w:t>
      </w:r>
      <w:r>
        <w:rPr>
          <w:rFonts w:ascii="Times New Roman" w:eastAsia="MS Mincho" w:hAnsi="Times New Roman" w:cs="Times New Roman"/>
          <w:sz w:val="24"/>
          <w:szCs w:val="24"/>
        </w:rPr>
        <w:t xml:space="preserve">и 1 (одного) экземпляра Перечня </w:t>
      </w:r>
      <w:r w:rsidRPr="00237279">
        <w:rPr>
          <w:rFonts w:ascii="Times New Roman" w:eastAsia="MS Mincho" w:hAnsi="Times New Roman" w:cs="Times New Roman"/>
          <w:sz w:val="24"/>
          <w:szCs w:val="24"/>
        </w:rPr>
        <w:t xml:space="preserve">государственных регистрационных знаков транспортных средств организации в течение 30 (тридцати) календарных дней необходимо обратиться в исполнительный орган государственной власти, в ведении которого находятся вопросы </w:t>
      </w:r>
      <w:r w:rsidRPr="00237279">
        <w:rPr>
          <w:rFonts w:ascii="Times New Roman" w:eastAsia="MS Mincho" w:hAnsi="Times New Roman" w:cs="Times New Roman"/>
          <w:sz w:val="24"/>
          <w:szCs w:val="24"/>
        </w:rPr>
        <w:lastRenderedPageBreak/>
        <w:t>обеспечения безопасности дорожного движения</w:t>
      </w:r>
      <w:r w:rsidRPr="00237279" w:rsidDel="00394788">
        <w:rPr>
          <w:rFonts w:ascii="Times New Roman" w:eastAsia="MS Mincho" w:hAnsi="Times New Roman" w:cs="Times New Roman"/>
          <w:sz w:val="24"/>
          <w:szCs w:val="24"/>
        </w:rPr>
        <w:t xml:space="preserve"> </w:t>
      </w:r>
      <w:r w:rsidRPr="00237279">
        <w:rPr>
          <w:rFonts w:ascii="Times New Roman" w:eastAsia="MS Mincho" w:hAnsi="Times New Roman" w:cs="Times New Roman"/>
          <w:sz w:val="24"/>
          <w:szCs w:val="24"/>
        </w:rPr>
        <w:t xml:space="preserve">с предоставлением приказа о возобновлении начисления налога и </w:t>
      </w:r>
      <w:r>
        <w:rPr>
          <w:rFonts w:ascii="Times New Roman" w:eastAsia="MS Mincho" w:hAnsi="Times New Roman" w:cs="Times New Roman"/>
          <w:sz w:val="24"/>
          <w:szCs w:val="24"/>
        </w:rPr>
        <w:t xml:space="preserve">оригинала </w:t>
      </w:r>
      <w:r w:rsidRPr="00237279">
        <w:rPr>
          <w:rFonts w:ascii="Times New Roman" w:eastAsia="MS Mincho" w:hAnsi="Times New Roman" w:cs="Times New Roman"/>
          <w:sz w:val="24"/>
          <w:szCs w:val="24"/>
        </w:rPr>
        <w:t>Перечня государственных регистрационных знаков, подлежащих возврату, для получения находящихся на хранении государственных регистрационных знаков транспортных средств.</w:t>
      </w:r>
    </w:p>
    <w:p w:rsidR="003A1C57" w:rsidRPr="004C2BB5" w:rsidRDefault="003A1C57" w:rsidP="00415C81">
      <w:pPr>
        <w:pStyle w:val="ad"/>
        <w:tabs>
          <w:tab w:val="left" w:pos="7410"/>
        </w:tabs>
        <w:ind w:firstLine="600"/>
        <w:jc w:val="both"/>
        <w:rPr>
          <w:rFonts w:ascii="Times New Roman" w:eastAsia="MS Mincho" w:hAnsi="Times New Roman" w:cs="Times New Roman"/>
          <w:sz w:val="24"/>
          <w:szCs w:val="24"/>
        </w:rPr>
      </w:pPr>
      <w:r w:rsidRPr="001E4F07">
        <w:rPr>
          <w:rFonts w:ascii="Times New Roman" w:eastAsia="MS Mincho" w:hAnsi="Times New Roman" w:cs="Times New Roman"/>
          <w:sz w:val="24"/>
          <w:szCs w:val="24"/>
        </w:rPr>
        <w:t>Возобновление начисления налога с владельцев транспортных средств производится с первого числа месяца, в котором руководителем организации, сдавшей государственные регистрационные знаки на хранение, утвержден Перечень государственных регистрационных знаков транспортных средств, подлежащих возврату.</w:t>
      </w:r>
    </w:p>
    <w:p w:rsidR="003A1C57" w:rsidRPr="00963845" w:rsidRDefault="003A1C57" w:rsidP="00BD05DF">
      <w:pPr>
        <w:pStyle w:val="ad"/>
        <w:tabs>
          <w:tab w:val="left" w:pos="7410"/>
        </w:tabs>
        <w:ind w:firstLine="600"/>
        <w:jc w:val="both"/>
        <w:rPr>
          <w:rFonts w:ascii="Times New Roman" w:eastAsia="MS Mincho" w:hAnsi="Times New Roman" w:cs="Times New Roman"/>
          <w:strike/>
          <w:sz w:val="24"/>
          <w:szCs w:val="24"/>
        </w:rPr>
      </w:pPr>
      <w:r w:rsidRPr="00963845">
        <w:rPr>
          <w:rFonts w:ascii="Times New Roman" w:eastAsia="MS Mincho" w:hAnsi="Times New Roman" w:cs="Times New Roman"/>
          <w:strike/>
          <w:sz w:val="24"/>
          <w:szCs w:val="24"/>
        </w:rPr>
        <w:t xml:space="preserve">Пример 3. Организация ввиду отсутствия необходимости использования соответствующих транспортных средств в финансово-хозяйственной деятельности изъявила желание сдать на хранение государственные регистрационные </w:t>
      </w:r>
      <w:proofErr w:type="gramStart"/>
      <w:r w:rsidRPr="00963845">
        <w:rPr>
          <w:rFonts w:ascii="Times New Roman" w:eastAsia="MS Mincho" w:hAnsi="Times New Roman" w:cs="Times New Roman"/>
          <w:strike/>
          <w:sz w:val="24"/>
          <w:szCs w:val="24"/>
        </w:rPr>
        <w:t>знаки  транспортных</w:t>
      </w:r>
      <w:proofErr w:type="gramEnd"/>
      <w:r w:rsidRPr="00963845">
        <w:rPr>
          <w:rFonts w:ascii="Times New Roman" w:eastAsia="MS Mincho" w:hAnsi="Times New Roman" w:cs="Times New Roman"/>
          <w:strike/>
          <w:sz w:val="24"/>
          <w:szCs w:val="24"/>
        </w:rPr>
        <w:t xml:space="preserve"> средств в количестве 10 единиц сроком на 24 месяца (с марта 2016 года по март 2018 года). </w:t>
      </w:r>
    </w:p>
    <w:p w:rsidR="003A1C57" w:rsidRPr="00963845" w:rsidRDefault="003A1C57" w:rsidP="00BD05DF">
      <w:pPr>
        <w:pStyle w:val="ad"/>
        <w:tabs>
          <w:tab w:val="left" w:pos="7410"/>
        </w:tabs>
        <w:ind w:firstLine="600"/>
        <w:jc w:val="both"/>
        <w:rPr>
          <w:rFonts w:ascii="Times New Roman" w:eastAsia="MS Mincho" w:hAnsi="Times New Roman" w:cs="Times New Roman"/>
          <w:strike/>
          <w:sz w:val="24"/>
          <w:szCs w:val="24"/>
        </w:rPr>
      </w:pPr>
      <w:r w:rsidRPr="00963845">
        <w:rPr>
          <w:rFonts w:ascii="Times New Roman" w:eastAsia="MS Mincho" w:hAnsi="Times New Roman" w:cs="Times New Roman"/>
          <w:strike/>
          <w:sz w:val="24"/>
          <w:szCs w:val="24"/>
        </w:rPr>
        <w:t>В соответствии с порядком, установленным данным пунктом, организации необходимо обратиться в исполнительный орган государственной власти, в ведении которого находятся вопросы обеспечения безопасности дорожного движения, для оформления Акта о передаче государственных регистрационных знаков на хранение.</w:t>
      </w:r>
    </w:p>
    <w:p w:rsidR="003A1C57" w:rsidRPr="00963845" w:rsidRDefault="003A1C57" w:rsidP="00BD05DF">
      <w:pPr>
        <w:pStyle w:val="ad"/>
        <w:tabs>
          <w:tab w:val="left" w:pos="7410"/>
        </w:tabs>
        <w:ind w:firstLine="600"/>
        <w:jc w:val="both"/>
        <w:rPr>
          <w:rFonts w:ascii="Times New Roman" w:eastAsia="MS Mincho" w:hAnsi="Times New Roman" w:cs="Times New Roman"/>
          <w:strike/>
          <w:sz w:val="24"/>
          <w:szCs w:val="24"/>
        </w:rPr>
      </w:pPr>
      <w:r w:rsidRPr="00963845">
        <w:rPr>
          <w:rFonts w:ascii="Times New Roman" w:eastAsia="MS Mincho" w:hAnsi="Times New Roman" w:cs="Times New Roman"/>
          <w:strike/>
          <w:sz w:val="24"/>
          <w:szCs w:val="24"/>
        </w:rPr>
        <w:t>После получения данного Акта необходимые документы организацией направляются в исполнительный орган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для рассмотрения и оформления соответствующего Приказа.</w:t>
      </w:r>
    </w:p>
    <w:p w:rsidR="003A1C57" w:rsidRPr="00963845" w:rsidRDefault="003A1C57" w:rsidP="00BD05DF">
      <w:pPr>
        <w:pStyle w:val="ad"/>
        <w:tabs>
          <w:tab w:val="left" w:pos="7410"/>
        </w:tabs>
        <w:ind w:firstLine="600"/>
        <w:jc w:val="both"/>
        <w:rPr>
          <w:rFonts w:ascii="Times New Roman" w:eastAsia="MS Mincho" w:hAnsi="Times New Roman" w:cs="Times New Roman"/>
          <w:strike/>
          <w:sz w:val="24"/>
          <w:szCs w:val="24"/>
        </w:rPr>
      </w:pPr>
      <w:r w:rsidRPr="00963845">
        <w:rPr>
          <w:rFonts w:ascii="Times New Roman" w:eastAsia="MS Mincho" w:hAnsi="Times New Roman" w:cs="Times New Roman"/>
          <w:strike/>
          <w:sz w:val="24"/>
          <w:szCs w:val="24"/>
        </w:rPr>
        <w:t xml:space="preserve">Согласно условию, организация сдала на хранение государственные регистрационные знаки 10 транспортных средств одного вида. Допустим, это грузовые автомобили грузоподъемностью от 1,61 до 5 тонн включительно и по шкале объектов налогообложения к ним применяется ставка налога - 80 РУ. </w:t>
      </w:r>
    </w:p>
    <w:p w:rsidR="003A1C57" w:rsidRPr="00963845" w:rsidRDefault="003A1C57" w:rsidP="00BD05DF">
      <w:pPr>
        <w:pStyle w:val="ad"/>
        <w:tabs>
          <w:tab w:val="left" w:pos="7410"/>
        </w:tabs>
        <w:ind w:firstLine="600"/>
        <w:jc w:val="both"/>
        <w:rPr>
          <w:rFonts w:ascii="Times New Roman" w:eastAsia="MS Mincho" w:hAnsi="Times New Roman" w:cs="Times New Roman"/>
          <w:strike/>
          <w:sz w:val="24"/>
          <w:szCs w:val="24"/>
        </w:rPr>
      </w:pPr>
      <w:r w:rsidRPr="00963845">
        <w:rPr>
          <w:rFonts w:ascii="Times New Roman" w:eastAsia="MS Mincho" w:hAnsi="Times New Roman" w:cs="Times New Roman"/>
          <w:strike/>
          <w:sz w:val="24"/>
          <w:szCs w:val="24"/>
        </w:rPr>
        <w:t>В связи с тем, что государственные регистрационные знаки сданы на хранение сроком на 24 (двадцать четыре) месяца, а исчисление и уплата налога производится ежегодно, произведем расчет суммы налога в разрезе по годам:</w:t>
      </w:r>
    </w:p>
    <w:p w:rsidR="003A1C57" w:rsidRPr="00963845" w:rsidRDefault="003A1C57" w:rsidP="00BD05DF">
      <w:pPr>
        <w:pStyle w:val="ad"/>
        <w:tabs>
          <w:tab w:val="left" w:pos="7410"/>
        </w:tabs>
        <w:ind w:firstLine="600"/>
        <w:jc w:val="both"/>
        <w:rPr>
          <w:rFonts w:ascii="Times New Roman" w:eastAsia="MS Mincho" w:hAnsi="Times New Roman" w:cs="Times New Roman"/>
          <w:strike/>
          <w:sz w:val="24"/>
          <w:szCs w:val="24"/>
        </w:rPr>
      </w:pPr>
      <w:r w:rsidRPr="00963845">
        <w:rPr>
          <w:rFonts w:ascii="Times New Roman" w:eastAsia="MS Mincho" w:hAnsi="Times New Roman" w:cs="Times New Roman"/>
          <w:strike/>
          <w:sz w:val="24"/>
          <w:szCs w:val="24"/>
        </w:rPr>
        <w:t>1) 2016 год.</w:t>
      </w:r>
    </w:p>
    <w:p w:rsidR="003A1C57" w:rsidRPr="00963845" w:rsidRDefault="003A1C57" w:rsidP="00BD05DF">
      <w:pPr>
        <w:pStyle w:val="ad"/>
        <w:tabs>
          <w:tab w:val="left" w:pos="7410"/>
        </w:tabs>
        <w:ind w:firstLine="600"/>
        <w:jc w:val="both"/>
        <w:rPr>
          <w:rFonts w:ascii="Times New Roman" w:eastAsia="MS Mincho" w:hAnsi="Times New Roman" w:cs="Times New Roman"/>
          <w:strike/>
          <w:sz w:val="24"/>
          <w:szCs w:val="24"/>
        </w:rPr>
      </w:pPr>
      <w:r w:rsidRPr="00963845">
        <w:rPr>
          <w:rFonts w:ascii="Times New Roman" w:eastAsia="MS Mincho" w:hAnsi="Times New Roman" w:cs="Times New Roman"/>
          <w:strike/>
          <w:sz w:val="24"/>
          <w:szCs w:val="24"/>
        </w:rPr>
        <w:t>Сумма налога равна 12 870 руб. (80 РУ х 10 руб. х 1,6087 х 10 ед.).</w:t>
      </w:r>
    </w:p>
    <w:p w:rsidR="003A1C57" w:rsidRPr="00963845" w:rsidRDefault="003A1C57" w:rsidP="00BD05DF">
      <w:pPr>
        <w:pStyle w:val="ad"/>
        <w:tabs>
          <w:tab w:val="left" w:pos="7410"/>
        </w:tabs>
        <w:ind w:firstLine="600"/>
        <w:jc w:val="both"/>
        <w:rPr>
          <w:rFonts w:ascii="Times New Roman" w:eastAsia="MS Mincho" w:hAnsi="Times New Roman" w:cs="Times New Roman"/>
          <w:strike/>
          <w:sz w:val="24"/>
          <w:szCs w:val="24"/>
        </w:rPr>
      </w:pPr>
      <w:r w:rsidRPr="00963845">
        <w:rPr>
          <w:rFonts w:ascii="Times New Roman" w:eastAsia="MS Mincho" w:hAnsi="Times New Roman" w:cs="Times New Roman"/>
          <w:strike/>
          <w:sz w:val="24"/>
          <w:szCs w:val="24"/>
        </w:rPr>
        <w:t>Принимая во внимание, что период хранения государственных регистрационных знаков начинается в марте 2016 года, периодом фактического пользования являются только 2 календарных месяца 2016 года (январь – февраль включительно).</w:t>
      </w:r>
    </w:p>
    <w:p w:rsidR="003A1C57" w:rsidRPr="00963845" w:rsidRDefault="003A1C57" w:rsidP="00BD05DF">
      <w:pPr>
        <w:pStyle w:val="ad"/>
        <w:tabs>
          <w:tab w:val="left" w:pos="7410"/>
        </w:tabs>
        <w:ind w:firstLine="600"/>
        <w:jc w:val="both"/>
        <w:rPr>
          <w:rFonts w:ascii="Times New Roman" w:eastAsia="MS Mincho" w:hAnsi="Times New Roman" w:cs="Times New Roman"/>
          <w:strike/>
          <w:sz w:val="24"/>
          <w:szCs w:val="24"/>
        </w:rPr>
      </w:pPr>
      <w:r w:rsidRPr="00963845">
        <w:rPr>
          <w:rFonts w:ascii="Times New Roman" w:eastAsia="MS Mincho" w:hAnsi="Times New Roman" w:cs="Times New Roman"/>
          <w:strike/>
          <w:sz w:val="24"/>
          <w:szCs w:val="24"/>
        </w:rPr>
        <w:t xml:space="preserve">Таким образом, необходимо распределить рассчитанную годовую сумму налога пропорционально количеству месяцев фактического </w:t>
      </w:r>
      <w:proofErr w:type="spellStart"/>
      <w:r w:rsidRPr="00963845">
        <w:rPr>
          <w:rFonts w:ascii="Times New Roman" w:eastAsia="MS Mincho" w:hAnsi="Times New Roman" w:cs="Times New Roman"/>
          <w:strike/>
          <w:sz w:val="24"/>
          <w:szCs w:val="24"/>
        </w:rPr>
        <w:t>правопользования</w:t>
      </w:r>
      <w:proofErr w:type="spellEnd"/>
      <w:r w:rsidRPr="00963845">
        <w:rPr>
          <w:rFonts w:ascii="Times New Roman" w:eastAsia="MS Mincho" w:hAnsi="Times New Roman" w:cs="Times New Roman"/>
          <w:strike/>
          <w:sz w:val="24"/>
          <w:szCs w:val="24"/>
        </w:rPr>
        <w:t>.</w:t>
      </w:r>
    </w:p>
    <w:p w:rsidR="003A1C57" w:rsidRPr="00963845" w:rsidRDefault="003A1C57" w:rsidP="00BD05DF">
      <w:pPr>
        <w:pStyle w:val="ad"/>
        <w:tabs>
          <w:tab w:val="left" w:pos="7410"/>
        </w:tabs>
        <w:ind w:firstLine="600"/>
        <w:jc w:val="both"/>
        <w:rPr>
          <w:rFonts w:ascii="Times New Roman" w:eastAsia="MS Mincho" w:hAnsi="Times New Roman" w:cs="Times New Roman"/>
          <w:strike/>
          <w:sz w:val="24"/>
          <w:szCs w:val="24"/>
        </w:rPr>
      </w:pPr>
      <w:r w:rsidRPr="00963845">
        <w:rPr>
          <w:rFonts w:ascii="Times New Roman" w:eastAsia="MS Mincho" w:hAnsi="Times New Roman" w:cs="Times New Roman"/>
          <w:strike/>
          <w:sz w:val="24"/>
          <w:szCs w:val="24"/>
        </w:rPr>
        <w:t xml:space="preserve">В результате сумма налога с владельцев транспортных средств, подлежащая уплате в 2016 году, составит: 12 870 </w:t>
      </w:r>
      <w:proofErr w:type="gramStart"/>
      <w:r w:rsidRPr="00963845">
        <w:rPr>
          <w:rFonts w:ascii="Times New Roman" w:eastAsia="MS Mincho" w:hAnsi="Times New Roman" w:cs="Times New Roman"/>
          <w:strike/>
          <w:sz w:val="24"/>
          <w:szCs w:val="24"/>
        </w:rPr>
        <w:t>руб. :</w:t>
      </w:r>
      <w:proofErr w:type="gramEnd"/>
      <w:r w:rsidRPr="00963845">
        <w:rPr>
          <w:rFonts w:ascii="Times New Roman" w:eastAsia="MS Mincho" w:hAnsi="Times New Roman" w:cs="Times New Roman"/>
          <w:strike/>
          <w:sz w:val="24"/>
          <w:szCs w:val="24"/>
        </w:rPr>
        <w:t xml:space="preserve"> 12 месяцев х 2 месяца = 2 145 руб.</w:t>
      </w:r>
    </w:p>
    <w:p w:rsidR="003A1C57" w:rsidRPr="00963845" w:rsidRDefault="003A1C57" w:rsidP="00BD05DF">
      <w:pPr>
        <w:pStyle w:val="ad"/>
        <w:tabs>
          <w:tab w:val="left" w:pos="7410"/>
        </w:tabs>
        <w:ind w:firstLine="600"/>
        <w:jc w:val="both"/>
        <w:rPr>
          <w:rFonts w:ascii="Times New Roman" w:eastAsia="MS Mincho" w:hAnsi="Times New Roman" w:cs="Times New Roman"/>
          <w:strike/>
          <w:sz w:val="24"/>
          <w:szCs w:val="24"/>
        </w:rPr>
      </w:pPr>
      <w:r w:rsidRPr="00963845">
        <w:rPr>
          <w:rFonts w:ascii="Times New Roman" w:eastAsia="MS Mincho" w:hAnsi="Times New Roman" w:cs="Times New Roman"/>
          <w:strike/>
          <w:sz w:val="24"/>
          <w:szCs w:val="24"/>
        </w:rPr>
        <w:t>2) в 2017 году государственные регистрационные знаки транспортных средств находятся на хранении в течении всего календарного года. Таким образом, в данном периоде исчисление и уплата налога не производится.</w:t>
      </w:r>
    </w:p>
    <w:p w:rsidR="003A1C57" w:rsidRPr="00963845" w:rsidRDefault="003A1C57" w:rsidP="00BD05DF">
      <w:pPr>
        <w:pStyle w:val="ad"/>
        <w:tabs>
          <w:tab w:val="left" w:pos="7410"/>
        </w:tabs>
        <w:ind w:firstLine="600"/>
        <w:jc w:val="both"/>
        <w:rPr>
          <w:rFonts w:ascii="Times New Roman" w:eastAsia="MS Mincho" w:hAnsi="Times New Roman" w:cs="Times New Roman"/>
          <w:strike/>
          <w:sz w:val="24"/>
          <w:szCs w:val="24"/>
        </w:rPr>
      </w:pPr>
      <w:r w:rsidRPr="00963845">
        <w:rPr>
          <w:rFonts w:ascii="Times New Roman" w:eastAsia="MS Mincho" w:hAnsi="Times New Roman" w:cs="Times New Roman"/>
          <w:strike/>
          <w:sz w:val="24"/>
          <w:szCs w:val="24"/>
        </w:rPr>
        <w:t>3) 2018 год.</w:t>
      </w:r>
    </w:p>
    <w:p w:rsidR="003A1C57" w:rsidRPr="00963845" w:rsidRDefault="003A1C57" w:rsidP="00BD05DF">
      <w:pPr>
        <w:pStyle w:val="ad"/>
        <w:tabs>
          <w:tab w:val="left" w:pos="7410"/>
        </w:tabs>
        <w:ind w:firstLine="600"/>
        <w:jc w:val="both"/>
        <w:rPr>
          <w:rFonts w:ascii="Times New Roman" w:eastAsia="MS Mincho" w:hAnsi="Times New Roman" w:cs="Times New Roman"/>
          <w:strike/>
          <w:sz w:val="24"/>
          <w:szCs w:val="24"/>
        </w:rPr>
      </w:pPr>
      <w:r w:rsidRPr="00963845">
        <w:rPr>
          <w:rFonts w:ascii="Times New Roman" w:eastAsia="MS Mincho" w:hAnsi="Times New Roman" w:cs="Times New Roman"/>
          <w:strike/>
          <w:sz w:val="24"/>
          <w:szCs w:val="24"/>
        </w:rPr>
        <w:t>Допустим, что изменений в шкале объектов налогообложения не произошло и сумма налога осталась прежней: 80 РУ х 10 руб. х 1,6087 х 10 шт. = 12 870 руб.</w:t>
      </w:r>
    </w:p>
    <w:p w:rsidR="003A1C57" w:rsidRPr="00963845" w:rsidRDefault="003A1C57" w:rsidP="00BD05DF">
      <w:pPr>
        <w:pStyle w:val="ad"/>
        <w:tabs>
          <w:tab w:val="left" w:pos="7410"/>
        </w:tabs>
        <w:ind w:firstLine="600"/>
        <w:jc w:val="both"/>
        <w:rPr>
          <w:rFonts w:ascii="Times New Roman" w:eastAsia="MS Mincho" w:hAnsi="Times New Roman" w:cs="Times New Roman"/>
          <w:strike/>
          <w:sz w:val="24"/>
          <w:szCs w:val="24"/>
        </w:rPr>
      </w:pPr>
      <w:r w:rsidRPr="00963845">
        <w:rPr>
          <w:rFonts w:ascii="Times New Roman" w:eastAsia="MS Mincho" w:hAnsi="Times New Roman" w:cs="Times New Roman"/>
          <w:strike/>
          <w:sz w:val="24"/>
          <w:szCs w:val="24"/>
        </w:rPr>
        <w:t>Учитывая, что период хранения государственных регистрационных знаков заканчивается в марте 2018 года, периодом фактического использования автомобилей являются 10 месяцев 2018 года (март – декабрь включительно)</w:t>
      </w:r>
    </w:p>
    <w:p w:rsidR="003A1C57" w:rsidRPr="00963845" w:rsidRDefault="003A1C57" w:rsidP="00BD05DF">
      <w:pPr>
        <w:pStyle w:val="ad"/>
        <w:tabs>
          <w:tab w:val="left" w:pos="7410"/>
        </w:tabs>
        <w:ind w:firstLine="600"/>
        <w:jc w:val="both"/>
        <w:rPr>
          <w:rFonts w:ascii="Times New Roman" w:eastAsia="MS Mincho" w:hAnsi="Times New Roman" w:cs="Times New Roman"/>
          <w:strike/>
          <w:sz w:val="24"/>
          <w:szCs w:val="24"/>
        </w:rPr>
      </w:pPr>
      <w:r w:rsidRPr="00963845">
        <w:rPr>
          <w:rFonts w:ascii="Times New Roman" w:eastAsia="MS Mincho" w:hAnsi="Times New Roman" w:cs="Times New Roman"/>
          <w:strike/>
          <w:sz w:val="24"/>
          <w:szCs w:val="24"/>
        </w:rPr>
        <w:t xml:space="preserve">Таким образом, необходимо распределить рассчитанную годовую сумму налога пропорционально количеству месяцев фактического </w:t>
      </w:r>
      <w:proofErr w:type="spellStart"/>
      <w:r w:rsidRPr="00963845">
        <w:rPr>
          <w:rFonts w:ascii="Times New Roman" w:eastAsia="MS Mincho" w:hAnsi="Times New Roman" w:cs="Times New Roman"/>
          <w:strike/>
          <w:sz w:val="24"/>
          <w:szCs w:val="24"/>
        </w:rPr>
        <w:t>правопользования</w:t>
      </w:r>
      <w:proofErr w:type="spellEnd"/>
      <w:r w:rsidRPr="00963845">
        <w:rPr>
          <w:rFonts w:ascii="Times New Roman" w:eastAsia="MS Mincho" w:hAnsi="Times New Roman" w:cs="Times New Roman"/>
          <w:strike/>
          <w:sz w:val="24"/>
          <w:szCs w:val="24"/>
        </w:rPr>
        <w:t>.</w:t>
      </w:r>
    </w:p>
    <w:p w:rsidR="003A1C57" w:rsidRPr="00963845" w:rsidRDefault="003A1C57" w:rsidP="00BD05DF">
      <w:pPr>
        <w:pStyle w:val="ad"/>
        <w:tabs>
          <w:tab w:val="left" w:pos="7410"/>
        </w:tabs>
        <w:ind w:firstLine="600"/>
        <w:jc w:val="both"/>
        <w:rPr>
          <w:rFonts w:ascii="Times New Roman" w:eastAsia="MS Mincho" w:hAnsi="Times New Roman" w:cs="Times New Roman"/>
          <w:strike/>
          <w:sz w:val="24"/>
          <w:szCs w:val="24"/>
        </w:rPr>
      </w:pPr>
      <w:r w:rsidRPr="00963845">
        <w:rPr>
          <w:rFonts w:ascii="Times New Roman" w:eastAsia="MS Mincho" w:hAnsi="Times New Roman" w:cs="Times New Roman"/>
          <w:strike/>
          <w:sz w:val="24"/>
          <w:szCs w:val="24"/>
        </w:rPr>
        <w:t xml:space="preserve">В результате сумма налога с владельцев транспортных средств, подлежащая уплате в 2018 году, составит: 12 870 </w:t>
      </w:r>
      <w:proofErr w:type="spellStart"/>
      <w:proofErr w:type="gramStart"/>
      <w:r w:rsidRPr="00963845">
        <w:rPr>
          <w:rFonts w:ascii="Times New Roman" w:eastAsia="MS Mincho" w:hAnsi="Times New Roman" w:cs="Times New Roman"/>
          <w:strike/>
          <w:sz w:val="24"/>
          <w:szCs w:val="24"/>
        </w:rPr>
        <w:t>руб</w:t>
      </w:r>
      <w:proofErr w:type="spellEnd"/>
      <w:r w:rsidRPr="00963845">
        <w:rPr>
          <w:rFonts w:ascii="Times New Roman" w:eastAsia="MS Mincho" w:hAnsi="Times New Roman" w:cs="Times New Roman"/>
          <w:strike/>
          <w:sz w:val="24"/>
          <w:szCs w:val="24"/>
        </w:rPr>
        <w:t xml:space="preserve"> :</w:t>
      </w:r>
      <w:proofErr w:type="gramEnd"/>
      <w:r w:rsidRPr="00963845">
        <w:rPr>
          <w:rFonts w:ascii="Times New Roman" w:eastAsia="MS Mincho" w:hAnsi="Times New Roman" w:cs="Times New Roman"/>
          <w:strike/>
          <w:sz w:val="24"/>
          <w:szCs w:val="24"/>
        </w:rPr>
        <w:t xml:space="preserve"> 12 месяцев х 10 месяцев = 10 725 руб.</w:t>
      </w:r>
    </w:p>
    <w:p w:rsidR="00963845" w:rsidRPr="00963845" w:rsidRDefault="00963845" w:rsidP="00963845">
      <w:pPr>
        <w:pStyle w:val="ad"/>
        <w:ind w:firstLine="720"/>
        <w:jc w:val="both"/>
        <w:rPr>
          <w:rFonts w:ascii="Times New Roman" w:hAnsi="Times New Roman" w:cs="Times New Roman"/>
          <w:color w:val="0000FF"/>
          <w:sz w:val="24"/>
          <w:szCs w:val="24"/>
        </w:rPr>
      </w:pPr>
      <w:r w:rsidRPr="00963845">
        <w:rPr>
          <w:rFonts w:ascii="Times New Roman" w:hAnsi="Times New Roman" w:cs="Times New Roman"/>
          <w:color w:val="0000FF"/>
          <w:sz w:val="24"/>
          <w:szCs w:val="24"/>
        </w:rPr>
        <w:lastRenderedPageBreak/>
        <w:t>Приказ о неначислении налога с владельцев транспортных средств утрачивает юридическую силу в случае истечения срока действия, и предоставление документов для возобновления начисления налога с владельцев транспортных средств в исполнительный орган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не требуется.</w:t>
      </w:r>
    </w:p>
    <w:p w:rsidR="00963845" w:rsidRPr="00963845" w:rsidRDefault="00963845" w:rsidP="00963845">
      <w:pPr>
        <w:pStyle w:val="ad"/>
        <w:ind w:firstLine="720"/>
        <w:jc w:val="both"/>
        <w:rPr>
          <w:rFonts w:ascii="Times New Roman" w:hAnsi="Times New Roman" w:cs="Times New Roman"/>
          <w:color w:val="0000FF"/>
          <w:sz w:val="24"/>
          <w:szCs w:val="24"/>
        </w:rPr>
      </w:pPr>
      <w:r w:rsidRPr="00963845">
        <w:rPr>
          <w:rFonts w:ascii="Times New Roman" w:hAnsi="Times New Roman" w:cs="Times New Roman"/>
          <w:color w:val="0000FF"/>
          <w:sz w:val="24"/>
          <w:szCs w:val="24"/>
        </w:rPr>
        <w:t>В данном случае, организации самостоятельно производят начисление налога с владельцев транспортных средств с первого числа месяца следующего за месяцем, в котором действие льготы в виде освобождения от уплаты налога с владельцев транспортных средств по транспортному (</w:t>
      </w:r>
      <w:proofErr w:type="spellStart"/>
      <w:r w:rsidRPr="00963845">
        <w:rPr>
          <w:rFonts w:ascii="Times New Roman" w:hAnsi="Times New Roman" w:cs="Times New Roman"/>
          <w:color w:val="0000FF"/>
          <w:sz w:val="24"/>
          <w:szCs w:val="24"/>
        </w:rPr>
        <w:t>ым</w:t>
      </w:r>
      <w:proofErr w:type="spellEnd"/>
      <w:r w:rsidRPr="00963845">
        <w:rPr>
          <w:rFonts w:ascii="Times New Roman" w:hAnsi="Times New Roman" w:cs="Times New Roman"/>
          <w:color w:val="0000FF"/>
          <w:sz w:val="24"/>
          <w:szCs w:val="24"/>
        </w:rPr>
        <w:t>) средству (</w:t>
      </w:r>
      <w:proofErr w:type="spellStart"/>
      <w:r w:rsidRPr="00963845">
        <w:rPr>
          <w:rFonts w:ascii="Times New Roman" w:hAnsi="Times New Roman" w:cs="Times New Roman"/>
          <w:color w:val="0000FF"/>
          <w:sz w:val="24"/>
          <w:szCs w:val="24"/>
        </w:rPr>
        <w:t>ам</w:t>
      </w:r>
      <w:proofErr w:type="spellEnd"/>
      <w:r w:rsidRPr="00963845">
        <w:rPr>
          <w:rFonts w:ascii="Times New Roman" w:hAnsi="Times New Roman" w:cs="Times New Roman"/>
          <w:color w:val="0000FF"/>
          <w:sz w:val="24"/>
          <w:szCs w:val="24"/>
        </w:rPr>
        <w:t>) истекло.</w:t>
      </w:r>
    </w:p>
    <w:p w:rsidR="00963845" w:rsidRPr="00963845" w:rsidRDefault="00963845" w:rsidP="00963845">
      <w:pPr>
        <w:pStyle w:val="ad"/>
        <w:ind w:firstLine="720"/>
        <w:jc w:val="both"/>
        <w:rPr>
          <w:rFonts w:ascii="Times New Roman" w:hAnsi="Times New Roman" w:cs="Times New Roman"/>
          <w:color w:val="0000FF"/>
          <w:sz w:val="24"/>
          <w:szCs w:val="24"/>
        </w:rPr>
      </w:pPr>
      <w:r w:rsidRPr="00963845">
        <w:rPr>
          <w:rFonts w:ascii="Times New Roman" w:hAnsi="Times New Roman" w:cs="Times New Roman"/>
          <w:color w:val="0000FF"/>
          <w:sz w:val="24"/>
          <w:szCs w:val="24"/>
        </w:rPr>
        <w:t xml:space="preserve">Для получения государственных регистрационных знаков транспортных средств, находящихся на хранении в исполнительном органе государственной власти, </w:t>
      </w:r>
      <w:bookmarkStart w:id="0" w:name="_Hlk62813449"/>
      <w:r w:rsidRPr="00963845">
        <w:rPr>
          <w:rFonts w:ascii="Times New Roman" w:hAnsi="Times New Roman" w:cs="Times New Roman"/>
          <w:color w:val="0000FF"/>
          <w:sz w:val="24"/>
          <w:szCs w:val="24"/>
        </w:rPr>
        <w:t>в ведении которого находятся вопросы обеспечения безопасности дорожного движения</w:t>
      </w:r>
      <w:bookmarkEnd w:id="0"/>
      <w:r w:rsidRPr="00963845">
        <w:rPr>
          <w:rFonts w:ascii="Times New Roman" w:hAnsi="Times New Roman" w:cs="Times New Roman"/>
          <w:color w:val="0000FF"/>
          <w:sz w:val="24"/>
          <w:szCs w:val="24"/>
        </w:rPr>
        <w:t>, по которым истек срок действия льготы, организации предоставляют в исполнительный орган государственной власти, в ведении которого находятся вопросы обеспечения безопасности дорожного движения, квитанцию или платежное поручение об уплате налога с владельцев транспортных средств за текущий год, и Подтверждение права на освобождение от уплаты  налога с владельцев транспортных средств, выданное территориальной налоговой инспекцией (при наличии).</w:t>
      </w:r>
    </w:p>
    <w:p w:rsidR="00963845" w:rsidRDefault="00963845">
      <w:pPr>
        <w:pStyle w:val="ad"/>
        <w:ind w:firstLine="600"/>
        <w:jc w:val="both"/>
        <w:rPr>
          <w:rFonts w:ascii="Times New Roman" w:eastAsia="MS Mincho" w:hAnsi="Times New Roman" w:cs="Times New Roman"/>
          <w:sz w:val="24"/>
          <w:szCs w:val="24"/>
        </w:rPr>
      </w:pPr>
    </w:p>
    <w:p w:rsidR="003A1C57" w:rsidRDefault="003A1C57">
      <w:pPr>
        <w:pStyle w:val="ad"/>
        <w:ind w:firstLine="600"/>
        <w:jc w:val="both"/>
        <w:rPr>
          <w:rFonts w:ascii="Times New Roman" w:eastAsia="MS Mincho" w:hAnsi="Times New Roman" w:cs="Times New Roman"/>
          <w:sz w:val="24"/>
          <w:szCs w:val="24"/>
        </w:rPr>
      </w:pPr>
      <w:r>
        <w:rPr>
          <w:rFonts w:ascii="Times New Roman" w:eastAsia="MS Mincho" w:hAnsi="Times New Roman" w:cs="Times New Roman"/>
          <w:sz w:val="24"/>
          <w:szCs w:val="24"/>
        </w:rPr>
        <w:t>10</w:t>
      </w:r>
      <w:r w:rsidRPr="00237279">
        <w:rPr>
          <w:rFonts w:ascii="Times New Roman" w:eastAsia="MS Mincho" w:hAnsi="Times New Roman" w:cs="Times New Roman"/>
          <w:sz w:val="24"/>
          <w:szCs w:val="24"/>
        </w:rPr>
        <w:t>. При соблюдении всех условий, территориальная налоговая инспекция по месту нахождения организации в срок</w:t>
      </w:r>
      <w:r>
        <w:rPr>
          <w:rFonts w:ascii="Times New Roman" w:eastAsia="MS Mincho" w:hAnsi="Times New Roman" w:cs="Times New Roman"/>
          <w:sz w:val="24"/>
          <w:szCs w:val="24"/>
        </w:rPr>
        <w:t>,</w:t>
      </w:r>
      <w:r w:rsidRPr="00237279">
        <w:rPr>
          <w:rFonts w:ascii="Times New Roman" w:eastAsia="MS Mincho" w:hAnsi="Times New Roman" w:cs="Times New Roman"/>
          <w:sz w:val="24"/>
          <w:szCs w:val="24"/>
        </w:rPr>
        <w:t xml:space="preserve"> не превышающий 3 (три) рабочих дня, выдает подтверждение об освобождении от уплаты  налога с владельцев транспортных средств по форме согласно Приложению № 6 к настоящей Инструкции с указанием в нем транспортных средств, по которым данная организация освобождена от уплаты налога с владельцев транспортных средств. </w:t>
      </w:r>
    </w:p>
    <w:p w:rsidR="003A1C57" w:rsidRDefault="003A1C57">
      <w:pPr>
        <w:pStyle w:val="ad"/>
        <w:ind w:firstLine="600"/>
        <w:jc w:val="both"/>
        <w:rPr>
          <w:rFonts w:ascii="Times New Roman" w:eastAsia="MS Mincho" w:hAnsi="Times New Roman" w:cs="Times New Roman"/>
          <w:sz w:val="24"/>
          <w:szCs w:val="24"/>
        </w:rPr>
      </w:pPr>
      <w:r>
        <w:rPr>
          <w:rFonts w:ascii="Times New Roman" w:eastAsia="MS Mincho" w:hAnsi="Times New Roman" w:cs="Times New Roman"/>
          <w:sz w:val="24"/>
          <w:szCs w:val="24"/>
        </w:rPr>
        <w:t>11</w:t>
      </w:r>
      <w:r w:rsidRPr="00237279">
        <w:rPr>
          <w:rFonts w:ascii="Times New Roman" w:eastAsia="MS Mincho" w:hAnsi="Times New Roman" w:cs="Times New Roman"/>
          <w:sz w:val="24"/>
          <w:szCs w:val="24"/>
        </w:rPr>
        <w:t>. Льгота для юридических лиц на текущий</w:t>
      </w:r>
      <w:r>
        <w:rPr>
          <w:rFonts w:ascii="Times New Roman" w:eastAsia="MS Mincho" w:hAnsi="Times New Roman" w:cs="Times New Roman"/>
          <w:sz w:val="24"/>
          <w:szCs w:val="24"/>
        </w:rPr>
        <w:t xml:space="preserve"> </w:t>
      </w:r>
      <w:r w:rsidRPr="00237279">
        <w:rPr>
          <w:rFonts w:ascii="Times New Roman" w:eastAsia="MS Mincho" w:hAnsi="Times New Roman" w:cs="Times New Roman"/>
          <w:sz w:val="24"/>
          <w:szCs w:val="24"/>
        </w:rPr>
        <w:t xml:space="preserve">год предоставляется, если право на нее возникло </w:t>
      </w:r>
      <w:proofErr w:type="gramStart"/>
      <w:r w:rsidRPr="00237279">
        <w:rPr>
          <w:rFonts w:ascii="Times New Roman" w:eastAsia="MS Mincho" w:hAnsi="Times New Roman" w:cs="Times New Roman"/>
          <w:sz w:val="24"/>
          <w:szCs w:val="24"/>
        </w:rPr>
        <w:t>до  наступления</w:t>
      </w:r>
      <w:proofErr w:type="gramEnd"/>
      <w:r w:rsidRPr="00237279">
        <w:rPr>
          <w:rFonts w:ascii="Times New Roman" w:eastAsia="MS Mincho" w:hAnsi="Times New Roman" w:cs="Times New Roman"/>
          <w:sz w:val="24"/>
          <w:szCs w:val="24"/>
        </w:rPr>
        <w:t xml:space="preserve"> срока уплаты налога. При возникновении права на льготу после срока  уплаты  налога  льгота  в текущем </w:t>
      </w:r>
      <w:r w:rsidRPr="001E4F07">
        <w:rPr>
          <w:rFonts w:ascii="Times New Roman" w:eastAsia="MS Mincho" w:hAnsi="Times New Roman" w:cs="Times New Roman"/>
          <w:sz w:val="24"/>
          <w:szCs w:val="24"/>
        </w:rPr>
        <w:t>календарном</w:t>
      </w:r>
      <w:r>
        <w:rPr>
          <w:rFonts w:ascii="Times New Roman" w:eastAsia="MS Mincho" w:hAnsi="Times New Roman" w:cs="Times New Roman"/>
          <w:sz w:val="24"/>
          <w:szCs w:val="24"/>
        </w:rPr>
        <w:t xml:space="preserve"> </w:t>
      </w:r>
      <w:r w:rsidRPr="00237279">
        <w:rPr>
          <w:rFonts w:ascii="Times New Roman" w:eastAsia="MS Mincho" w:hAnsi="Times New Roman" w:cs="Times New Roman"/>
          <w:sz w:val="24"/>
          <w:szCs w:val="24"/>
        </w:rPr>
        <w:t>году не предоставляется.</w:t>
      </w:r>
    </w:p>
    <w:p w:rsidR="003A1C57" w:rsidRDefault="003A1C57">
      <w:pPr>
        <w:pStyle w:val="ad"/>
        <w:ind w:firstLine="600"/>
        <w:jc w:val="both"/>
        <w:rPr>
          <w:rFonts w:ascii="Times New Roman" w:hAnsi="Times New Roman" w:cs="Times New Roman"/>
          <w:sz w:val="24"/>
          <w:szCs w:val="24"/>
        </w:rPr>
      </w:pPr>
    </w:p>
    <w:p w:rsidR="003A1C57" w:rsidRDefault="003A1C57">
      <w:pPr>
        <w:pStyle w:val="ad"/>
        <w:ind w:firstLine="600"/>
        <w:jc w:val="center"/>
        <w:rPr>
          <w:rFonts w:ascii="Times New Roman" w:hAnsi="Times New Roman" w:cs="Times New Roman"/>
          <w:sz w:val="24"/>
          <w:szCs w:val="24"/>
        </w:rPr>
      </w:pPr>
      <w:r w:rsidRPr="00237279">
        <w:rPr>
          <w:rFonts w:ascii="Times New Roman" w:hAnsi="Times New Roman" w:cs="Times New Roman"/>
          <w:sz w:val="24"/>
          <w:szCs w:val="24"/>
        </w:rPr>
        <w:t>5. Порядок предоставления расчетов юридическими лицами</w:t>
      </w:r>
    </w:p>
    <w:p w:rsidR="003A1C57" w:rsidRDefault="003A1C57">
      <w:pPr>
        <w:pStyle w:val="ad"/>
        <w:ind w:firstLine="600"/>
        <w:jc w:val="both"/>
        <w:rPr>
          <w:rFonts w:ascii="Times New Roman" w:hAnsi="Times New Roman" w:cs="Times New Roman"/>
          <w:sz w:val="24"/>
          <w:szCs w:val="24"/>
        </w:rPr>
      </w:pPr>
    </w:p>
    <w:p w:rsidR="003A1C57" w:rsidRDefault="003A1C57">
      <w:pPr>
        <w:pStyle w:val="ad"/>
        <w:ind w:firstLine="600"/>
        <w:jc w:val="both"/>
        <w:rPr>
          <w:rFonts w:ascii="Times New Roman" w:eastAsia="MS Mincho" w:hAnsi="Times New Roman" w:cs="Times New Roman"/>
          <w:sz w:val="24"/>
          <w:szCs w:val="24"/>
        </w:rPr>
      </w:pPr>
      <w:r>
        <w:rPr>
          <w:rFonts w:ascii="Times New Roman" w:hAnsi="Times New Roman" w:cs="Times New Roman"/>
          <w:sz w:val="24"/>
          <w:szCs w:val="24"/>
        </w:rPr>
        <w:t>12</w:t>
      </w:r>
      <w:r w:rsidRPr="00237279">
        <w:rPr>
          <w:rFonts w:ascii="Times New Roman" w:hAnsi="Times New Roman" w:cs="Times New Roman"/>
          <w:sz w:val="24"/>
          <w:szCs w:val="24"/>
        </w:rPr>
        <w:t xml:space="preserve">. </w:t>
      </w:r>
      <w:r w:rsidRPr="00963845">
        <w:rPr>
          <w:rFonts w:ascii="Times New Roman" w:eastAsia="MS Mincho" w:hAnsi="Times New Roman" w:cs="Times New Roman"/>
          <w:strike/>
          <w:sz w:val="24"/>
          <w:szCs w:val="24"/>
        </w:rPr>
        <w:t xml:space="preserve">Юридические лица ежегодно </w:t>
      </w:r>
      <w:r w:rsidRPr="00963845">
        <w:rPr>
          <w:rFonts w:ascii="Times New Roman" w:hAnsi="Times New Roman" w:cs="Times New Roman"/>
          <w:strike/>
          <w:sz w:val="24"/>
          <w:szCs w:val="24"/>
        </w:rPr>
        <w:t xml:space="preserve">до наступления окончательного срока, установленного исполнительным органом государственной власти, в ведении которого находятся вопросы </w:t>
      </w:r>
      <w:r w:rsidRPr="00963845">
        <w:rPr>
          <w:rFonts w:ascii="Times New Roman" w:eastAsia="MS Mincho" w:hAnsi="Times New Roman" w:cs="Times New Roman"/>
          <w:strike/>
          <w:sz w:val="24"/>
          <w:szCs w:val="24"/>
        </w:rPr>
        <w:t>в сфере транспорта и дорожного хозяйства</w:t>
      </w:r>
      <w:r w:rsidRPr="00963845">
        <w:rPr>
          <w:rFonts w:ascii="Times New Roman" w:hAnsi="Times New Roman" w:cs="Times New Roman"/>
          <w:strike/>
          <w:sz w:val="24"/>
          <w:szCs w:val="24"/>
        </w:rPr>
        <w:t xml:space="preserve">, для прохождения технического осмотра транспортных средств, то есть 31 июля, </w:t>
      </w:r>
      <w:r w:rsidRPr="00963845">
        <w:rPr>
          <w:rFonts w:ascii="Times New Roman" w:eastAsia="MS Mincho" w:hAnsi="Times New Roman" w:cs="Times New Roman"/>
          <w:strike/>
          <w:sz w:val="24"/>
          <w:szCs w:val="24"/>
        </w:rPr>
        <w:t>представляют в территориальную налоговую инспекцию по месту своего нахождения расчет по налогу с владельцев транспортных средств, согласно Приложению № 7 к настоящей Инструкции.</w:t>
      </w:r>
    </w:p>
    <w:p w:rsidR="00963845" w:rsidRPr="00963845" w:rsidRDefault="00963845">
      <w:pPr>
        <w:pStyle w:val="ad"/>
        <w:ind w:firstLine="600"/>
        <w:jc w:val="both"/>
        <w:rPr>
          <w:rFonts w:ascii="Times New Roman" w:eastAsia="MS Mincho" w:hAnsi="Times New Roman" w:cs="Times New Roman"/>
          <w:color w:val="0000FF"/>
          <w:sz w:val="24"/>
          <w:szCs w:val="24"/>
        </w:rPr>
      </w:pPr>
      <w:r w:rsidRPr="00963845">
        <w:rPr>
          <w:rFonts w:ascii="Times New Roman" w:eastAsia="MS Mincho" w:hAnsi="Times New Roman" w:cs="Times New Roman"/>
          <w:color w:val="0000FF"/>
          <w:sz w:val="24"/>
          <w:szCs w:val="24"/>
        </w:rPr>
        <w:t>Юридические лица для уплаты налога с владельцев транспортных средств представляют в территориальную налоговую инспекцию по месту своего нахождения расчет по налогу с вл</w:t>
      </w:r>
      <w:bookmarkStart w:id="1" w:name="_GoBack"/>
      <w:bookmarkEnd w:id="1"/>
      <w:r w:rsidRPr="00963845">
        <w:rPr>
          <w:rFonts w:ascii="Times New Roman" w:eastAsia="MS Mincho" w:hAnsi="Times New Roman" w:cs="Times New Roman"/>
          <w:color w:val="0000FF"/>
          <w:sz w:val="24"/>
          <w:szCs w:val="24"/>
        </w:rPr>
        <w:t>адельцев транспортных средств, согласно Приложению № 7 к настоящей Инструкции</w:t>
      </w:r>
      <w:bookmarkStart w:id="2" w:name="_Hlk62742248"/>
      <w:r w:rsidRPr="00963845">
        <w:rPr>
          <w:rFonts w:ascii="Times New Roman" w:hAnsi="Times New Roman" w:cs="Times New Roman"/>
          <w:color w:val="0000FF"/>
          <w:sz w:val="24"/>
          <w:szCs w:val="24"/>
        </w:rPr>
        <w:t>.</w:t>
      </w:r>
      <w:bookmarkEnd w:id="2"/>
    </w:p>
    <w:p w:rsidR="00850D20" w:rsidRPr="00850D20" w:rsidRDefault="00850D20">
      <w:pPr>
        <w:pStyle w:val="ad"/>
        <w:ind w:firstLine="600"/>
        <w:jc w:val="both"/>
        <w:rPr>
          <w:rFonts w:ascii="Times New Roman" w:eastAsia="MS Mincho" w:hAnsi="Times New Roman" w:cs="Times New Roman"/>
          <w:color w:val="7030A0"/>
          <w:sz w:val="24"/>
          <w:szCs w:val="24"/>
        </w:rPr>
      </w:pPr>
      <w:r w:rsidRPr="00850D20">
        <w:rPr>
          <w:rFonts w:ascii="Times New Roman" w:eastAsia="MS Mincho" w:hAnsi="Times New Roman" w:cs="Times New Roman"/>
          <w:color w:val="7030A0"/>
          <w:sz w:val="24"/>
          <w:szCs w:val="24"/>
        </w:rPr>
        <w:t>С даты ввода в эксплуатацию ресурса «Государственная информационная система «Электронная отчетность» отчетность может предоставляться в электронном виде по формам, размещенным на указанном ресурсе.</w:t>
      </w:r>
      <w:r>
        <w:rPr>
          <w:rFonts w:ascii="Times New Roman" w:eastAsia="MS Mincho" w:hAnsi="Times New Roman" w:cs="Times New Roman"/>
          <w:color w:val="7030A0"/>
          <w:sz w:val="24"/>
          <w:szCs w:val="24"/>
        </w:rPr>
        <w:t xml:space="preserve"> (от 6.03.19 №49 (рег.№8838 от 8.05.2019г.))</w:t>
      </w:r>
    </w:p>
    <w:p w:rsidR="003A1C57" w:rsidRDefault="003A1C57">
      <w:pPr>
        <w:pStyle w:val="ad"/>
        <w:ind w:firstLine="600"/>
        <w:jc w:val="both"/>
        <w:rPr>
          <w:rFonts w:ascii="Times New Roman" w:eastAsia="MS Mincho" w:hAnsi="Times New Roman" w:cs="Times New Roman"/>
          <w:sz w:val="24"/>
          <w:szCs w:val="24"/>
        </w:rPr>
      </w:pPr>
    </w:p>
    <w:p w:rsidR="003A1C57" w:rsidRDefault="003A1C57">
      <w:pPr>
        <w:pStyle w:val="ad"/>
        <w:ind w:firstLine="600"/>
        <w:jc w:val="center"/>
        <w:rPr>
          <w:rFonts w:ascii="Times New Roman" w:eastAsia="MS Mincho" w:hAnsi="Times New Roman" w:cs="Times New Roman"/>
          <w:sz w:val="24"/>
          <w:szCs w:val="24"/>
        </w:rPr>
      </w:pPr>
      <w:r w:rsidRPr="00237279">
        <w:rPr>
          <w:rFonts w:ascii="Times New Roman" w:eastAsia="MS Mincho" w:hAnsi="Times New Roman" w:cs="Times New Roman"/>
          <w:sz w:val="24"/>
          <w:szCs w:val="24"/>
        </w:rPr>
        <w:t>6. Порядок уплаты налога</w:t>
      </w:r>
    </w:p>
    <w:p w:rsidR="003A1C57" w:rsidRDefault="003A1C57">
      <w:pPr>
        <w:pStyle w:val="ad"/>
        <w:ind w:firstLine="600"/>
        <w:jc w:val="both"/>
        <w:rPr>
          <w:rFonts w:ascii="Times New Roman" w:eastAsia="MS Mincho" w:hAnsi="Times New Roman" w:cs="Times New Roman"/>
          <w:sz w:val="24"/>
          <w:szCs w:val="24"/>
        </w:rPr>
      </w:pPr>
    </w:p>
    <w:p w:rsidR="003A1C57" w:rsidRDefault="003A1C57">
      <w:pPr>
        <w:pStyle w:val="ad"/>
        <w:ind w:firstLine="600"/>
        <w:jc w:val="both"/>
        <w:rPr>
          <w:rFonts w:ascii="Times New Roman" w:eastAsia="MS Mincho" w:hAnsi="Times New Roman" w:cs="Times New Roman"/>
          <w:sz w:val="24"/>
          <w:szCs w:val="24"/>
        </w:rPr>
      </w:pPr>
      <w:r>
        <w:rPr>
          <w:rFonts w:ascii="Times New Roman" w:eastAsia="MS Mincho" w:hAnsi="Times New Roman" w:cs="Times New Roman"/>
          <w:sz w:val="24"/>
          <w:szCs w:val="24"/>
        </w:rPr>
        <w:t>13</w:t>
      </w:r>
      <w:r w:rsidRPr="00237279">
        <w:rPr>
          <w:rFonts w:ascii="Times New Roman" w:eastAsia="MS Mincho" w:hAnsi="Times New Roman" w:cs="Times New Roman"/>
          <w:sz w:val="24"/>
          <w:szCs w:val="24"/>
        </w:rPr>
        <w:t>. Уплата налога производится:</w:t>
      </w:r>
    </w:p>
    <w:p w:rsidR="003A1C57" w:rsidRDefault="003A1C57">
      <w:pPr>
        <w:pStyle w:val="ad"/>
        <w:ind w:firstLine="600"/>
        <w:jc w:val="both"/>
        <w:rPr>
          <w:rFonts w:ascii="Times New Roman" w:eastAsia="MS Mincho" w:hAnsi="Times New Roman" w:cs="Times New Roman"/>
          <w:sz w:val="24"/>
          <w:szCs w:val="24"/>
        </w:rPr>
      </w:pPr>
      <w:r w:rsidRPr="00237279">
        <w:rPr>
          <w:rFonts w:ascii="Times New Roman" w:eastAsia="MS Mincho" w:hAnsi="Times New Roman" w:cs="Times New Roman"/>
          <w:sz w:val="24"/>
          <w:szCs w:val="24"/>
        </w:rPr>
        <w:t xml:space="preserve"> а) до даты регистрации  вновь приобретенного транспортного средства;  </w:t>
      </w:r>
    </w:p>
    <w:p w:rsidR="003A1C57" w:rsidRDefault="003A1C57">
      <w:pPr>
        <w:pStyle w:val="ad"/>
        <w:ind w:firstLine="600"/>
        <w:jc w:val="both"/>
        <w:rPr>
          <w:rFonts w:ascii="Times New Roman" w:eastAsia="MS Mincho" w:hAnsi="Times New Roman" w:cs="Times New Roman"/>
          <w:strike/>
          <w:sz w:val="24"/>
          <w:szCs w:val="24"/>
        </w:rPr>
      </w:pPr>
      <w:r w:rsidRPr="00237279">
        <w:rPr>
          <w:rFonts w:ascii="Times New Roman" w:eastAsia="MS Mincho" w:hAnsi="Times New Roman" w:cs="Times New Roman"/>
          <w:sz w:val="24"/>
          <w:szCs w:val="24"/>
        </w:rPr>
        <w:t xml:space="preserve">б) до перерегистрации - в случае изменения владельцев транспортных средств; </w:t>
      </w:r>
    </w:p>
    <w:p w:rsidR="003A1C57" w:rsidRDefault="003A1C57">
      <w:pPr>
        <w:pStyle w:val="ad"/>
        <w:ind w:firstLine="600"/>
        <w:jc w:val="both"/>
        <w:rPr>
          <w:rFonts w:ascii="Times New Roman" w:eastAsia="MS Mincho" w:hAnsi="Times New Roman" w:cs="Times New Roman"/>
          <w:sz w:val="24"/>
          <w:szCs w:val="24"/>
        </w:rPr>
      </w:pPr>
      <w:r w:rsidRPr="00237279">
        <w:rPr>
          <w:rFonts w:ascii="Times New Roman" w:eastAsia="MS Mincho" w:hAnsi="Times New Roman" w:cs="Times New Roman"/>
          <w:sz w:val="24"/>
          <w:szCs w:val="24"/>
        </w:rPr>
        <w:t>в) при постановке на време</w:t>
      </w:r>
      <w:r>
        <w:rPr>
          <w:rFonts w:ascii="Times New Roman" w:eastAsia="MS Mincho" w:hAnsi="Times New Roman" w:cs="Times New Roman"/>
          <w:sz w:val="24"/>
          <w:szCs w:val="24"/>
        </w:rPr>
        <w:t>нный учет транспортных средств</w:t>
      </w:r>
      <w:r w:rsidRPr="001E4F07">
        <w:rPr>
          <w:rFonts w:ascii="Times New Roman" w:eastAsia="MS Mincho" w:hAnsi="Times New Roman" w:cs="Times New Roman"/>
          <w:sz w:val="24"/>
          <w:szCs w:val="24"/>
        </w:rPr>
        <w:t>;</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lastRenderedPageBreak/>
        <w:t>г) ежегодно в сроки, не позднее установленных исполнительным органом государственной власти, в ведении которого находятся вопросы в сфере транспорта и дорожного хозяйства, для проведения технического осмотра транспортных средств.</w:t>
      </w:r>
    </w:p>
    <w:p w:rsidR="003A1C57" w:rsidRDefault="003A1C57">
      <w:pPr>
        <w:pStyle w:val="ad"/>
        <w:ind w:firstLine="600"/>
        <w:jc w:val="both"/>
        <w:rPr>
          <w:rFonts w:ascii="Times New Roman" w:hAnsi="Times New Roman" w:cs="Times New Roman"/>
          <w:sz w:val="24"/>
          <w:szCs w:val="24"/>
        </w:rPr>
      </w:pPr>
      <w:r>
        <w:rPr>
          <w:rFonts w:ascii="Times New Roman" w:eastAsia="MS Mincho" w:hAnsi="Times New Roman" w:cs="Times New Roman"/>
          <w:sz w:val="24"/>
          <w:szCs w:val="24"/>
        </w:rPr>
        <w:t>14</w:t>
      </w:r>
      <w:r w:rsidRPr="00237279">
        <w:rPr>
          <w:rFonts w:ascii="Times New Roman" w:eastAsia="MS Mincho" w:hAnsi="Times New Roman" w:cs="Times New Roman"/>
          <w:sz w:val="24"/>
          <w:szCs w:val="24"/>
        </w:rPr>
        <w:t>. За неуплату налога или неуплату налога в установленный срок налогоплательщики несут ответственность, установленную действующим законодательством Приднестровской Молдавской Республики.</w:t>
      </w:r>
    </w:p>
    <w:p w:rsidR="003A1C57" w:rsidRDefault="003A1C57">
      <w:pPr>
        <w:pStyle w:val="ad"/>
        <w:ind w:firstLine="600"/>
        <w:jc w:val="both"/>
        <w:rPr>
          <w:rFonts w:ascii="Times New Roman" w:eastAsia="MS Mincho" w:hAnsi="Times New Roman" w:cs="Times New Roman"/>
          <w:sz w:val="24"/>
          <w:szCs w:val="24"/>
        </w:rPr>
      </w:pPr>
    </w:p>
    <w:p w:rsidR="003A1C57" w:rsidRDefault="003A1C57">
      <w:pPr>
        <w:pStyle w:val="ad"/>
        <w:ind w:firstLine="600"/>
        <w:jc w:val="center"/>
        <w:rPr>
          <w:rFonts w:ascii="Times New Roman" w:eastAsia="MS Mincho" w:hAnsi="Times New Roman" w:cs="Times New Roman"/>
          <w:sz w:val="24"/>
          <w:szCs w:val="24"/>
        </w:rPr>
      </w:pPr>
      <w:r w:rsidRPr="00237279">
        <w:rPr>
          <w:rFonts w:ascii="Times New Roman" w:eastAsia="MS Mincho" w:hAnsi="Times New Roman" w:cs="Times New Roman"/>
          <w:sz w:val="24"/>
          <w:szCs w:val="24"/>
        </w:rPr>
        <w:t>7. Особенности исчисления и уплаты налога с владельцев транспортных  средств отдельными организациями.</w:t>
      </w:r>
    </w:p>
    <w:p w:rsidR="003A1C57" w:rsidRDefault="003A1C57">
      <w:pPr>
        <w:pStyle w:val="ad"/>
        <w:ind w:firstLine="600"/>
        <w:jc w:val="both"/>
        <w:rPr>
          <w:rFonts w:ascii="Times New Roman" w:eastAsia="MS Mincho" w:hAnsi="Times New Roman" w:cs="Times New Roman"/>
          <w:sz w:val="24"/>
          <w:szCs w:val="24"/>
        </w:rPr>
      </w:pPr>
    </w:p>
    <w:p w:rsidR="003A1C57" w:rsidRDefault="003A1C57">
      <w:pPr>
        <w:pStyle w:val="ad"/>
        <w:ind w:firstLine="600"/>
        <w:jc w:val="both"/>
        <w:rPr>
          <w:rFonts w:ascii="Times New Roman" w:hAnsi="Times New Roman" w:cs="Times New Roman"/>
          <w:sz w:val="24"/>
          <w:szCs w:val="24"/>
        </w:rPr>
      </w:pPr>
      <w:r>
        <w:rPr>
          <w:rFonts w:ascii="Times New Roman" w:hAnsi="Times New Roman" w:cs="Times New Roman"/>
          <w:sz w:val="24"/>
          <w:szCs w:val="24"/>
        </w:rPr>
        <w:t>15</w:t>
      </w:r>
      <w:r w:rsidRPr="00237279">
        <w:rPr>
          <w:rFonts w:ascii="Times New Roman" w:hAnsi="Times New Roman" w:cs="Times New Roman"/>
          <w:sz w:val="24"/>
          <w:szCs w:val="24"/>
        </w:rPr>
        <w:t xml:space="preserve">. В случае, если организация имеет в своем составе филиалы и другие аналогичные подразделения, имеющие отдельный баланс и расчетный счет, уплата налога производится головной организацией по месту нахождения филиала, на </w:t>
      </w:r>
      <w:proofErr w:type="gramStart"/>
      <w:r w:rsidRPr="00237279">
        <w:rPr>
          <w:rFonts w:ascii="Times New Roman" w:hAnsi="Times New Roman" w:cs="Times New Roman"/>
          <w:sz w:val="24"/>
          <w:szCs w:val="24"/>
        </w:rPr>
        <w:t>который  транспортные</w:t>
      </w:r>
      <w:proofErr w:type="gramEnd"/>
      <w:r w:rsidRPr="00237279">
        <w:rPr>
          <w:rFonts w:ascii="Times New Roman" w:hAnsi="Times New Roman" w:cs="Times New Roman"/>
          <w:sz w:val="24"/>
          <w:szCs w:val="24"/>
        </w:rPr>
        <w:t xml:space="preserve"> средства </w:t>
      </w:r>
      <w:r w:rsidRPr="00D21862">
        <w:rPr>
          <w:rFonts w:ascii="Times New Roman" w:hAnsi="Times New Roman" w:cs="Times New Roman"/>
          <w:sz w:val="24"/>
          <w:szCs w:val="24"/>
        </w:rPr>
        <w:t>зарегистрированы в установленном порядке в соответствии с действующим законодательством Приднестровской Молдавской Республики</w:t>
      </w:r>
      <w:r w:rsidRPr="00237279">
        <w:rPr>
          <w:rFonts w:ascii="Times New Roman" w:hAnsi="Times New Roman" w:cs="Times New Roman"/>
          <w:sz w:val="24"/>
          <w:szCs w:val="24"/>
        </w:rPr>
        <w:t xml:space="preserve"> </w:t>
      </w:r>
    </w:p>
    <w:p w:rsidR="003A1C57" w:rsidRDefault="003A1C57">
      <w:pPr>
        <w:pStyle w:val="a9"/>
        <w:spacing w:after="0"/>
        <w:ind w:firstLine="600"/>
        <w:jc w:val="both"/>
        <w:rPr>
          <w:b w:val="0"/>
          <w:color w:val="auto"/>
          <w:sz w:val="24"/>
          <w:szCs w:val="24"/>
        </w:rPr>
      </w:pPr>
      <w:r w:rsidRPr="00D21862">
        <w:rPr>
          <w:b w:val="0"/>
          <w:color w:val="auto"/>
          <w:sz w:val="24"/>
          <w:szCs w:val="24"/>
        </w:rPr>
        <w:t>Представление расчета производится головной организацией в территориальную налоговую инспекцию по месту своего нахождения.</w:t>
      </w:r>
    </w:p>
    <w:p w:rsidR="003A1C57" w:rsidRDefault="003A1C57">
      <w:pPr>
        <w:pStyle w:val="a9"/>
        <w:spacing w:after="0"/>
        <w:ind w:firstLine="600"/>
        <w:jc w:val="both"/>
        <w:rPr>
          <w:b w:val="0"/>
          <w:color w:val="auto"/>
          <w:sz w:val="24"/>
          <w:szCs w:val="24"/>
        </w:rPr>
      </w:pPr>
      <w:r>
        <w:rPr>
          <w:b w:val="0"/>
          <w:color w:val="auto"/>
          <w:sz w:val="24"/>
          <w:szCs w:val="24"/>
        </w:rPr>
        <w:t xml:space="preserve">Территориальная налоговая  инспекция по месту нахождения головной организации проверяет правильность составления расчетов, в том числе в части налога, приходящегося на </w:t>
      </w:r>
      <w:r w:rsidRPr="00621532">
        <w:rPr>
          <w:b w:val="0"/>
          <w:sz w:val="24"/>
          <w:szCs w:val="24"/>
        </w:rPr>
        <w:t>филиалы и другие аналогичные подразделения, имеющие отдельный баланс и расчетный счет</w:t>
      </w:r>
      <w:r>
        <w:rPr>
          <w:b w:val="0"/>
          <w:color w:val="auto"/>
          <w:sz w:val="24"/>
          <w:szCs w:val="24"/>
        </w:rPr>
        <w:t xml:space="preserve">, заверяет данный расчет и выдает головной организации подтверждение о сумме начисленного налога в разрезе филиалов </w:t>
      </w:r>
      <w:r w:rsidRPr="00AC4EF6">
        <w:rPr>
          <w:b w:val="0"/>
          <w:sz w:val="24"/>
          <w:szCs w:val="24"/>
        </w:rPr>
        <w:t>и други</w:t>
      </w:r>
      <w:r>
        <w:rPr>
          <w:b w:val="0"/>
          <w:sz w:val="24"/>
          <w:szCs w:val="24"/>
        </w:rPr>
        <w:t>х</w:t>
      </w:r>
      <w:r w:rsidRPr="00AC4EF6">
        <w:rPr>
          <w:b w:val="0"/>
          <w:sz w:val="24"/>
          <w:szCs w:val="24"/>
        </w:rPr>
        <w:t xml:space="preserve"> аналогичны</w:t>
      </w:r>
      <w:r>
        <w:rPr>
          <w:b w:val="0"/>
          <w:sz w:val="24"/>
          <w:szCs w:val="24"/>
        </w:rPr>
        <w:t>х</w:t>
      </w:r>
      <w:r w:rsidRPr="00AC4EF6">
        <w:rPr>
          <w:b w:val="0"/>
          <w:sz w:val="24"/>
          <w:szCs w:val="24"/>
        </w:rPr>
        <w:t xml:space="preserve"> подразделени</w:t>
      </w:r>
      <w:r>
        <w:rPr>
          <w:b w:val="0"/>
          <w:sz w:val="24"/>
          <w:szCs w:val="24"/>
        </w:rPr>
        <w:t>й, имеющих</w:t>
      </w:r>
      <w:r w:rsidRPr="00AC4EF6">
        <w:rPr>
          <w:b w:val="0"/>
          <w:sz w:val="24"/>
          <w:szCs w:val="24"/>
        </w:rPr>
        <w:t xml:space="preserve"> отдельный баланс и расчетный счет</w:t>
      </w:r>
      <w:r>
        <w:rPr>
          <w:b w:val="0"/>
          <w:sz w:val="24"/>
          <w:szCs w:val="24"/>
        </w:rPr>
        <w:t xml:space="preserve">, </w:t>
      </w:r>
      <w:r>
        <w:rPr>
          <w:b w:val="0"/>
          <w:color w:val="auto"/>
          <w:sz w:val="24"/>
          <w:szCs w:val="24"/>
        </w:rPr>
        <w:t xml:space="preserve">по форме согласно Приложению 1 к Приложению № 7 к настоящей Инструкции. Указанные подтверждения головная организация в трехдневный срок представляет в  территориальную налоговую инспекцию по месту нахождения </w:t>
      </w:r>
      <w:r w:rsidRPr="001E4F07">
        <w:rPr>
          <w:b w:val="0"/>
          <w:sz w:val="24"/>
          <w:szCs w:val="24"/>
        </w:rPr>
        <w:t>филиалов и других аналогичных</w:t>
      </w:r>
      <w:r w:rsidRPr="00621532">
        <w:rPr>
          <w:b w:val="0"/>
          <w:sz w:val="24"/>
          <w:szCs w:val="24"/>
        </w:rPr>
        <w:t xml:space="preserve"> подразделени</w:t>
      </w:r>
      <w:r>
        <w:rPr>
          <w:b w:val="0"/>
          <w:sz w:val="24"/>
          <w:szCs w:val="24"/>
        </w:rPr>
        <w:t>й</w:t>
      </w:r>
      <w:r w:rsidRPr="00621532">
        <w:rPr>
          <w:b w:val="0"/>
          <w:sz w:val="24"/>
          <w:szCs w:val="24"/>
        </w:rPr>
        <w:t>, имеющи</w:t>
      </w:r>
      <w:r>
        <w:rPr>
          <w:b w:val="0"/>
          <w:sz w:val="24"/>
          <w:szCs w:val="24"/>
        </w:rPr>
        <w:t>х</w:t>
      </w:r>
      <w:r w:rsidRPr="00621532">
        <w:rPr>
          <w:b w:val="0"/>
          <w:sz w:val="24"/>
          <w:szCs w:val="24"/>
        </w:rPr>
        <w:t xml:space="preserve"> отдельный баланс и расчетный счет</w:t>
      </w:r>
      <w:r>
        <w:rPr>
          <w:b w:val="0"/>
          <w:color w:val="auto"/>
          <w:sz w:val="24"/>
          <w:szCs w:val="24"/>
        </w:rPr>
        <w:t xml:space="preserve">, </w:t>
      </w:r>
      <w:r w:rsidRPr="00621532">
        <w:rPr>
          <w:b w:val="0"/>
          <w:sz w:val="24"/>
          <w:szCs w:val="24"/>
        </w:rPr>
        <w:t>на которы</w:t>
      </w:r>
      <w:r>
        <w:rPr>
          <w:b w:val="0"/>
          <w:sz w:val="24"/>
          <w:szCs w:val="24"/>
        </w:rPr>
        <w:t>е</w:t>
      </w:r>
      <w:r w:rsidRPr="00621532">
        <w:rPr>
          <w:b w:val="0"/>
          <w:sz w:val="24"/>
          <w:szCs w:val="24"/>
        </w:rPr>
        <w:t xml:space="preserve"> транспортные средства зарегистрированы в установленном порядке в соответствии с действующим законодательством Приднестровской Молдавской Республики</w:t>
      </w:r>
      <w:r w:rsidRPr="00D21862">
        <w:rPr>
          <w:b w:val="0"/>
          <w:color w:val="auto"/>
          <w:sz w:val="24"/>
          <w:szCs w:val="24"/>
        </w:rPr>
        <w:t xml:space="preserve">. </w:t>
      </w:r>
    </w:p>
    <w:p w:rsidR="003A1C57" w:rsidRDefault="003A1C57">
      <w:pPr>
        <w:pStyle w:val="a9"/>
        <w:spacing w:after="0"/>
        <w:ind w:firstLine="600"/>
        <w:jc w:val="both"/>
        <w:rPr>
          <w:b w:val="0"/>
          <w:color w:val="auto"/>
          <w:sz w:val="24"/>
          <w:szCs w:val="24"/>
        </w:rPr>
      </w:pPr>
      <w:r w:rsidRPr="00D21862">
        <w:rPr>
          <w:b w:val="0"/>
          <w:color w:val="auto"/>
          <w:sz w:val="24"/>
          <w:szCs w:val="24"/>
        </w:rPr>
        <w:t>Представление расчетов по филиалам в территориальные налоговые инспекции не требуется.</w:t>
      </w:r>
    </w:p>
    <w:p w:rsidR="003A1C57" w:rsidRDefault="003A1C57">
      <w:pPr>
        <w:pStyle w:val="ad"/>
        <w:ind w:firstLine="600"/>
        <w:jc w:val="both"/>
        <w:rPr>
          <w:rFonts w:ascii="Times New Roman" w:eastAsia="MS Mincho" w:hAnsi="Times New Roman" w:cs="Times New Roman"/>
          <w:sz w:val="24"/>
          <w:szCs w:val="24"/>
        </w:rPr>
      </w:pPr>
    </w:p>
    <w:p w:rsidR="003A1C57" w:rsidRDefault="003A1C57">
      <w:pPr>
        <w:pStyle w:val="ad"/>
        <w:ind w:firstLine="600"/>
        <w:jc w:val="center"/>
        <w:rPr>
          <w:rFonts w:ascii="Times New Roman" w:eastAsia="MS Mincho" w:hAnsi="Times New Roman" w:cs="Times New Roman"/>
          <w:sz w:val="24"/>
          <w:szCs w:val="24"/>
        </w:rPr>
      </w:pPr>
      <w:r w:rsidRPr="00237279">
        <w:rPr>
          <w:rFonts w:ascii="Times New Roman" w:eastAsia="MS Mincho" w:hAnsi="Times New Roman" w:cs="Times New Roman"/>
          <w:sz w:val="24"/>
          <w:szCs w:val="24"/>
        </w:rPr>
        <w:t>8. Дополнительные положения</w:t>
      </w:r>
    </w:p>
    <w:p w:rsidR="003A1C57" w:rsidRDefault="003A1C57">
      <w:pPr>
        <w:pStyle w:val="ad"/>
        <w:ind w:firstLine="600"/>
        <w:jc w:val="both"/>
        <w:rPr>
          <w:rFonts w:ascii="Times New Roman" w:eastAsia="MS Mincho" w:hAnsi="Times New Roman" w:cs="Times New Roman"/>
          <w:sz w:val="24"/>
          <w:szCs w:val="24"/>
        </w:rPr>
      </w:pPr>
    </w:p>
    <w:p w:rsidR="003A1C57" w:rsidRDefault="003A1C57">
      <w:pPr>
        <w:pStyle w:val="ad"/>
        <w:ind w:firstLine="600"/>
        <w:jc w:val="both"/>
        <w:rPr>
          <w:rFonts w:ascii="Times New Roman" w:eastAsia="MS Mincho" w:hAnsi="Times New Roman" w:cs="Times New Roman"/>
          <w:sz w:val="24"/>
          <w:szCs w:val="24"/>
        </w:rPr>
      </w:pPr>
      <w:r>
        <w:rPr>
          <w:rFonts w:ascii="Times New Roman" w:eastAsia="MS Mincho" w:hAnsi="Times New Roman" w:cs="Times New Roman"/>
          <w:sz w:val="24"/>
          <w:szCs w:val="24"/>
        </w:rPr>
        <w:t>16</w:t>
      </w:r>
      <w:r w:rsidRPr="00237279">
        <w:rPr>
          <w:rFonts w:ascii="Times New Roman" w:eastAsia="MS Mincho" w:hAnsi="Times New Roman" w:cs="Times New Roman"/>
          <w:sz w:val="24"/>
          <w:szCs w:val="24"/>
        </w:rPr>
        <w:t>. Регистрация, перерегистрация, постановка на временный учет и технический осмотр транспортных средств, без предъявления квитанции или платежного поручения об уплате налога с соответствующей отметкой кредитно-денежного учреждения, либо Подтверждени</w:t>
      </w:r>
      <w:r>
        <w:rPr>
          <w:rFonts w:ascii="Times New Roman" w:eastAsia="MS Mincho" w:hAnsi="Times New Roman" w:cs="Times New Roman"/>
          <w:sz w:val="24"/>
          <w:szCs w:val="24"/>
        </w:rPr>
        <w:t>я</w:t>
      </w:r>
      <w:r w:rsidRPr="00237279">
        <w:rPr>
          <w:rFonts w:ascii="Times New Roman" w:eastAsia="MS Mincho" w:hAnsi="Times New Roman" w:cs="Times New Roman"/>
          <w:sz w:val="24"/>
          <w:szCs w:val="24"/>
        </w:rPr>
        <w:t xml:space="preserve"> права на освобождение от уплаты налога с владельцев транспортных средств </w:t>
      </w:r>
      <w:r>
        <w:rPr>
          <w:rFonts w:ascii="Times New Roman" w:eastAsia="MS Mincho" w:hAnsi="Times New Roman" w:cs="Times New Roman"/>
          <w:sz w:val="24"/>
          <w:szCs w:val="24"/>
        </w:rPr>
        <w:t xml:space="preserve">по форме согласно </w:t>
      </w:r>
      <w:r w:rsidRPr="00237279">
        <w:rPr>
          <w:rFonts w:ascii="Times New Roman" w:eastAsia="MS Mincho" w:hAnsi="Times New Roman" w:cs="Times New Roman"/>
          <w:sz w:val="24"/>
          <w:szCs w:val="24"/>
        </w:rPr>
        <w:t>Приложени</w:t>
      </w:r>
      <w:r>
        <w:rPr>
          <w:rFonts w:ascii="Times New Roman" w:eastAsia="MS Mincho" w:hAnsi="Times New Roman" w:cs="Times New Roman"/>
          <w:sz w:val="24"/>
          <w:szCs w:val="24"/>
        </w:rPr>
        <w:t>ю</w:t>
      </w:r>
      <w:r w:rsidRPr="00237279">
        <w:rPr>
          <w:rFonts w:ascii="Times New Roman" w:eastAsia="MS Mincho" w:hAnsi="Times New Roman" w:cs="Times New Roman"/>
          <w:sz w:val="24"/>
          <w:szCs w:val="24"/>
        </w:rPr>
        <w:t xml:space="preserve"> № 6 к настоящей Инструкции, выданно</w:t>
      </w:r>
      <w:r>
        <w:rPr>
          <w:rFonts w:ascii="Times New Roman" w:eastAsia="MS Mincho" w:hAnsi="Times New Roman" w:cs="Times New Roman"/>
          <w:sz w:val="24"/>
          <w:szCs w:val="24"/>
        </w:rPr>
        <w:t>го</w:t>
      </w:r>
      <w:r w:rsidRPr="00237279">
        <w:rPr>
          <w:rFonts w:ascii="Times New Roman" w:eastAsia="MS Mincho" w:hAnsi="Times New Roman" w:cs="Times New Roman"/>
          <w:sz w:val="24"/>
          <w:szCs w:val="24"/>
        </w:rPr>
        <w:t xml:space="preserve"> территориальной налоговой инспекцией, не производится.</w:t>
      </w:r>
    </w:p>
    <w:p w:rsidR="003A1C57" w:rsidRDefault="003A1C57">
      <w:pPr>
        <w:pStyle w:val="ad"/>
        <w:ind w:firstLine="600"/>
        <w:jc w:val="both"/>
        <w:rPr>
          <w:rFonts w:ascii="Times New Roman" w:eastAsia="MS Mincho" w:hAnsi="Times New Roman" w:cs="Times New Roman"/>
          <w:sz w:val="24"/>
          <w:szCs w:val="24"/>
        </w:rPr>
      </w:pPr>
      <w:r w:rsidRPr="00237279">
        <w:rPr>
          <w:rFonts w:ascii="Times New Roman" w:eastAsia="MS Mincho" w:hAnsi="Times New Roman" w:cs="Times New Roman"/>
          <w:sz w:val="24"/>
          <w:szCs w:val="24"/>
        </w:rPr>
        <w:t>Исполнительный орган государственной власти, в ведении которого находятся вопросы обеспечения безопасности дорожного движения при регистрации, перерегистрации, постановке на временный учет, а также исполнительный орган государственной власти в ведении к</w:t>
      </w:r>
      <w:r>
        <w:rPr>
          <w:rFonts w:ascii="Times New Roman" w:eastAsia="MS Mincho" w:hAnsi="Times New Roman" w:cs="Times New Roman"/>
          <w:sz w:val="24"/>
          <w:szCs w:val="24"/>
        </w:rPr>
        <w:t>о</w:t>
      </w:r>
      <w:r w:rsidRPr="00237279">
        <w:rPr>
          <w:rFonts w:ascii="Times New Roman" w:eastAsia="MS Mincho" w:hAnsi="Times New Roman" w:cs="Times New Roman"/>
          <w:sz w:val="24"/>
          <w:szCs w:val="24"/>
        </w:rPr>
        <w:t>торого находятся вопросы в сфере транспорта и дорожного хозяйства при проведении технических осмотров требуют предъявлени</w:t>
      </w:r>
      <w:r>
        <w:rPr>
          <w:rFonts w:ascii="Times New Roman" w:eastAsia="MS Mincho" w:hAnsi="Times New Roman" w:cs="Times New Roman"/>
          <w:sz w:val="24"/>
          <w:szCs w:val="24"/>
        </w:rPr>
        <w:t>я</w:t>
      </w:r>
      <w:r w:rsidRPr="00237279">
        <w:rPr>
          <w:rFonts w:ascii="Times New Roman" w:eastAsia="MS Mincho" w:hAnsi="Times New Roman" w:cs="Times New Roman"/>
          <w:sz w:val="24"/>
          <w:szCs w:val="24"/>
        </w:rPr>
        <w:t xml:space="preserve"> квитанции или платежного поручения об уплате налога с владельцев транспортных средств </w:t>
      </w:r>
      <w:r w:rsidRPr="00237279">
        <w:rPr>
          <w:rFonts w:ascii="Times New Roman" w:hAnsi="Times New Roman" w:cs="Times New Roman"/>
          <w:sz w:val="24"/>
          <w:szCs w:val="24"/>
        </w:rPr>
        <w:t xml:space="preserve">за текущий год, либо </w:t>
      </w:r>
      <w:r w:rsidRPr="00237279">
        <w:rPr>
          <w:rFonts w:ascii="Times New Roman" w:eastAsia="MS Mincho" w:hAnsi="Times New Roman" w:cs="Times New Roman"/>
          <w:sz w:val="24"/>
          <w:szCs w:val="24"/>
        </w:rPr>
        <w:t>Подтверждение права на освобождение от уплаты  налога с владельцев транспортных средств, выданное территориальной налоговой инспекцией (при наличии)</w:t>
      </w:r>
      <w:r w:rsidRPr="00237279">
        <w:rPr>
          <w:rFonts w:ascii="Times New Roman" w:hAnsi="Times New Roman" w:cs="Times New Roman"/>
          <w:sz w:val="24"/>
          <w:szCs w:val="24"/>
        </w:rPr>
        <w:t>.</w:t>
      </w:r>
    </w:p>
    <w:p w:rsidR="003A1C57" w:rsidRDefault="003A1C57">
      <w:pPr>
        <w:autoSpaceDE w:val="0"/>
        <w:autoSpaceDN w:val="0"/>
        <w:adjustRightInd w:val="0"/>
        <w:ind w:firstLine="600"/>
        <w:jc w:val="both"/>
        <w:rPr>
          <w:b w:val="0"/>
          <w:bCs w:val="0"/>
          <w:color w:val="auto"/>
          <w:sz w:val="24"/>
          <w:szCs w:val="24"/>
        </w:rPr>
      </w:pPr>
      <w:r w:rsidRPr="00D21862">
        <w:rPr>
          <w:rFonts w:eastAsia="MS Mincho"/>
          <w:b w:val="0"/>
          <w:color w:val="auto"/>
          <w:sz w:val="24"/>
          <w:szCs w:val="24"/>
        </w:rPr>
        <w:t xml:space="preserve">Если в текущем году уплата налога произведена при регистрации, перерегистрации постановке на временный учет транспортного средства до срока проведения технического </w:t>
      </w:r>
      <w:r w:rsidRPr="00D21862">
        <w:rPr>
          <w:rFonts w:eastAsia="MS Mincho"/>
          <w:b w:val="0"/>
          <w:color w:val="auto"/>
          <w:sz w:val="24"/>
          <w:szCs w:val="24"/>
        </w:rPr>
        <w:lastRenderedPageBreak/>
        <w:t>осмотра, данный платеж засчитывается в счет уплаты налога текущего отчетного периода при проведении технического осмотра</w:t>
      </w:r>
      <w:r>
        <w:rPr>
          <w:rFonts w:eastAsia="MS Mincho"/>
          <w:b w:val="0"/>
          <w:color w:val="auto"/>
          <w:sz w:val="24"/>
          <w:szCs w:val="24"/>
        </w:rPr>
        <w:t>.</w:t>
      </w:r>
    </w:p>
    <w:p w:rsidR="003A1C57" w:rsidRDefault="003A1C57">
      <w:pPr>
        <w:autoSpaceDE w:val="0"/>
        <w:autoSpaceDN w:val="0"/>
        <w:adjustRightInd w:val="0"/>
        <w:ind w:firstLine="600"/>
        <w:jc w:val="both"/>
        <w:rPr>
          <w:rFonts w:eastAsia="MS Mincho"/>
          <w:b w:val="0"/>
          <w:color w:val="auto"/>
          <w:sz w:val="24"/>
          <w:szCs w:val="24"/>
        </w:rPr>
      </w:pPr>
      <w:r w:rsidRPr="00D21862">
        <w:rPr>
          <w:rFonts w:eastAsia="MS Mincho"/>
          <w:b w:val="0"/>
          <w:color w:val="auto"/>
          <w:sz w:val="24"/>
          <w:szCs w:val="24"/>
        </w:rPr>
        <w:t>В заявлении на регистрацию, перерегистрацию (постановку на временный учет) этого транспортного средства органом, осуществляющим регистрацию,  перерегистрацию (постановку на временный учет), делается отметка о предъявленном документе и указывается, что владелец транспортного средства освобождается от уплаты данного налога.</w:t>
      </w:r>
    </w:p>
    <w:p w:rsidR="003A1C57" w:rsidRDefault="003A1C57">
      <w:pPr>
        <w:autoSpaceDE w:val="0"/>
        <w:autoSpaceDN w:val="0"/>
        <w:adjustRightInd w:val="0"/>
        <w:ind w:firstLine="600"/>
        <w:jc w:val="both"/>
        <w:rPr>
          <w:rFonts w:eastAsia="MS Mincho"/>
          <w:b w:val="0"/>
          <w:color w:val="auto"/>
          <w:sz w:val="24"/>
          <w:szCs w:val="24"/>
        </w:rPr>
      </w:pPr>
      <w:r>
        <w:rPr>
          <w:rFonts w:eastAsia="MS Mincho"/>
          <w:b w:val="0"/>
          <w:color w:val="auto"/>
          <w:sz w:val="24"/>
          <w:szCs w:val="24"/>
        </w:rPr>
        <w:t>17</w:t>
      </w:r>
      <w:r w:rsidRPr="00D21862">
        <w:rPr>
          <w:rFonts w:eastAsia="MS Mincho"/>
          <w:b w:val="0"/>
          <w:color w:val="auto"/>
          <w:sz w:val="24"/>
          <w:szCs w:val="24"/>
        </w:rPr>
        <w:t xml:space="preserve">. Территориальные налоговые инспекции открывают лицевые счета по месту нахождения: </w:t>
      </w:r>
    </w:p>
    <w:p w:rsidR="003A1C57" w:rsidRDefault="003A1C57">
      <w:pPr>
        <w:autoSpaceDE w:val="0"/>
        <w:autoSpaceDN w:val="0"/>
        <w:adjustRightInd w:val="0"/>
        <w:ind w:firstLine="600"/>
        <w:jc w:val="both"/>
        <w:rPr>
          <w:rFonts w:eastAsia="MS Mincho"/>
          <w:b w:val="0"/>
          <w:color w:val="auto"/>
          <w:sz w:val="24"/>
          <w:szCs w:val="24"/>
        </w:rPr>
      </w:pPr>
      <w:r w:rsidRPr="00D21862">
        <w:rPr>
          <w:rFonts w:eastAsia="MS Mincho"/>
          <w:b w:val="0"/>
          <w:color w:val="auto"/>
          <w:sz w:val="24"/>
          <w:szCs w:val="24"/>
        </w:rPr>
        <w:t xml:space="preserve">а) головной организации - по отчислениям в Дорожный фонд Приднестровской Молдавской Республики исходя из налогооблагаемой базы, приходящейся на головную организацию; </w:t>
      </w:r>
    </w:p>
    <w:p w:rsidR="003A1C57" w:rsidRDefault="003A1C57">
      <w:pPr>
        <w:autoSpaceDE w:val="0"/>
        <w:autoSpaceDN w:val="0"/>
        <w:adjustRightInd w:val="0"/>
        <w:ind w:firstLine="600"/>
        <w:jc w:val="both"/>
        <w:rPr>
          <w:rFonts w:eastAsia="MS Mincho"/>
          <w:b w:val="0"/>
          <w:color w:val="auto"/>
          <w:sz w:val="24"/>
          <w:szCs w:val="24"/>
        </w:rPr>
      </w:pPr>
      <w:r w:rsidRPr="00D21862">
        <w:rPr>
          <w:rFonts w:eastAsia="MS Mincho"/>
          <w:b w:val="0"/>
          <w:color w:val="auto"/>
          <w:sz w:val="24"/>
          <w:szCs w:val="24"/>
        </w:rPr>
        <w:t xml:space="preserve">б) филиала и другого аналогичного подразделения, имеющего отдельный баланс и расчетный счет - по отчислениям в Дорожный фонд Приднестровской Молдавской Республики исходя из налогооблагаемой базы, приходящейся на филиалы и другие аналогичные подразделения. </w:t>
      </w:r>
    </w:p>
    <w:p w:rsidR="003A1C57" w:rsidRDefault="003A1C57">
      <w:pPr>
        <w:autoSpaceDE w:val="0"/>
        <w:autoSpaceDN w:val="0"/>
        <w:adjustRightInd w:val="0"/>
        <w:ind w:firstLine="600"/>
        <w:jc w:val="both"/>
        <w:rPr>
          <w:rFonts w:eastAsia="MS Mincho"/>
          <w:b w:val="0"/>
          <w:color w:val="auto"/>
          <w:sz w:val="24"/>
          <w:szCs w:val="24"/>
        </w:rPr>
      </w:pPr>
    </w:p>
    <w:p w:rsidR="003A1C57" w:rsidRDefault="003A1C57">
      <w:pPr>
        <w:autoSpaceDE w:val="0"/>
        <w:autoSpaceDN w:val="0"/>
        <w:adjustRightInd w:val="0"/>
        <w:ind w:firstLine="600"/>
        <w:jc w:val="both"/>
        <w:rPr>
          <w:rFonts w:eastAsia="MS Mincho"/>
          <w:b w:val="0"/>
          <w:color w:val="auto"/>
          <w:sz w:val="24"/>
          <w:szCs w:val="24"/>
        </w:rPr>
      </w:pPr>
      <w:r w:rsidRPr="00D21862">
        <w:rPr>
          <w:rFonts w:eastAsia="MS Mincho"/>
          <w:b w:val="0"/>
          <w:color w:val="auto"/>
          <w:sz w:val="24"/>
          <w:szCs w:val="24"/>
        </w:rPr>
        <w:t>18. Контроль за правильностью и полнотой исчисления налога с владельцев транспортных средств юридическими лицами осуществляется исполнительным органом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w:t>
      </w:r>
    </w:p>
    <w:p w:rsidR="003A1C57" w:rsidRDefault="003A1C57">
      <w:pPr>
        <w:autoSpaceDE w:val="0"/>
        <w:autoSpaceDN w:val="0"/>
        <w:adjustRightInd w:val="0"/>
        <w:ind w:firstLine="600"/>
        <w:jc w:val="both"/>
        <w:rPr>
          <w:rFonts w:eastAsia="MS Mincho"/>
          <w:b w:val="0"/>
          <w:color w:val="auto"/>
          <w:sz w:val="24"/>
          <w:szCs w:val="24"/>
        </w:rPr>
      </w:pPr>
      <w:r w:rsidRPr="00D21862">
        <w:rPr>
          <w:rFonts w:eastAsia="MS Mincho"/>
          <w:b w:val="0"/>
          <w:color w:val="auto"/>
          <w:sz w:val="24"/>
          <w:szCs w:val="24"/>
        </w:rPr>
        <w:t>Контроль за внесением налога с владельцев транспортных средств в бюджет осуществляется исполнительным органом государственной власти, в ведении которого находятся вопросы обеспечения безопасности дорожного движения, и исполнительным органом государственной власти в сфере транспорта и дорожного хозяйства.</w:t>
      </w:r>
    </w:p>
    <w:p w:rsidR="003A1C57" w:rsidRDefault="003A1C57">
      <w:pPr>
        <w:ind w:firstLine="600"/>
        <w:jc w:val="both"/>
        <w:rPr>
          <w:b w:val="0"/>
          <w:color w:val="auto"/>
          <w:sz w:val="24"/>
          <w:szCs w:val="24"/>
        </w:rPr>
      </w:pPr>
    </w:p>
    <w:p w:rsidR="003A1C57" w:rsidRDefault="003A1C57">
      <w:pPr>
        <w:ind w:firstLine="600"/>
        <w:jc w:val="center"/>
        <w:rPr>
          <w:b w:val="0"/>
          <w:color w:val="auto"/>
          <w:sz w:val="24"/>
          <w:szCs w:val="24"/>
        </w:rPr>
      </w:pPr>
      <w:r w:rsidRPr="00D21862">
        <w:rPr>
          <w:b w:val="0"/>
          <w:color w:val="auto"/>
          <w:sz w:val="24"/>
          <w:szCs w:val="24"/>
        </w:rPr>
        <w:t xml:space="preserve">9. Переходные положения </w:t>
      </w:r>
    </w:p>
    <w:p w:rsidR="003A1C57" w:rsidRDefault="003A1C57">
      <w:pPr>
        <w:ind w:firstLine="600"/>
        <w:jc w:val="both"/>
        <w:rPr>
          <w:b w:val="0"/>
          <w:color w:val="auto"/>
          <w:sz w:val="24"/>
          <w:szCs w:val="24"/>
        </w:rPr>
      </w:pPr>
    </w:p>
    <w:p w:rsidR="003A1C57" w:rsidRDefault="003A1C57">
      <w:pPr>
        <w:ind w:firstLine="600"/>
        <w:jc w:val="both"/>
        <w:rPr>
          <w:b w:val="0"/>
          <w:color w:val="auto"/>
          <w:sz w:val="24"/>
          <w:szCs w:val="24"/>
        </w:rPr>
      </w:pPr>
      <w:r>
        <w:rPr>
          <w:b w:val="0"/>
          <w:color w:val="auto"/>
          <w:sz w:val="24"/>
          <w:szCs w:val="24"/>
        </w:rPr>
        <w:t xml:space="preserve">19. </w:t>
      </w:r>
      <w:r w:rsidRPr="00D21862">
        <w:rPr>
          <w:b w:val="0"/>
          <w:color w:val="auto"/>
          <w:sz w:val="24"/>
          <w:szCs w:val="24"/>
        </w:rPr>
        <w:t xml:space="preserve">Организациям, которые </w:t>
      </w:r>
      <w:r>
        <w:rPr>
          <w:b w:val="0"/>
          <w:color w:val="auto"/>
          <w:sz w:val="24"/>
          <w:szCs w:val="24"/>
        </w:rPr>
        <w:t>ранее воспользовались льготой</w:t>
      </w:r>
      <w:r w:rsidRPr="00D21862">
        <w:rPr>
          <w:b w:val="0"/>
          <w:color w:val="auto"/>
          <w:sz w:val="24"/>
          <w:szCs w:val="24"/>
        </w:rPr>
        <w:t xml:space="preserve"> по налогу с владельцев транспортных средств в связи с нахождением транспортных средств на консервации в соответствии с порядком, действовавшим до 1 января </w:t>
      </w:r>
      <w:proofErr w:type="gramStart"/>
      <w:r w:rsidRPr="00D21862">
        <w:rPr>
          <w:b w:val="0"/>
          <w:color w:val="auto"/>
          <w:sz w:val="24"/>
          <w:szCs w:val="24"/>
        </w:rPr>
        <w:t>2017  года</w:t>
      </w:r>
      <w:proofErr w:type="gramEnd"/>
      <w:r w:rsidRPr="00D21862">
        <w:rPr>
          <w:b w:val="0"/>
          <w:color w:val="auto"/>
          <w:sz w:val="24"/>
          <w:szCs w:val="24"/>
        </w:rPr>
        <w:t>, необходимо:</w:t>
      </w:r>
    </w:p>
    <w:p w:rsidR="003A1C57" w:rsidRDefault="003A1C57">
      <w:pPr>
        <w:numPr>
          <w:ilvl w:val="0"/>
          <w:numId w:val="12"/>
        </w:numPr>
        <w:ind w:left="0" w:firstLine="600"/>
        <w:jc w:val="both"/>
        <w:rPr>
          <w:b w:val="0"/>
          <w:color w:val="auto"/>
          <w:sz w:val="24"/>
          <w:szCs w:val="24"/>
        </w:rPr>
      </w:pPr>
      <w:r>
        <w:rPr>
          <w:b w:val="0"/>
          <w:color w:val="auto"/>
          <w:sz w:val="24"/>
          <w:szCs w:val="24"/>
        </w:rPr>
        <w:t>в</w:t>
      </w:r>
      <w:r w:rsidRPr="00D21862">
        <w:rPr>
          <w:b w:val="0"/>
          <w:color w:val="auto"/>
          <w:sz w:val="24"/>
          <w:szCs w:val="24"/>
        </w:rPr>
        <w:t xml:space="preserve"> срок до 1 апреля 2017 года осуществить сдачу государственных регистрационных знаков транспортных средств, находящихся на консервации, на хранение исполнительному органу государственной власти в ведении которого находятся вопросы безопасности дорожного движения</w:t>
      </w:r>
      <w:r>
        <w:rPr>
          <w:b w:val="0"/>
          <w:color w:val="auto"/>
          <w:sz w:val="24"/>
          <w:szCs w:val="24"/>
        </w:rPr>
        <w:t>;</w:t>
      </w:r>
    </w:p>
    <w:p w:rsidR="003A1C57" w:rsidRDefault="003A1C57">
      <w:pPr>
        <w:numPr>
          <w:ilvl w:val="0"/>
          <w:numId w:val="12"/>
        </w:numPr>
        <w:ind w:left="0" w:firstLine="600"/>
        <w:jc w:val="both"/>
        <w:rPr>
          <w:b w:val="0"/>
          <w:color w:val="auto"/>
          <w:sz w:val="24"/>
          <w:szCs w:val="24"/>
        </w:rPr>
      </w:pPr>
      <w:r>
        <w:rPr>
          <w:b w:val="0"/>
          <w:color w:val="auto"/>
          <w:sz w:val="24"/>
          <w:szCs w:val="24"/>
        </w:rPr>
        <w:t>п</w:t>
      </w:r>
      <w:r w:rsidRPr="00D21862">
        <w:rPr>
          <w:b w:val="0"/>
          <w:color w:val="auto"/>
          <w:sz w:val="24"/>
          <w:szCs w:val="24"/>
        </w:rPr>
        <w:t>редставить в исполнительный орган государственной власти</w:t>
      </w:r>
      <w:r>
        <w:rPr>
          <w:b w:val="0"/>
          <w:color w:val="auto"/>
          <w:sz w:val="24"/>
          <w:szCs w:val="24"/>
        </w:rPr>
        <w:t>,</w:t>
      </w:r>
      <w:r w:rsidRPr="00D21862">
        <w:rPr>
          <w:b w:val="0"/>
          <w:color w:val="auto"/>
          <w:sz w:val="24"/>
          <w:szCs w:val="24"/>
        </w:rPr>
        <w:t xml:space="preserve"> в введении которого находятся вопросы обеспечения поступления налогов, сборов и других обязательных платежей в бюджет</w:t>
      </w:r>
      <w:r>
        <w:rPr>
          <w:b w:val="0"/>
          <w:color w:val="auto"/>
          <w:sz w:val="24"/>
          <w:szCs w:val="24"/>
        </w:rPr>
        <w:t>,</w:t>
      </w:r>
      <w:r w:rsidRPr="00D21862">
        <w:rPr>
          <w:b w:val="0"/>
          <w:color w:val="auto"/>
          <w:sz w:val="24"/>
          <w:szCs w:val="24"/>
        </w:rPr>
        <w:t xml:space="preserve"> необходимые документы для реализации права на льготу по налогу с владельцев транспортных средств</w:t>
      </w:r>
      <w:r>
        <w:rPr>
          <w:b w:val="0"/>
          <w:color w:val="auto"/>
          <w:sz w:val="24"/>
          <w:szCs w:val="24"/>
        </w:rPr>
        <w:t>;</w:t>
      </w:r>
    </w:p>
    <w:p w:rsidR="003A1C57" w:rsidRDefault="003A1C57">
      <w:pPr>
        <w:numPr>
          <w:ilvl w:val="0"/>
          <w:numId w:val="12"/>
        </w:numPr>
        <w:ind w:left="0" w:firstLine="600"/>
        <w:jc w:val="both"/>
        <w:rPr>
          <w:b w:val="0"/>
          <w:color w:val="auto"/>
          <w:sz w:val="24"/>
          <w:szCs w:val="24"/>
        </w:rPr>
      </w:pPr>
      <w:r>
        <w:rPr>
          <w:b w:val="0"/>
          <w:color w:val="auto"/>
          <w:sz w:val="24"/>
          <w:szCs w:val="24"/>
        </w:rPr>
        <w:t xml:space="preserve">в случае если государственные регистрационные знаки сданы своевременно, льгота будет действовать с 1 января 2017 года до истечения срока </w:t>
      </w:r>
      <w:r w:rsidRPr="00237279">
        <w:rPr>
          <w:b w:val="0"/>
          <w:color w:val="auto"/>
          <w:sz w:val="24"/>
          <w:szCs w:val="24"/>
        </w:rPr>
        <w:t>нахождени</w:t>
      </w:r>
      <w:r>
        <w:rPr>
          <w:b w:val="0"/>
          <w:color w:val="auto"/>
          <w:sz w:val="24"/>
          <w:szCs w:val="24"/>
        </w:rPr>
        <w:t>я</w:t>
      </w:r>
      <w:r w:rsidRPr="00237279">
        <w:rPr>
          <w:b w:val="0"/>
          <w:color w:val="auto"/>
          <w:sz w:val="24"/>
          <w:szCs w:val="24"/>
        </w:rPr>
        <w:t xml:space="preserve"> транспортных средств на консервации в соответствии с порядком, действовавшим до 1 января 2017  года</w:t>
      </w:r>
      <w:r>
        <w:rPr>
          <w:b w:val="0"/>
          <w:color w:val="auto"/>
          <w:sz w:val="24"/>
          <w:szCs w:val="24"/>
        </w:rPr>
        <w:t>.</w:t>
      </w:r>
    </w:p>
    <w:p w:rsidR="003A1C57" w:rsidRDefault="003A1C57">
      <w:pPr>
        <w:tabs>
          <w:tab w:val="left" w:pos="5250"/>
        </w:tabs>
        <w:rPr>
          <w:b w:val="0"/>
          <w:sz w:val="24"/>
          <w:szCs w:val="24"/>
        </w:rPr>
      </w:pPr>
    </w:p>
    <w:p w:rsidR="003A1C57" w:rsidRDefault="003A1C57">
      <w:pPr>
        <w:jc w:val="center"/>
        <w:rPr>
          <w:b w:val="0"/>
          <w:sz w:val="24"/>
          <w:szCs w:val="24"/>
        </w:rPr>
      </w:pPr>
    </w:p>
    <w:p w:rsidR="003A1C57" w:rsidRDefault="003A1C57">
      <w:pPr>
        <w:jc w:val="center"/>
        <w:rPr>
          <w:b w:val="0"/>
          <w:sz w:val="24"/>
          <w:szCs w:val="24"/>
        </w:rPr>
      </w:pPr>
    </w:p>
    <w:p w:rsidR="003A1C57" w:rsidRPr="000371CF" w:rsidRDefault="003A1C57" w:rsidP="00AB6FB4">
      <w:pPr>
        <w:ind w:left="5670"/>
        <w:rPr>
          <w:b w:val="0"/>
          <w:sz w:val="22"/>
          <w:szCs w:val="22"/>
        </w:rPr>
      </w:pPr>
      <w:r w:rsidRPr="00654362">
        <w:rPr>
          <w:b w:val="0"/>
          <w:sz w:val="24"/>
          <w:szCs w:val="24"/>
        </w:rPr>
        <w:br w:type="page"/>
      </w:r>
      <w:r w:rsidRPr="00654362">
        <w:rPr>
          <w:b w:val="0"/>
          <w:sz w:val="24"/>
          <w:szCs w:val="24"/>
        </w:rPr>
        <w:lastRenderedPageBreak/>
        <w:t>Приложение N 1</w:t>
      </w:r>
      <w:r w:rsidRPr="00654362">
        <w:rPr>
          <w:b w:val="0"/>
          <w:sz w:val="24"/>
          <w:szCs w:val="24"/>
        </w:rPr>
        <w:br/>
      </w:r>
      <w:r w:rsidRPr="001E4F07">
        <w:rPr>
          <w:b w:val="0"/>
          <w:sz w:val="24"/>
          <w:szCs w:val="24"/>
        </w:rPr>
        <w:t>к Инструкции «О порядке исчисления и уплаты налога с владельцев транспортных средств»</w:t>
      </w:r>
    </w:p>
    <w:p w:rsidR="003A1C57" w:rsidRPr="006C067D" w:rsidRDefault="003A1C57" w:rsidP="005E5F4F">
      <w:pPr>
        <w:shd w:val="clear" w:color="auto" w:fill="FFFFFF"/>
        <w:spacing w:before="100" w:beforeAutospacing="1" w:after="100" w:afterAutospacing="1"/>
        <w:jc w:val="right"/>
      </w:pPr>
      <w:r>
        <w:t xml:space="preserve">  </w:t>
      </w:r>
    </w:p>
    <w:p w:rsidR="003A1C57" w:rsidRPr="006C067D" w:rsidRDefault="003A1C57" w:rsidP="005E5F4F">
      <w:pPr>
        <w:shd w:val="clear" w:color="auto" w:fill="FFFFFF"/>
      </w:pPr>
    </w:p>
    <w:p w:rsidR="003A1C57" w:rsidRPr="005E5F4F" w:rsidRDefault="003A1C57" w:rsidP="005E5F4F">
      <w:pPr>
        <w:shd w:val="clear" w:color="auto" w:fill="FFFFFF"/>
        <w:spacing w:before="100" w:beforeAutospacing="1" w:after="100" w:afterAutospacing="1"/>
        <w:jc w:val="center"/>
        <w:rPr>
          <w:b w:val="0"/>
          <w:sz w:val="24"/>
          <w:szCs w:val="24"/>
        </w:rPr>
      </w:pPr>
      <w:r w:rsidRPr="005E5F4F">
        <w:rPr>
          <w:b w:val="0"/>
          <w:sz w:val="24"/>
          <w:szCs w:val="24"/>
        </w:rPr>
        <w:t>ПРИКАЗ</w:t>
      </w:r>
      <w:r w:rsidRPr="005E5F4F">
        <w:rPr>
          <w:b w:val="0"/>
          <w:sz w:val="24"/>
          <w:szCs w:val="24"/>
        </w:rPr>
        <w:br/>
        <w:t>___________________________________________________________</w:t>
      </w:r>
      <w:r w:rsidRPr="005E5F4F">
        <w:rPr>
          <w:b w:val="0"/>
          <w:sz w:val="24"/>
          <w:szCs w:val="24"/>
        </w:rPr>
        <w:br/>
        <w:t>(наименование организации)</w:t>
      </w:r>
    </w:p>
    <w:p w:rsidR="003A1C57" w:rsidRPr="005E5F4F" w:rsidRDefault="003A1C57" w:rsidP="00F95A28">
      <w:pPr>
        <w:shd w:val="clear" w:color="auto" w:fill="FFFFFF"/>
        <w:rPr>
          <w:b w:val="0"/>
          <w:sz w:val="24"/>
          <w:szCs w:val="24"/>
        </w:rPr>
      </w:pPr>
    </w:p>
    <w:p w:rsidR="003A1C57" w:rsidRDefault="003A1C57" w:rsidP="00F95A28">
      <w:pPr>
        <w:shd w:val="clear" w:color="auto" w:fill="FFFFFF"/>
        <w:jc w:val="center"/>
        <w:rPr>
          <w:b w:val="0"/>
          <w:sz w:val="24"/>
          <w:szCs w:val="24"/>
        </w:rPr>
      </w:pPr>
      <w:r w:rsidRPr="005E5F4F">
        <w:rPr>
          <w:b w:val="0"/>
          <w:sz w:val="24"/>
          <w:szCs w:val="24"/>
        </w:rPr>
        <w:t xml:space="preserve">О </w:t>
      </w:r>
      <w:r>
        <w:rPr>
          <w:b w:val="0"/>
          <w:sz w:val="24"/>
          <w:szCs w:val="24"/>
        </w:rPr>
        <w:t>передаче на хранение</w:t>
      </w:r>
    </w:p>
    <w:p w:rsidR="003A1C57" w:rsidRDefault="003A1C57" w:rsidP="00F95A28">
      <w:pPr>
        <w:shd w:val="clear" w:color="auto" w:fill="FFFFFF"/>
        <w:jc w:val="center"/>
        <w:rPr>
          <w:b w:val="0"/>
          <w:sz w:val="24"/>
          <w:szCs w:val="24"/>
        </w:rPr>
      </w:pPr>
      <w:r>
        <w:rPr>
          <w:b w:val="0"/>
          <w:sz w:val="24"/>
          <w:szCs w:val="24"/>
        </w:rPr>
        <w:t xml:space="preserve">государственных регистрационных знаков </w:t>
      </w:r>
    </w:p>
    <w:p w:rsidR="003A1C57" w:rsidRDefault="003A1C57" w:rsidP="00F95A28">
      <w:pPr>
        <w:shd w:val="clear" w:color="auto" w:fill="FFFFFF"/>
        <w:jc w:val="center"/>
        <w:rPr>
          <w:b w:val="0"/>
          <w:sz w:val="24"/>
          <w:szCs w:val="24"/>
        </w:rPr>
      </w:pPr>
      <w:r>
        <w:rPr>
          <w:b w:val="0"/>
          <w:sz w:val="24"/>
          <w:szCs w:val="24"/>
        </w:rPr>
        <w:t>транспортных средств</w:t>
      </w:r>
    </w:p>
    <w:p w:rsidR="003A1C57" w:rsidRDefault="003A1C57" w:rsidP="00F95A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 w:val="24"/>
          <w:szCs w:val="24"/>
        </w:rPr>
      </w:pPr>
    </w:p>
    <w:p w:rsidR="003A1C57" w:rsidRPr="005E5F4F" w:rsidRDefault="003A1C57" w:rsidP="002372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val="0"/>
          <w:sz w:val="24"/>
          <w:szCs w:val="24"/>
        </w:rPr>
      </w:pPr>
      <w:r>
        <w:rPr>
          <w:b w:val="0"/>
          <w:sz w:val="24"/>
          <w:szCs w:val="24"/>
        </w:rPr>
        <w:t xml:space="preserve">В </w:t>
      </w:r>
      <w:proofErr w:type="gramStart"/>
      <w:r w:rsidRPr="005E5F4F">
        <w:rPr>
          <w:b w:val="0"/>
          <w:sz w:val="24"/>
          <w:szCs w:val="24"/>
        </w:rPr>
        <w:t>соответствии  с</w:t>
      </w:r>
      <w:proofErr w:type="gramEnd"/>
      <w:r w:rsidRPr="005E5F4F">
        <w:rPr>
          <w:b w:val="0"/>
          <w:sz w:val="24"/>
          <w:szCs w:val="24"/>
        </w:rPr>
        <w:t xml:space="preserve">  </w:t>
      </w:r>
      <w:r>
        <w:rPr>
          <w:b w:val="0"/>
          <w:sz w:val="24"/>
          <w:szCs w:val="24"/>
        </w:rPr>
        <w:t>Законом Приднестровской Молдавской Республики «О Дорожном фонде Приднестровской Молдавской Республики»</w:t>
      </w:r>
      <w:r w:rsidRPr="005E5F4F">
        <w:rPr>
          <w:b w:val="0"/>
          <w:sz w:val="24"/>
          <w:szCs w:val="24"/>
        </w:rPr>
        <w:t xml:space="preserve">, </w:t>
      </w:r>
      <w:r>
        <w:rPr>
          <w:b w:val="0"/>
          <w:sz w:val="24"/>
          <w:szCs w:val="24"/>
        </w:rPr>
        <w:t>в</w:t>
      </w:r>
      <w:r w:rsidRPr="004A537B">
        <w:rPr>
          <w:b w:val="0"/>
          <w:sz w:val="24"/>
          <w:szCs w:val="24"/>
        </w:rPr>
        <w:t xml:space="preserve"> связи  с  отсутствием необходимости использования транспортных средств в хозяйственной деятельности организации</w:t>
      </w:r>
      <w:r>
        <w:rPr>
          <w:b w:val="0"/>
          <w:sz w:val="24"/>
          <w:szCs w:val="24"/>
        </w:rPr>
        <w:t>,</w:t>
      </w:r>
      <w:r w:rsidRPr="005E5F4F">
        <w:rPr>
          <w:b w:val="0"/>
          <w:sz w:val="24"/>
          <w:szCs w:val="24"/>
        </w:rPr>
        <w:t xml:space="preserve"> приказываю:</w:t>
      </w:r>
      <w:r>
        <w:rPr>
          <w:b w:val="0"/>
          <w:sz w:val="24"/>
          <w:szCs w:val="24"/>
        </w:rPr>
        <w:t xml:space="preserve"> </w:t>
      </w:r>
    </w:p>
    <w:p w:rsidR="003A1C57" w:rsidRDefault="003A1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val="0"/>
          <w:sz w:val="24"/>
          <w:szCs w:val="24"/>
        </w:rPr>
      </w:pPr>
      <w:r w:rsidRPr="005E5F4F">
        <w:rPr>
          <w:b w:val="0"/>
          <w:sz w:val="24"/>
          <w:szCs w:val="24"/>
        </w:rPr>
        <w:t xml:space="preserve">1. </w:t>
      </w:r>
      <w:r>
        <w:rPr>
          <w:b w:val="0"/>
          <w:sz w:val="24"/>
          <w:szCs w:val="24"/>
        </w:rPr>
        <w:t xml:space="preserve">Передать на хранение в исполнительный орган государственной власти, в ведении которого находятся вопросы обеспечения безопасности </w:t>
      </w:r>
      <w:proofErr w:type="gramStart"/>
      <w:r>
        <w:rPr>
          <w:b w:val="0"/>
          <w:sz w:val="24"/>
          <w:szCs w:val="24"/>
        </w:rPr>
        <w:t>дорожного  движения</w:t>
      </w:r>
      <w:proofErr w:type="gramEnd"/>
      <w:r>
        <w:rPr>
          <w:b w:val="0"/>
          <w:sz w:val="24"/>
          <w:szCs w:val="24"/>
        </w:rPr>
        <w:t>, государственные регистрационные знаки транспортных средств в количестве __________ единиц на период __________ месяцев</w:t>
      </w:r>
      <w:r w:rsidRPr="005E5F4F">
        <w:rPr>
          <w:b w:val="0"/>
          <w:sz w:val="24"/>
          <w:szCs w:val="24"/>
        </w:rPr>
        <w:t>.</w:t>
      </w:r>
    </w:p>
    <w:p w:rsidR="003A1C57" w:rsidRPr="00237279" w:rsidRDefault="003A1C57" w:rsidP="0073344A">
      <w:pPr>
        <w:pStyle w:val="ad"/>
        <w:tabs>
          <w:tab w:val="left" w:pos="7410"/>
        </w:tabs>
        <w:ind w:firstLine="601"/>
        <w:jc w:val="both"/>
        <w:rPr>
          <w:rFonts w:ascii="Times New Roman" w:eastAsia="MS Mincho" w:hAnsi="Times New Roman" w:cs="Times New Roman"/>
          <w:sz w:val="24"/>
          <w:szCs w:val="24"/>
        </w:rPr>
      </w:pPr>
      <w:r w:rsidRPr="00AB6FB4">
        <w:rPr>
          <w:rFonts w:ascii="Times New Roman" w:eastAsia="MS Mincho" w:hAnsi="Times New Roman" w:cs="Times New Roman"/>
          <w:sz w:val="24"/>
          <w:szCs w:val="24"/>
        </w:rPr>
        <w:t xml:space="preserve">2. </w:t>
      </w:r>
      <w:r>
        <w:rPr>
          <w:rFonts w:ascii="Times New Roman" w:eastAsia="MS Mincho" w:hAnsi="Times New Roman" w:cs="Times New Roman"/>
          <w:sz w:val="24"/>
          <w:szCs w:val="24"/>
        </w:rPr>
        <w:t xml:space="preserve">Настоящий приказ и </w:t>
      </w:r>
      <w:r w:rsidRPr="00237279">
        <w:rPr>
          <w:rFonts w:ascii="Times New Roman" w:eastAsia="MS Mincho" w:hAnsi="Times New Roman" w:cs="Times New Roman"/>
          <w:sz w:val="24"/>
          <w:szCs w:val="24"/>
        </w:rPr>
        <w:t xml:space="preserve">Акт </w:t>
      </w:r>
      <w:r>
        <w:rPr>
          <w:rFonts w:ascii="Times New Roman" w:eastAsia="MS Mincho" w:hAnsi="Times New Roman" w:cs="Times New Roman"/>
          <w:sz w:val="24"/>
          <w:szCs w:val="24"/>
        </w:rPr>
        <w:t>о передаче государственных регистрационных знаков транспортных средств на хранение</w:t>
      </w:r>
      <w:r w:rsidRPr="00237279">
        <w:rPr>
          <w:rFonts w:ascii="Times New Roman" w:eastAsia="MS Mincho" w:hAnsi="Times New Roman" w:cs="Times New Roman"/>
          <w:sz w:val="24"/>
          <w:szCs w:val="24"/>
        </w:rPr>
        <w:t xml:space="preserve">, утвержденный </w:t>
      </w:r>
      <w:r w:rsidRPr="00237279">
        <w:rPr>
          <w:rFonts w:ascii="Times New Roman" w:hAnsi="Times New Roman" w:cs="Times New Roman"/>
          <w:sz w:val="24"/>
          <w:szCs w:val="24"/>
        </w:rPr>
        <w:t>исполнительным органом государственной власти, в ведении которого находятся вопросы обеспечения безопасности дорожного движения</w:t>
      </w:r>
      <w:r>
        <w:rPr>
          <w:rFonts w:ascii="Times New Roman" w:hAnsi="Times New Roman" w:cs="Times New Roman"/>
          <w:sz w:val="24"/>
          <w:szCs w:val="24"/>
        </w:rPr>
        <w:t xml:space="preserve"> направить </w:t>
      </w:r>
      <w:r w:rsidRPr="00237279">
        <w:rPr>
          <w:rFonts w:ascii="Times New Roman" w:eastAsia="MS Mincho" w:hAnsi="Times New Roman" w:cs="Times New Roman"/>
          <w:sz w:val="24"/>
          <w:szCs w:val="24"/>
        </w:rPr>
        <w:t>в исполнительный орган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в течение 30 (тридцати) календарных дней со дня сдачи государственных регистрационных знаков транспортных средств на хранение.</w:t>
      </w:r>
    </w:p>
    <w:p w:rsidR="003A1C57" w:rsidRDefault="003A1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val="0"/>
          <w:sz w:val="24"/>
          <w:szCs w:val="24"/>
        </w:rPr>
      </w:pPr>
      <w:r>
        <w:rPr>
          <w:b w:val="0"/>
          <w:sz w:val="24"/>
          <w:szCs w:val="24"/>
        </w:rPr>
        <w:t>3</w:t>
      </w:r>
      <w:r w:rsidRPr="005E5F4F">
        <w:rPr>
          <w:b w:val="0"/>
          <w:sz w:val="24"/>
          <w:szCs w:val="24"/>
        </w:rPr>
        <w:t>. Контроль за исполнением настоящего приказа оставляю за собой.</w:t>
      </w:r>
    </w:p>
    <w:p w:rsidR="003A1C57" w:rsidRPr="005E5F4F" w:rsidRDefault="003A1C57" w:rsidP="004A537B">
      <w:pPr>
        <w:shd w:val="clear" w:color="auto" w:fill="FFFFFF"/>
        <w:jc w:val="both"/>
        <w:rPr>
          <w:b w:val="0"/>
          <w:sz w:val="24"/>
          <w:szCs w:val="24"/>
        </w:rPr>
      </w:pPr>
    </w:p>
    <w:p w:rsidR="003A1C57" w:rsidRPr="005E5F4F" w:rsidRDefault="003A1C57" w:rsidP="004A537B">
      <w:pPr>
        <w:shd w:val="clear" w:color="auto" w:fill="FFFFFF"/>
        <w:spacing w:before="100" w:beforeAutospacing="1" w:after="100" w:afterAutospacing="1"/>
        <w:jc w:val="both"/>
        <w:rPr>
          <w:b w:val="0"/>
          <w:sz w:val="24"/>
          <w:szCs w:val="24"/>
        </w:rPr>
      </w:pPr>
      <w:r>
        <w:rPr>
          <w:b w:val="0"/>
          <w:sz w:val="24"/>
          <w:szCs w:val="24"/>
        </w:rPr>
        <w:t xml:space="preserve">Руководитель                              </w:t>
      </w:r>
      <w:r w:rsidRPr="005E5F4F">
        <w:rPr>
          <w:b w:val="0"/>
          <w:sz w:val="24"/>
          <w:szCs w:val="24"/>
        </w:rPr>
        <w:t xml:space="preserve">(подпись) </w:t>
      </w:r>
      <w:r>
        <w:rPr>
          <w:b w:val="0"/>
          <w:sz w:val="24"/>
          <w:szCs w:val="24"/>
        </w:rPr>
        <w:t xml:space="preserve">                                             </w:t>
      </w:r>
      <w:r w:rsidRPr="005E5F4F">
        <w:rPr>
          <w:b w:val="0"/>
          <w:sz w:val="24"/>
          <w:szCs w:val="24"/>
        </w:rPr>
        <w:t>(инициалы, фамилия)</w:t>
      </w:r>
    </w:p>
    <w:p w:rsidR="003A1C57" w:rsidRDefault="003A1C57" w:rsidP="004A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4"/>
          <w:szCs w:val="24"/>
        </w:rPr>
      </w:pPr>
    </w:p>
    <w:p w:rsidR="003A1C57" w:rsidRPr="005E5F4F" w:rsidRDefault="003A1C57" w:rsidP="004A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4"/>
          <w:szCs w:val="24"/>
        </w:rPr>
      </w:pPr>
      <w:r w:rsidRPr="005E5F4F">
        <w:rPr>
          <w:b w:val="0"/>
          <w:sz w:val="24"/>
          <w:szCs w:val="24"/>
        </w:rPr>
        <w:t>Исполни</w:t>
      </w:r>
      <w:r>
        <w:rPr>
          <w:b w:val="0"/>
          <w:sz w:val="24"/>
          <w:szCs w:val="24"/>
        </w:rPr>
        <w:t>тель _________________________</w:t>
      </w:r>
    </w:p>
    <w:p w:rsidR="003A1C57" w:rsidRPr="005E5F4F" w:rsidRDefault="003A1C57" w:rsidP="004A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4"/>
          <w:szCs w:val="24"/>
        </w:rPr>
      </w:pPr>
      <w:r>
        <w:rPr>
          <w:b w:val="0"/>
          <w:sz w:val="24"/>
          <w:szCs w:val="24"/>
        </w:rPr>
        <w:t xml:space="preserve">              </w:t>
      </w:r>
      <w:r w:rsidRPr="005E5F4F">
        <w:rPr>
          <w:b w:val="0"/>
          <w:sz w:val="24"/>
          <w:szCs w:val="24"/>
        </w:rPr>
        <w:t xml:space="preserve">                      (Ф.И.О.)</w:t>
      </w:r>
    </w:p>
    <w:p w:rsidR="003A1C57" w:rsidRPr="005E5F4F" w:rsidRDefault="003A1C57" w:rsidP="004A5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4"/>
          <w:szCs w:val="24"/>
        </w:rPr>
      </w:pPr>
      <w:r w:rsidRPr="005E5F4F">
        <w:rPr>
          <w:b w:val="0"/>
          <w:sz w:val="24"/>
          <w:szCs w:val="24"/>
        </w:rPr>
        <w:t>Телефон     ___________________________</w:t>
      </w:r>
    </w:p>
    <w:p w:rsidR="003A1C57" w:rsidRPr="005E5F4F" w:rsidRDefault="003A1C57" w:rsidP="004A537B">
      <w:pPr>
        <w:shd w:val="clear" w:color="auto" w:fill="FFFFFF"/>
        <w:jc w:val="both"/>
        <w:rPr>
          <w:b w:val="0"/>
          <w:sz w:val="24"/>
          <w:szCs w:val="24"/>
        </w:rPr>
      </w:pPr>
    </w:p>
    <w:p w:rsidR="003A1C57" w:rsidRDefault="003A1C57">
      <w:pPr>
        <w:shd w:val="clear" w:color="auto" w:fill="FFFFFF"/>
        <w:jc w:val="both"/>
      </w:pPr>
    </w:p>
    <w:p w:rsidR="003A1C57" w:rsidRDefault="003A1C57" w:rsidP="005E5F4F">
      <w:pPr>
        <w:shd w:val="clear" w:color="auto" w:fill="FFFFFF"/>
        <w:spacing w:before="100" w:beforeAutospacing="1" w:after="100" w:afterAutospacing="1"/>
        <w:jc w:val="right"/>
      </w:pPr>
    </w:p>
    <w:p w:rsidR="003A1C57" w:rsidRPr="00C40D9D" w:rsidRDefault="003A1C57" w:rsidP="00A846AA">
      <w:pPr>
        <w:pStyle w:val="ad"/>
        <w:ind w:firstLine="709"/>
        <w:jc w:val="both"/>
      </w:pPr>
    </w:p>
    <w:p w:rsidR="003A1C57" w:rsidRDefault="003A1C57" w:rsidP="00D95CE5">
      <w:pPr>
        <w:ind w:left="5670"/>
        <w:rPr>
          <w:sz w:val="22"/>
          <w:szCs w:val="22"/>
        </w:rPr>
      </w:pPr>
      <w:r>
        <w:rPr>
          <w:sz w:val="22"/>
          <w:szCs w:val="22"/>
        </w:rPr>
        <w:br w:type="page"/>
      </w:r>
      <w:r w:rsidRPr="00654362">
        <w:rPr>
          <w:b w:val="0"/>
          <w:sz w:val="24"/>
          <w:szCs w:val="24"/>
        </w:rPr>
        <w:lastRenderedPageBreak/>
        <w:t xml:space="preserve">Приложение N </w:t>
      </w:r>
      <w:r>
        <w:rPr>
          <w:b w:val="0"/>
          <w:sz w:val="24"/>
          <w:szCs w:val="24"/>
        </w:rPr>
        <w:t>2</w:t>
      </w:r>
      <w:r w:rsidRPr="00654362">
        <w:rPr>
          <w:b w:val="0"/>
          <w:sz w:val="24"/>
          <w:szCs w:val="24"/>
        </w:rPr>
        <w:br/>
      </w:r>
      <w:r w:rsidRPr="001E4F07">
        <w:rPr>
          <w:b w:val="0"/>
          <w:sz w:val="24"/>
          <w:szCs w:val="24"/>
        </w:rPr>
        <w:t>к Инструкции «О порядке исчисления и уплаты налога с владельцев транспортных средств»</w:t>
      </w:r>
    </w:p>
    <w:p w:rsidR="003A1C57" w:rsidRDefault="003A1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D21862">
        <w:rPr>
          <w:sz w:val="24"/>
          <w:szCs w:val="24"/>
        </w:rPr>
        <w:t>АКТ</w:t>
      </w:r>
    </w:p>
    <w:p w:rsidR="003A1C57" w:rsidRDefault="003A1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D21862">
        <w:rPr>
          <w:sz w:val="24"/>
          <w:szCs w:val="24"/>
        </w:rPr>
        <w:t>о передаче государственных регистрационных знаков транспортных средств</w:t>
      </w:r>
    </w:p>
    <w:p w:rsidR="003A1C57" w:rsidRDefault="003A1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val="0"/>
          <w:sz w:val="24"/>
          <w:szCs w:val="24"/>
        </w:rPr>
      </w:pPr>
      <w:r w:rsidRPr="00D21862">
        <w:rPr>
          <w:sz w:val="24"/>
          <w:szCs w:val="24"/>
        </w:rPr>
        <w:t>на хранение</w:t>
      </w:r>
    </w:p>
    <w:p w:rsidR="003A1C57" w:rsidRDefault="003A1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val="0"/>
          <w:sz w:val="24"/>
          <w:szCs w:val="24"/>
        </w:rPr>
      </w:pPr>
    </w:p>
    <w:p w:rsidR="003A1C57" w:rsidRDefault="003A1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val="0"/>
          <w:sz w:val="24"/>
          <w:szCs w:val="24"/>
        </w:rPr>
      </w:pPr>
    </w:p>
    <w:p w:rsidR="003A1C57" w:rsidRDefault="003A1C57" w:rsidP="00710F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 w:val="24"/>
          <w:szCs w:val="24"/>
        </w:rPr>
      </w:pPr>
      <w:r>
        <w:rPr>
          <w:b w:val="0"/>
          <w:sz w:val="24"/>
          <w:szCs w:val="24"/>
        </w:rPr>
        <w:t>«___» __________ 20 ___ г.     государственным автомобильным инспектором</w:t>
      </w:r>
    </w:p>
    <w:p w:rsidR="003A1C57" w:rsidRDefault="003A1C57" w:rsidP="00710F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 w:val="24"/>
          <w:szCs w:val="24"/>
        </w:rPr>
      </w:pPr>
    </w:p>
    <w:p w:rsidR="003A1C57" w:rsidRDefault="003A1C57">
      <w:r>
        <w:rPr>
          <w:b w:val="0"/>
          <w:sz w:val="24"/>
          <w:szCs w:val="24"/>
        </w:rPr>
        <w:t>_____________________________________________________________________________</w:t>
      </w:r>
    </w:p>
    <w:p w:rsidR="003A1C57" w:rsidRDefault="003A1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val="0"/>
        </w:rPr>
      </w:pPr>
      <w:r w:rsidRPr="00D21862">
        <w:rPr>
          <w:b w:val="0"/>
        </w:rPr>
        <w:t>звание, фамилия, имя, отчество</w:t>
      </w:r>
    </w:p>
    <w:p w:rsidR="003A1C57" w:rsidRDefault="003A1C57">
      <w:pPr>
        <w:jc w:val="center"/>
        <w:rPr>
          <w:b w:val="0"/>
          <w:sz w:val="24"/>
          <w:szCs w:val="24"/>
        </w:rPr>
      </w:pPr>
      <w:r>
        <w:rPr>
          <w:b w:val="0"/>
          <w:sz w:val="24"/>
          <w:szCs w:val="24"/>
        </w:rPr>
        <w:t>на основании приказа __________________________________________________________</w:t>
      </w:r>
    </w:p>
    <w:p w:rsidR="003A1C57" w:rsidRDefault="003A1C57">
      <w:pPr>
        <w:jc w:val="center"/>
        <w:rPr>
          <w:b w:val="0"/>
        </w:rPr>
      </w:pPr>
      <w:r>
        <w:rPr>
          <w:b w:val="0"/>
        </w:rPr>
        <w:t>наименование организации, учреждения</w:t>
      </w:r>
    </w:p>
    <w:p w:rsidR="003A1C57" w:rsidRDefault="003A1C57">
      <w:r>
        <w:rPr>
          <w:sz w:val="24"/>
          <w:szCs w:val="24"/>
        </w:rPr>
        <w:t>_____________________________________________________________________________</w:t>
      </w:r>
    </w:p>
    <w:p w:rsidR="003A1C57" w:rsidRDefault="003A1C57">
      <w:pPr>
        <w:jc w:val="center"/>
        <w:rPr>
          <w:sz w:val="24"/>
          <w:szCs w:val="24"/>
        </w:rPr>
      </w:pPr>
      <w:r>
        <w:rPr>
          <w:b w:val="0"/>
        </w:rPr>
        <w:t xml:space="preserve">дата и номер приказа о передаче на хранение </w:t>
      </w:r>
      <w:proofErr w:type="spellStart"/>
      <w:proofErr w:type="gramStart"/>
      <w:r>
        <w:rPr>
          <w:b w:val="0"/>
        </w:rPr>
        <w:t>гос.рег</w:t>
      </w:r>
      <w:proofErr w:type="gramEnd"/>
      <w:r>
        <w:rPr>
          <w:b w:val="0"/>
        </w:rPr>
        <w:t>.знаков</w:t>
      </w:r>
      <w:proofErr w:type="spellEnd"/>
    </w:p>
    <w:p w:rsidR="003A1C57" w:rsidRDefault="003A1C57">
      <w:r>
        <w:rPr>
          <w:sz w:val="24"/>
          <w:szCs w:val="24"/>
        </w:rPr>
        <w:t>_____________________________________________________________________________</w:t>
      </w:r>
    </w:p>
    <w:p w:rsidR="003A1C57" w:rsidRPr="00EB3F6E" w:rsidRDefault="003A1C57" w:rsidP="00963928">
      <w:pPr>
        <w:rPr>
          <w:sz w:val="24"/>
          <w:szCs w:val="24"/>
        </w:rPr>
      </w:pPr>
      <w:r w:rsidRPr="006B4B95">
        <w:rPr>
          <w:sz w:val="24"/>
          <w:szCs w:val="24"/>
        </w:rPr>
        <w:t>_____________________________________________________________________________</w:t>
      </w:r>
    </w:p>
    <w:p w:rsidR="003A1C57" w:rsidRDefault="003A1C57" w:rsidP="00825C1B">
      <w:pPr>
        <w:jc w:val="center"/>
        <w:rPr>
          <w:b w:val="0"/>
        </w:rPr>
      </w:pPr>
      <w:r>
        <w:rPr>
          <w:b w:val="0"/>
        </w:rPr>
        <w:t>адрес, предприятия, телефон</w:t>
      </w:r>
    </w:p>
    <w:p w:rsidR="003A1C57" w:rsidRDefault="003A1C57">
      <w:pPr>
        <w:shd w:val="clear" w:color="auto" w:fill="FFFFFF"/>
        <w:rPr>
          <w:b w:val="0"/>
          <w:sz w:val="24"/>
          <w:szCs w:val="24"/>
        </w:rPr>
      </w:pPr>
      <w:r>
        <w:rPr>
          <w:b w:val="0"/>
          <w:sz w:val="24"/>
          <w:szCs w:val="24"/>
        </w:rPr>
        <w:t>приняты на хранение государственные регистрационные знаки транспортных средств в количестве ___________ (_______________________________________________________ _________________________________________________________________) единиц:</w:t>
      </w:r>
    </w:p>
    <w:p w:rsidR="003A1C57" w:rsidRDefault="003A1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val="0"/>
        </w:rPr>
      </w:pPr>
      <w:r>
        <w:rPr>
          <w:b w:val="0"/>
        </w:rPr>
        <w:t>(количество прописью)</w:t>
      </w:r>
    </w:p>
    <w:p w:rsidR="003A1C57" w:rsidRDefault="003A1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val="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8"/>
        <w:gridCol w:w="2994"/>
        <w:gridCol w:w="2410"/>
        <w:gridCol w:w="3402"/>
      </w:tblGrid>
      <w:tr w:rsidR="003A1C57" w:rsidRPr="00E958FF" w:rsidTr="0043752A">
        <w:tc>
          <w:tcPr>
            <w:tcW w:w="658" w:type="dxa"/>
          </w:tcPr>
          <w:p w:rsidR="003A1C57" w:rsidRPr="00E958FF" w:rsidRDefault="003A1C57" w:rsidP="00E958FF">
            <w:pPr>
              <w:jc w:val="center"/>
              <w:rPr>
                <w:b w:val="0"/>
                <w:sz w:val="24"/>
                <w:szCs w:val="24"/>
              </w:rPr>
            </w:pPr>
            <w:r>
              <w:rPr>
                <w:b w:val="0"/>
                <w:sz w:val="24"/>
                <w:szCs w:val="24"/>
              </w:rPr>
              <w:t xml:space="preserve">№ </w:t>
            </w:r>
          </w:p>
          <w:p w:rsidR="003A1C57" w:rsidRPr="00E958FF" w:rsidRDefault="003A1C57" w:rsidP="00E958FF">
            <w:pPr>
              <w:jc w:val="center"/>
              <w:rPr>
                <w:b w:val="0"/>
                <w:sz w:val="24"/>
                <w:szCs w:val="24"/>
              </w:rPr>
            </w:pPr>
            <w:r>
              <w:rPr>
                <w:b w:val="0"/>
                <w:sz w:val="24"/>
                <w:szCs w:val="24"/>
              </w:rPr>
              <w:t>п\п</w:t>
            </w:r>
          </w:p>
        </w:tc>
        <w:tc>
          <w:tcPr>
            <w:tcW w:w="2994" w:type="dxa"/>
          </w:tcPr>
          <w:p w:rsidR="003A1C57" w:rsidRPr="00E958FF" w:rsidRDefault="003A1C57" w:rsidP="00E958FF">
            <w:pPr>
              <w:jc w:val="center"/>
              <w:rPr>
                <w:b w:val="0"/>
                <w:sz w:val="24"/>
                <w:szCs w:val="24"/>
              </w:rPr>
            </w:pPr>
            <w:r>
              <w:rPr>
                <w:b w:val="0"/>
                <w:sz w:val="24"/>
                <w:szCs w:val="24"/>
              </w:rPr>
              <w:t>Марка, модель транспортного средства</w:t>
            </w:r>
          </w:p>
        </w:tc>
        <w:tc>
          <w:tcPr>
            <w:tcW w:w="2410" w:type="dxa"/>
          </w:tcPr>
          <w:p w:rsidR="003A1C57" w:rsidRPr="00E958FF" w:rsidRDefault="003A1C57" w:rsidP="00602BA4">
            <w:pPr>
              <w:jc w:val="center"/>
              <w:rPr>
                <w:b w:val="0"/>
                <w:sz w:val="24"/>
                <w:szCs w:val="24"/>
              </w:rPr>
            </w:pPr>
            <w:r>
              <w:rPr>
                <w:b w:val="0"/>
                <w:sz w:val="24"/>
                <w:szCs w:val="24"/>
              </w:rPr>
              <w:t>Государственный регистрационный номер</w:t>
            </w:r>
          </w:p>
        </w:tc>
        <w:tc>
          <w:tcPr>
            <w:tcW w:w="3402" w:type="dxa"/>
          </w:tcPr>
          <w:p w:rsidR="003A1C57" w:rsidRDefault="003A1C57" w:rsidP="00E958FF">
            <w:pPr>
              <w:jc w:val="center"/>
              <w:rPr>
                <w:b w:val="0"/>
                <w:sz w:val="24"/>
                <w:szCs w:val="24"/>
              </w:rPr>
            </w:pPr>
          </w:p>
          <w:p w:rsidR="003A1C57" w:rsidRPr="00E958FF" w:rsidRDefault="003A1C57" w:rsidP="00E958FF">
            <w:pPr>
              <w:jc w:val="center"/>
              <w:rPr>
                <w:b w:val="0"/>
                <w:sz w:val="24"/>
                <w:szCs w:val="24"/>
              </w:rPr>
            </w:pPr>
            <w:r>
              <w:rPr>
                <w:b w:val="0"/>
                <w:sz w:val="24"/>
                <w:szCs w:val="24"/>
              </w:rPr>
              <w:t xml:space="preserve">Примечание </w:t>
            </w: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r w:rsidR="003A1C57" w:rsidRPr="00E958FF" w:rsidTr="0043752A">
        <w:tc>
          <w:tcPr>
            <w:tcW w:w="658" w:type="dxa"/>
          </w:tcPr>
          <w:p w:rsidR="003A1C57" w:rsidRPr="00E958FF" w:rsidRDefault="003A1C57" w:rsidP="00F95A28">
            <w:pPr>
              <w:rPr>
                <w:b w:val="0"/>
                <w:sz w:val="24"/>
                <w:szCs w:val="24"/>
              </w:rPr>
            </w:pPr>
          </w:p>
        </w:tc>
        <w:tc>
          <w:tcPr>
            <w:tcW w:w="2994" w:type="dxa"/>
          </w:tcPr>
          <w:p w:rsidR="003A1C57" w:rsidRPr="00E958FF" w:rsidRDefault="003A1C57" w:rsidP="00F95A28">
            <w:pPr>
              <w:rPr>
                <w:b w:val="0"/>
                <w:sz w:val="24"/>
                <w:szCs w:val="24"/>
              </w:rPr>
            </w:pPr>
          </w:p>
        </w:tc>
        <w:tc>
          <w:tcPr>
            <w:tcW w:w="2410" w:type="dxa"/>
          </w:tcPr>
          <w:p w:rsidR="003A1C57" w:rsidRPr="00E958FF" w:rsidRDefault="003A1C57" w:rsidP="00F95A28">
            <w:pPr>
              <w:rPr>
                <w:b w:val="0"/>
                <w:sz w:val="24"/>
                <w:szCs w:val="24"/>
              </w:rPr>
            </w:pPr>
          </w:p>
        </w:tc>
        <w:tc>
          <w:tcPr>
            <w:tcW w:w="3402" w:type="dxa"/>
          </w:tcPr>
          <w:p w:rsidR="003A1C57" w:rsidRPr="00E958FF" w:rsidRDefault="003A1C57" w:rsidP="00F95A28">
            <w:pPr>
              <w:rPr>
                <w:b w:val="0"/>
                <w:sz w:val="24"/>
                <w:szCs w:val="24"/>
              </w:rPr>
            </w:pPr>
          </w:p>
        </w:tc>
      </w:tr>
    </w:tbl>
    <w:p w:rsidR="003A1C57" w:rsidRPr="00DC228E" w:rsidRDefault="003A1C57" w:rsidP="00F95A28">
      <w:pPr>
        <w:shd w:val="clear" w:color="auto" w:fill="FFFFFF"/>
        <w:rPr>
          <w:b w:val="0"/>
          <w:sz w:val="24"/>
          <w:szCs w:val="24"/>
        </w:rPr>
      </w:pPr>
    </w:p>
    <w:p w:rsidR="003A1C57" w:rsidRDefault="003A1C57" w:rsidP="00F95A28">
      <w:pPr>
        <w:shd w:val="clear" w:color="auto" w:fill="FFFFFF"/>
        <w:rPr>
          <w:b w:val="0"/>
          <w:sz w:val="24"/>
          <w:szCs w:val="24"/>
        </w:rPr>
      </w:pPr>
    </w:p>
    <w:p w:rsidR="003A1C57" w:rsidRDefault="003A1C57" w:rsidP="00F95A28">
      <w:pPr>
        <w:shd w:val="clear" w:color="auto" w:fill="FFFFFF"/>
        <w:rPr>
          <w:b w:val="0"/>
          <w:sz w:val="24"/>
          <w:szCs w:val="24"/>
        </w:rPr>
      </w:pPr>
      <w:r>
        <w:rPr>
          <w:b w:val="0"/>
          <w:sz w:val="24"/>
          <w:szCs w:val="24"/>
        </w:rPr>
        <w:t>Государственный автомобильный инспектор _______________________________________</w:t>
      </w:r>
    </w:p>
    <w:p w:rsidR="003A1C57" w:rsidRPr="00195EB8" w:rsidRDefault="003A1C57" w:rsidP="00F95A28">
      <w:pPr>
        <w:shd w:val="clear" w:color="auto" w:fill="FFFFFF"/>
        <w:rPr>
          <w:b w:val="0"/>
        </w:rPr>
      </w:pPr>
      <w:r w:rsidRPr="00D21862">
        <w:rPr>
          <w:b w:val="0"/>
        </w:rPr>
        <w:t xml:space="preserve">                                                                                                             (подпись, фамилия, имя, отчество)</w:t>
      </w:r>
    </w:p>
    <w:p w:rsidR="003A1C57" w:rsidRPr="00DC228E" w:rsidRDefault="003A1C57" w:rsidP="006543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4"/>
          <w:szCs w:val="24"/>
        </w:rPr>
      </w:pPr>
      <w:r w:rsidRPr="00DC228E">
        <w:rPr>
          <w:b w:val="0"/>
          <w:sz w:val="24"/>
          <w:szCs w:val="24"/>
        </w:rPr>
        <w:t xml:space="preserve"> «_____» _____________ 20__ г.</w:t>
      </w:r>
    </w:p>
    <w:p w:rsidR="003A1C57" w:rsidRPr="00DC228E" w:rsidRDefault="003A1C57" w:rsidP="00654362">
      <w:pPr>
        <w:shd w:val="clear" w:color="auto" w:fill="FFFFFF"/>
        <w:jc w:val="both"/>
        <w:rPr>
          <w:b w:val="0"/>
          <w:sz w:val="24"/>
          <w:szCs w:val="24"/>
        </w:rPr>
      </w:pPr>
    </w:p>
    <w:p w:rsidR="003A1C57" w:rsidRDefault="003A1C57">
      <w:pPr>
        <w:shd w:val="clear" w:color="auto" w:fill="FFFFFF"/>
        <w:rPr>
          <w:b w:val="0"/>
          <w:sz w:val="24"/>
          <w:szCs w:val="24"/>
        </w:rPr>
      </w:pPr>
    </w:p>
    <w:p w:rsidR="003A1C57" w:rsidRDefault="003A1C57">
      <w:pPr>
        <w:shd w:val="clear" w:color="auto" w:fill="FFFFFF"/>
        <w:rPr>
          <w:b w:val="0"/>
          <w:sz w:val="24"/>
          <w:szCs w:val="24"/>
        </w:rPr>
      </w:pPr>
      <w:r>
        <w:rPr>
          <w:b w:val="0"/>
          <w:sz w:val="24"/>
          <w:szCs w:val="24"/>
        </w:rPr>
        <w:t xml:space="preserve">Копию Акта получил </w:t>
      </w:r>
    </w:p>
    <w:p w:rsidR="003A1C57" w:rsidRDefault="003A1C57">
      <w:pPr>
        <w:shd w:val="clear" w:color="auto" w:fill="FFFFFF"/>
        <w:rPr>
          <w:b w:val="0"/>
        </w:rPr>
      </w:pPr>
      <w:r w:rsidRPr="00DC228E">
        <w:rPr>
          <w:b w:val="0"/>
          <w:sz w:val="24"/>
          <w:szCs w:val="24"/>
        </w:rPr>
        <w:t xml:space="preserve">Руководитель </w:t>
      </w:r>
      <w:r>
        <w:rPr>
          <w:b w:val="0"/>
          <w:sz w:val="24"/>
          <w:szCs w:val="24"/>
        </w:rPr>
        <w:t>предприятия _____________________________________________________</w:t>
      </w:r>
      <w:r w:rsidRPr="00DC228E">
        <w:rPr>
          <w:b w:val="0"/>
          <w:sz w:val="24"/>
          <w:szCs w:val="24"/>
        </w:rPr>
        <w:t xml:space="preserve">  </w:t>
      </w:r>
      <w:r>
        <w:rPr>
          <w:b w:val="0"/>
          <w:sz w:val="24"/>
          <w:szCs w:val="24"/>
        </w:rPr>
        <w:br/>
      </w:r>
      <w:r w:rsidRPr="006B4B95">
        <w:rPr>
          <w:b w:val="0"/>
        </w:rPr>
        <w:t xml:space="preserve">            </w:t>
      </w:r>
      <w:r>
        <w:rPr>
          <w:b w:val="0"/>
        </w:rPr>
        <w:t xml:space="preserve">                         </w:t>
      </w:r>
      <w:r w:rsidRPr="006B4B95">
        <w:rPr>
          <w:b w:val="0"/>
        </w:rPr>
        <w:t xml:space="preserve">                                                   (подпись) (фамилия, имя, отчество)</w:t>
      </w:r>
    </w:p>
    <w:p w:rsidR="003A1C57" w:rsidRDefault="003A1C57" w:rsidP="0043752A">
      <w:pPr>
        <w:shd w:val="clear" w:color="auto" w:fill="FFFFFF"/>
        <w:rPr>
          <w:b w:val="0"/>
          <w:sz w:val="24"/>
          <w:szCs w:val="24"/>
        </w:rPr>
      </w:pPr>
      <w:r>
        <w:rPr>
          <w:b w:val="0"/>
          <w:sz w:val="24"/>
          <w:szCs w:val="24"/>
        </w:rPr>
        <w:t xml:space="preserve">«___» _____________ 20 ___ г. </w:t>
      </w:r>
    </w:p>
    <w:p w:rsidR="003A1C57" w:rsidRPr="00DC228E" w:rsidRDefault="003A1C57" w:rsidP="00F95A28">
      <w:pPr>
        <w:shd w:val="clear" w:color="auto" w:fill="FFFFFF"/>
        <w:rPr>
          <w:b w:val="0"/>
          <w:sz w:val="24"/>
          <w:szCs w:val="24"/>
        </w:rPr>
      </w:pPr>
    </w:p>
    <w:p w:rsidR="003A1C57" w:rsidRPr="00DC228E" w:rsidRDefault="003A1C57" w:rsidP="00D95CE5">
      <w:pPr>
        <w:ind w:left="5670"/>
        <w:rPr>
          <w:b w:val="0"/>
          <w:sz w:val="24"/>
          <w:szCs w:val="24"/>
        </w:rPr>
      </w:pPr>
      <w:r>
        <w:rPr>
          <w:sz w:val="22"/>
          <w:szCs w:val="22"/>
        </w:rPr>
        <w:br w:type="page"/>
      </w:r>
      <w:r w:rsidRPr="00654362">
        <w:rPr>
          <w:b w:val="0"/>
          <w:sz w:val="24"/>
          <w:szCs w:val="24"/>
        </w:rPr>
        <w:lastRenderedPageBreak/>
        <w:t xml:space="preserve">Приложение N </w:t>
      </w:r>
      <w:r>
        <w:rPr>
          <w:b w:val="0"/>
          <w:sz w:val="24"/>
          <w:szCs w:val="24"/>
        </w:rPr>
        <w:t>3</w:t>
      </w:r>
      <w:r w:rsidRPr="00654362">
        <w:rPr>
          <w:b w:val="0"/>
          <w:sz w:val="24"/>
          <w:szCs w:val="24"/>
        </w:rPr>
        <w:br/>
      </w:r>
      <w:r w:rsidRPr="001E4F07">
        <w:rPr>
          <w:b w:val="0"/>
          <w:sz w:val="24"/>
          <w:szCs w:val="24"/>
        </w:rPr>
        <w:t>к Инструкции «О порядке исчисления и уплаты налога с владельцев транспортных средств»</w:t>
      </w:r>
    </w:p>
    <w:p w:rsidR="003A1C57" w:rsidRPr="00DC228E" w:rsidRDefault="003A1C57" w:rsidP="006543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 w:val="24"/>
          <w:szCs w:val="24"/>
        </w:rPr>
      </w:pPr>
    </w:p>
    <w:p w:rsidR="003A1C57" w:rsidRPr="00DC228E" w:rsidRDefault="003A1C57" w:rsidP="006543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 w:val="24"/>
          <w:szCs w:val="24"/>
        </w:rPr>
      </w:pPr>
      <w:r w:rsidRPr="00DC228E">
        <w:rPr>
          <w:b w:val="0"/>
          <w:sz w:val="24"/>
          <w:szCs w:val="24"/>
        </w:rPr>
        <w:t>УТВЕРЖДЕНО</w:t>
      </w:r>
    </w:p>
    <w:p w:rsidR="003A1C57" w:rsidRPr="00C10242" w:rsidRDefault="003A1C57" w:rsidP="006543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 w:val="24"/>
          <w:szCs w:val="24"/>
        </w:rPr>
      </w:pPr>
      <w:r w:rsidRPr="00DC228E">
        <w:rPr>
          <w:b w:val="0"/>
          <w:sz w:val="24"/>
          <w:szCs w:val="24"/>
        </w:rPr>
        <w:t>________________________</w:t>
      </w:r>
      <w:r>
        <w:rPr>
          <w:b w:val="0"/>
          <w:sz w:val="24"/>
          <w:szCs w:val="24"/>
        </w:rPr>
        <w:t xml:space="preserve">____________ </w:t>
      </w:r>
    </w:p>
    <w:p w:rsidR="003A1C57" w:rsidRPr="004150C2" w:rsidRDefault="003A1C57" w:rsidP="006543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D21862">
        <w:rPr>
          <w:b w:val="0"/>
        </w:rPr>
        <w:t xml:space="preserve">        (учредитель, собственник, директор)  </w:t>
      </w:r>
    </w:p>
    <w:p w:rsidR="003A1C57" w:rsidRPr="004150C2" w:rsidRDefault="003A1C57" w:rsidP="006543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 w:val="24"/>
          <w:szCs w:val="24"/>
        </w:rPr>
      </w:pPr>
      <w:r w:rsidRPr="00DC228E">
        <w:rPr>
          <w:b w:val="0"/>
          <w:sz w:val="24"/>
          <w:szCs w:val="24"/>
        </w:rPr>
        <w:t xml:space="preserve">___________________________________  </w:t>
      </w:r>
    </w:p>
    <w:p w:rsidR="003A1C57" w:rsidRPr="00C10242" w:rsidRDefault="003A1C57" w:rsidP="006543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D21862">
        <w:rPr>
          <w:b w:val="0"/>
        </w:rPr>
        <w:t xml:space="preserve">         (наименование организации)</w:t>
      </w:r>
    </w:p>
    <w:p w:rsidR="003A1C57" w:rsidRPr="00DC228E" w:rsidRDefault="003A1C57" w:rsidP="006543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 w:val="24"/>
          <w:szCs w:val="24"/>
        </w:rPr>
      </w:pPr>
      <w:r w:rsidRPr="00DC228E">
        <w:rPr>
          <w:b w:val="0"/>
          <w:sz w:val="24"/>
          <w:szCs w:val="24"/>
        </w:rPr>
        <w:t>____________________________________</w:t>
      </w:r>
    </w:p>
    <w:p w:rsidR="003A1C57" w:rsidRPr="00C10242" w:rsidRDefault="003A1C57" w:rsidP="006543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 w:val="24"/>
          <w:szCs w:val="24"/>
        </w:rPr>
      </w:pPr>
    </w:p>
    <w:p w:rsidR="003A1C57" w:rsidRPr="00DC228E" w:rsidRDefault="003A1C57" w:rsidP="006543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 w:val="24"/>
          <w:szCs w:val="24"/>
        </w:rPr>
      </w:pPr>
      <w:r w:rsidRPr="00DC228E">
        <w:rPr>
          <w:b w:val="0"/>
          <w:sz w:val="24"/>
          <w:szCs w:val="24"/>
        </w:rPr>
        <w:t>"___"_____________20___г.</w:t>
      </w:r>
    </w:p>
    <w:p w:rsidR="003A1C57" w:rsidRPr="00DC228E" w:rsidRDefault="003A1C57" w:rsidP="006543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 w:val="24"/>
          <w:szCs w:val="24"/>
        </w:rPr>
      </w:pPr>
    </w:p>
    <w:p w:rsidR="003A1C57" w:rsidRPr="00DC228E" w:rsidRDefault="003A1C57" w:rsidP="006543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 w:val="24"/>
          <w:szCs w:val="24"/>
        </w:rPr>
      </w:pPr>
    </w:p>
    <w:p w:rsidR="003A1C57" w:rsidRPr="00DC228E" w:rsidRDefault="003A1C57" w:rsidP="006543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val="0"/>
          <w:sz w:val="24"/>
          <w:szCs w:val="24"/>
        </w:rPr>
      </w:pPr>
      <w:r w:rsidRPr="00DC228E">
        <w:rPr>
          <w:b w:val="0"/>
          <w:sz w:val="24"/>
          <w:szCs w:val="24"/>
        </w:rPr>
        <w:t xml:space="preserve">Перечень подлежащих возврату государственных регистрационных знаков </w:t>
      </w:r>
    </w:p>
    <w:p w:rsidR="003A1C57" w:rsidRPr="00DC228E" w:rsidRDefault="003A1C57" w:rsidP="006543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val="0"/>
          <w:sz w:val="24"/>
          <w:szCs w:val="24"/>
        </w:rPr>
      </w:pPr>
    </w:p>
    <w:p w:rsidR="003A1C57" w:rsidRPr="00DC228E" w:rsidRDefault="003A1C57" w:rsidP="006543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val="0"/>
          <w:sz w:val="24"/>
          <w:szCs w:val="24"/>
        </w:rPr>
      </w:pPr>
    </w:p>
    <w:tbl>
      <w:tblPr>
        <w:tblW w:w="8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9"/>
        <w:gridCol w:w="3009"/>
        <w:gridCol w:w="2162"/>
        <w:gridCol w:w="1130"/>
        <w:gridCol w:w="1487"/>
      </w:tblGrid>
      <w:tr w:rsidR="003A1C57" w:rsidRPr="00E958FF" w:rsidTr="00C13A44">
        <w:tc>
          <w:tcPr>
            <w:tcW w:w="749" w:type="dxa"/>
          </w:tcPr>
          <w:p w:rsidR="003A1C57" w:rsidRPr="00E958FF" w:rsidRDefault="003A1C57" w:rsidP="00E958FF">
            <w:pPr>
              <w:jc w:val="center"/>
              <w:rPr>
                <w:b w:val="0"/>
                <w:sz w:val="24"/>
                <w:szCs w:val="24"/>
              </w:rPr>
            </w:pPr>
            <w:r w:rsidRPr="00E958FF">
              <w:rPr>
                <w:b w:val="0"/>
                <w:sz w:val="24"/>
                <w:szCs w:val="24"/>
              </w:rPr>
              <w:t xml:space="preserve">№ </w:t>
            </w:r>
          </w:p>
          <w:p w:rsidR="003A1C57" w:rsidRPr="00E958FF" w:rsidRDefault="003A1C57" w:rsidP="00E958FF">
            <w:pPr>
              <w:jc w:val="center"/>
              <w:rPr>
                <w:b w:val="0"/>
                <w:sz w:val="24"/>
                <w:szCs w:val="24"/>
              </w:rPr>
            </w:pPr>
            <w:r w:rsidRPr="00E958FF">
              <w:rPr>
                <w:b w:val="0"/>
                <w:sz w:val="24"/>
                <w:szCs w:val="24"/>
              </w:rPr>
              <w:t>п\п</w:t>
            </w:r>
          </w:p>
        </w:tc>
        <w:tc>
          <w:tcPr>
            <w:tcW w:w="3009" w:type="dxa"/>
          </w:tcPr>
          <w:p w:rsidR="003A1C57" w:rsidRPr="00E958FF" w:rsidRDefault="003A1C57" w:rsidP="00E958FF">
            <w:pPr>
              <w:jc w:val="center"/>
              <w:rPr>
                <w:b w:val="0"/>
                <w:sz w:val="24"/>
                <w:szCs w:val="24"/>
              </w:rPr>
            </w:pPr>
            <w:r w:rsidRPr="00E958FF">
              <w:rPr>
                <w:b w:val="0"/>
                <w:sz w:val="24"/>
                <w:szCs w:val="24"/>
              </w:rPr>
              <w:t>Марка, модель транспортного средства</w:t>
            </w:r>
          </w:p>
        </w:tc>
        <w:tc>
          <w:tcPr>
            <w:tcW w:w="2162" w:type="dxa"/>
          </w:tcPr>
          <w:p w:rsidR="003A1C57" w:rsidRPr="00E958FF" w:rsidRDefault="003A1C57" w:rsidP="00602BA4">
            <w:pPr>
              <w:jc w:val="center"/>
              <w:rPr>
                <w:b w:val="0"/>
                <w:sz w:val="24"/>
                <w:szCs w:val="24"/>
              </w:rPr>
            </w:pPr>
            <w:r w:rsidRPr="00E958FF">
              <w:rPr>
                <w:b w:val="0"/>
                <w:sz w:val="24"/>
                <w:szCs w:val="24"/>
              </w:rPr>
              <w:t>Гос</w:t>
            </w:r>
            <w:r>
              <w:rPr>
                <w:b w:val="0"/>
                <w:sz w:val="24"/>
                <w:szCs w:val="24"/>
              </w:rPr>
              <w:t>ударственный</w:t>
            </w:r>
            <w:r w:rsidRPr="00E958FF">
              <w:rPr>
                <w:b w:val="0"/>
                <w:sz w:val="24"/>
                <w:szCs w:val="24"/>
              </w:rPr>
              <w:t xml:space="preserve"> регистрационный </w:t>
            </w:r>
            <w:r>
              <w:rPr>
                <w:b w:val="0"/>
                <w:sz w:val="24"/>
                <w:szCs w:val="24"/>
              </w:rPr>
              <w:t>номер</w:t>
            </w:r>
          </w:p>
        </w:tc>
        <w:tc>
          <w:tcPr>
            <w:tcW w:w="1130" w:type="dxa"/>
          </w:tcPr>
          <w:p w:rsidR="003A1C57" w:rsidRPr="00E958FF" w:rsidRDefault="003A1C57" w:rsidP="00E958FF">
            <w:pPr>
              <w:jc w:val="center"/>
              <w:rPr>
                <w:b w:val="0"/>
                <w:sz w:val="24"/>
                <w:szCs w:val="24"/>
              </w:rPr>
            </w:pPr>
          </w:p>
          <w:p w:rsidR="003A1C57" w:rsidRPr="00E958FF" w:rsidRDefault="003A1C57" w:rsidP="00E958FF">
            <w:pPr>
              <w:jc w:val="center"/>
              <w:rPr>
                <w:b w:val="0"/>
                <w:sz w:val="24"/>
                <w:szCs w:val="24"/>
              </w:rPr>
            </w:pPr>
            <w:r w:rsidRPr="00E958FF">
              <w:rPr>
                <w:b w:val="0"/>
                <w:sz w:val="24"/>
                <w:szCs w:val="24"/>
              </w:rPr>
              <w:t>Инв. №</w:t>
            </w:r>
          </w:p>
        </w:tc>
        <w:tc>
          <w:tcPr>
            <w:tcW w:w="1487" w:type="dxa"/>
          </w:tcPr>
          <w:p w:rsidR="003A1C57" w:rsidRPr="00E958FF" w:rsidRDefault="003A1C57" w:rsidP="00E958FF">
            <w:pPr>
              <w:jc w:val="center"/>
              <w:rPr>
                <w:b w:val="0"/>
                <w:sz w:val="24"/>
                <w:szCs w:val="24"/>
              </w:rPr>
            </w:pPr>
          </w:p>
          <w:p w:rsidR="003A1C57" w:rsidRPr="00E958FF" w:rsidRDefault="003A1C57" w:rsidP="00E958FF">
            <w:pPr>
              <w:jc w:val="center"/>
              <w:rPr>
                <w:b w:val="0"/>
                <w:sz w:val="24"/>
                <w:szCs w:val="24"/>
              </w:rPr>
            </w:pPr>
            <w:r w:rsidRPr="00E958FF">
              <w:rPr>
                <w:b w:val="0"/>
                <w:sz w:val="24"/>
                <w:szCs w:val="24"/>
              </w:rPr>
              <w:t>Примечание</w:t>
            </w:r>
          </w:p>
        </w:tc>
      </w:tr>
      <w:tr w:rsidR="003A1C57" w:rsidRPr="00E958FF" w:rsidTr="00C13A44">
        <w:tc>
          <w:tcPr>
            <w:tcW w:w="749" w:type="dxa"/>
          </w:tcPr>
          <w:p w:rsidR="003A1C57" w:rsidRPr="00E958FF" w:rsidRDefault="003A1C57" w:rsidP="00237279">
            <w:pPr>
              <w:rPr>
                <w:b w:val="0"/>
                <w:sz w:val="24"/>
                <w:szCs w:val="24"/>
              </w:rPr>
            </w:pPr>
          </w:p>
        </w:tc>
        <w:tc>
          <w:tcPr>
            <w:tcW w:w="3009" w:type="dxa"/>
          </w:tcPr>
          <w:p w:rsidR="003A1C57" w:rsidRPr="00E958FF" w:rsidRDefault="003A1C57" w:rsidP="00237279">
            <w:pPr>
              <w:rPr>
                <w:b w:val="0"/>
                <w:sz w:val="24"/>
                <w:szCs w:val="24"/>
              </w:rPr>
            </w:pPr>
          </w:p>
        </w:tc>
        <w:tc>
          <w:tcPr>
            <w:tcW w:w="2162" w:type="dxa"/>
          </w:tcPr>
          <w:p w:rsidR="003A1C57" w:rsidRPr="00E958FF" w:rsidRDefault="003A1C57" w:rsidP="00237279">
            <w:pPr>
              <w:rPr>
                <w:b w:val="0"/>
                <w:sz w:val="24"/>
                <w:szCs w:val="24"/>
              </w:rPr>
            </w:pPr>
          </w:p>
        </w:tc>
        <w:tc>
          <w:tcPr>
            <w:tcW w:w="1130" w:type="dxa"/>
          </w:tcPr>
          <w:p w:rsidR="003A1C57" w:rsidRPr="00E958FF" w:rsidRDefault="003A1C57" w:rsidP="00237279">
            <w:pPr>
              <w:rPr>
                <w:b w:val="0"/>
                <w:sz w:val="24"/>
                <w:szCs w:val="24"/>
              </w:rPr>
            </w:pPr>
          </w:p>
        </w:tc>
        <w:tc>
          <w:tcPr>
            <w:tcW w:w="1487" w:type="dxa"/>
          </w:tcPr>
          <w:p w:rsidR="003A1C57" w:rsidRPr="00E958FF" w:rsidRDefault="003A1C57" w:rsidP="00237279">
            <w:pPr>
              <w:rPr>
                <w:b w:val="0"/>
                <w:sz w:val="24"/>
                <w:szCs w:val="24"/>
              </w:rPr>
            </w:pPr>
          </w:p>
        </w:tc>
      </w:tr>
      <w:tr w:rsidR="003A1C57" w:rsidRPr="00E958FF" w:rsidTr="00C13A44">
        <w:tc>
          <w:tcPr>
            <w:tcW w:w="749" w:type="dxa"/>
          </w:tcPr>
          <w:p w:rsidR="003A1C57" w:rsidRPr="00E958FF" w:rsidRDefault="003A1C57" w:rsidP="00237279">
            <w:pPr>
              <w:rPr>
                <w:b w:val="0"/>
                <w:sz w:val="24"/>
                <w:szCs w:val="24"/>
              </w:rPr>
            </w:pPr>
          </w:p>
        </w:tc>
        <w:tc>
          <w:tcPr>
            <w:tcW w:w="3009" w:type="dxa"/>
          </w:tcPr>
          <w:p w:rsidR="003A1C57" w:rsidRPr="00E958FF" w:rsidRDefault="003A1C57" w:rsidP="00237279">
            <w:pPr>
              <w:rPr>
                <w:b w:val="0"/>
                <w:sz w:val="24"/>
                <w:szCs w:val="24"/>
              </w:rPr>
            </w:pPr>
          </w:p>
        </w:tc>
        <w:tc>
          <w:tcPr>
            <w:tcW w:w="2162" w:type="dxa"/>
          </w:tcPr>
          <w:p w:rsidR="003A1C57" w:rsidRPr="00E958FF" w:rsidRDefault="003A1C57" w:rsidP="00237279">
            <w:pPr>
              <w:rPr>
                <w:b w:val="0"/>
                <w:sz w:val="24"/>
                <w:szCs w:val="24"/>
              </w:rPr>
            </w:pPr>
          </w:p>
        </w:tc>
        <w:tc>
          <w:tcPr>
            <w:tcW w:w="1130" w:type="dxa"/>
          </w:tcPr>
          <w:p w:rsidR="003A1C57" w:rsidRPr="00E958FF" w:rsidRDefault="003A1C57" w:rsidP="00237279">
            <w:pPr>
              <w:rPr>
                <w:b w:val="0"/>
                <w:sz w:val="24"/>
                <w:szCs w:val="24"/>
              </w:rPr>
            </w:pPr>
          </w:p>
        </w:tc>
        <w:tc>
          <w:tcPr>
            <w:tcW w:w="1487" w:type="dxa"/>
          </w:tcPr>
          <w:p w:rsidR="003A1C57" w:rsidRPr="00E958FF" w:rsidRDefault="003A1C57" w:rsidP="00237279">
            <w:pPr>
              <w:rPr>
                <w:b w:val="0"/>
                <w:sz w:val="24"/>
                <w:szCs w:val="24"/>
              </w:rPr>
            </w:pPr>
          </w:p>
        </w:tc>
      </w:tr>
      <w:tr w:rsidR="003A1C57" w:rsidRPr="00E958FF" w:rsidTr="00C13A44">
        <w:tc>
          <w:tcPr>
            <w:tcW w:w="749" w:type="dxa"/>
          </w:tcPr>
          <w:p w:rsidR="003A1C57" w:rsidRPr="00E958FF" w:rsidRDefault="003A1C57" w:rsidP="00237279">
            <w:pPr>
              <w:rPr>
                <w:b w:val="0"/>
                <w:sz w:val="24"/>
                <w:szCs w:val="24"/>
              </w:rPr>
            </w:pPr>
          </w:p>
        </w:tc>
        <w:tc>
          <w:tcPr>
            <w:tcW w:w="3009" w:type="dxa"/>
          </w:tcPr>
          <w:p w:rsidR="003A1C57" w:rsidRPr="00E958FF" w:rsidRDefault="003A1C57" w:rsidP="00237279">
            <w:pPr>
              <w:rPr>
                <w:b w:val="0"/>
                <w:sz w:val="24"/>
                <w:szCs w:val="24"/>
              </w:rPr>
            </w:pPr>
          </w:p>
        </w:tc>
        <w:tc>
          <w:tcPr>
            <w:tcW w:w="2162" w:type="dxa"/>
          </w:tcPr>
          <w:p w:rsidR="003A1C57" w:rsidRPr="00E958FF" w:rsidRDefault="003A1C57" w:rsidP="00237279">
            <w:pPr>
              <w:rPr>
                <w:b w:val="0"/>
                <w:sz w:val="24"/>
                <w:szCs w:val="24"/>
              </w:rPr>
            </w:pPr>
          </w:p>
        </w:tc>
        <w:tc>
          <w:tcPr>
            <w:tcW w:w="1130" w:type="dxa"/>
          </w:tcPr>
          <w:p w:rsidR="003A1C57" w:rsidRPr="00E958FF" w:rsidRDefault="003A1C57" w:rsidP="00237279">
            <w:pPr>
              <w:rPr>
                <w:b w:val="0"/>
                <w:sz w:val="24"/>
                <w:szCs w:val="24"/>
              </w:rPr>
            </w:pPr>
          </w:p>
        </w:tc>
        <w:tc>
          <w:tcPr>
            <w:tcW w:w="1487" w:type="dxa"/>
          </w:tcPr>
          <w:p w:rsidR="003A1C57" w:rsidRPr="00E958FF" w:rsidRDefault="003A1C57" w:rsidP="00237279">
            <w:pPr>
              <w:rPr>
                <w:b w:val="0"/>
                <w:sz w:val="24"/>
                <w:szCs w:val="24"/>
              </w:rPr>
            </w:pPr>
          </w:p>
        </w:tc>
      </w:tr>
      <w:tr w:rsidR="003A1C57" w:rsidRPr="00E958FF" w:rsidTr="00C13A44">
        <w:tc>
          <w:tcPr>
            <w:tcW w:w="749" w:type="dxa"/>
          </w:tcPr>
          <w:p w:rsidR="003A1C57" w:rsidRPr="00E958FF" w:rsidRDefault="003A1C57" w:rsidP="00237279">
            <w:pPr>
              <w:rPr>
                <w:b w:val="0"/>
                <w:sz w:val="24"/>
                <w:szCs w:val="24"/>
              </w:rPr>
            </w:pPr>
          </w:p>
        </w:tc>
        <w:tc>
          <w:tcPr>
            <w:tcW w:w="3009" w:type="dxa"/>
          </w:tcPr>
          <w:p w:rsidR="003A1C57" w:rsidRPr="00E958FF" w:rsidRDefault="003A1C57" w:rsidP="00237279">
            <w:pPr>
              <w:rPr>
                <w:b w:val="0"/>
                <w:sz w:val="24"/>
                <w:szCs w:val="24"/>
              </w:rPr>
            </w:pPr>
          </w:p>
        </w:tc>
        <w:tc>
          <w:tcPr>
            <w:tcW w:w="2162" w:type="dxa"/>
          </w:tcPr>
          <w:p w:rsidR="003A1C57" w:rsidRPr="00E958FF" w:rsidRDefault="003A1C57" w:rsidP="00237279">
            <w:pPr>
              <w:rPr>
                <w:b w:val="0"/>
                <w:sz w:val="24"/>
                <w:szCs w:val="24"/>
              </w:rPr>
            </w:pPr>
          </w:p>
        </w:tc>
        <w:tc>
          <w:tcPr>
            <w:tcW w:w="1130" w:type="dxa"/>
          </w:tcPr>
          <w:p w:rsidR="003A1C57" w:rsidRPr="00E958FF" w:rsidRDefault="003A1C57" w:rsidP="00237279">
            <w:pPr>
              <w:rPr>
                <w:b w:val="0"/>
                <w:sz w:val="24"/>
                <w:szCs w:val="24"/>
              </w:rPr>
            </w:pPr>
          </w:p>
        </w:tc>
        <w:tc>
          <w:tcPr>
            <w:tcW w:w="1487" w:type="dxa"/>
          </w:tcPr>
          <w:p w:rsidR="003A1C57" w:rsidRPr="00E958FF" w:rsidRDefault="003A1C57" w:rsidP="00237279">
            <w:pPr>
              <w:rPr>
                <w:b w:val="0"/>
                <w:sz w:val="24"/>
                <w:szCs w:val="24"/>
              </w:rPr>
            </w:pPr>
          </w:p>
        </w:tc>
      </w:tr>
      <w:tr w:rsidR="003A1C57" w:rsidRPr="00E958FF" w:rsidTr="00C13A44">
        <w:tc>
          <w:tcPr>
            <w:tcW w:w="749" w:type="dxa"/>
          </w:tcPr>
          <w:p w:rsidR="003A1C57" w:rsidRPr="00E958FF" w:rsidRDefault="003A1C57" w:rsidP="00237279">
            <w:pPr>
              <w:rPr>
                <w:b w:val="0"/>
                <w:sz w:val="24"/>
                <w:szCs w:val="24"/>
              </w:rPr>
            </w:pPr>
          </w:p>
        </w:tc>
        <w:tc>
          <w:tcPr>
            <w:tcW w:w="3009" w:type="dxa"/>
          </w:tcPr>
          <w:p w:rsidR="003A1C57" w:rsidRPr="00E958FF" w:rsidRDefault="003A1C57" w:rsidP="00237279">
            <w:pPr>
              <w:rPr>
                <w:b w:val="0"/>
                <w:sz w:val="24"/>
                <w:szCs w:val="24"/>
              </w:rPr>
            </w:pPr>
          </w:p>
        </w:tc>
        <w:tc>
          <w:tcPr>
            <w:tcW w:w="2162" w:type="dxa"/>
          </w:tcPr>
          <w:p w:rsidR="003A1C57" w:rsidRPr="00E958FF" w:rsidRDefault="003A1C57" w:rsidP="00237279">
            <w:pPr>
              <w:rPr>
                <w:b w:val="0"/>
                <w:sz w:val="24"/>
                <w:szCs w:val="24"/>
              </w:rPr>
            </w:pPr>
          </w:p>
        </w:tc>
        <w:tc>
          <w:tcPr>
            <w:tcW w:w="1130" w:type="dxa"/>
          </w:tcPr>
          <w:p w:rsidR="003A1C57" w:rsidRPr="00E958FF" w:rsidRDefault="003A1C57" w:rsidP="00237279">
            <w:pPr>
              <w:rPr>
                <w:b w:val="0"/>
                <w:sz w:val="24"/>
                <w:szCs w:val="24"/>
              </w:rPr>
            </w:pPr>
          </w:p>
        </w:tc>
        <w:tc>
          <w:tcPr>
            <w:tcW w:w="1487" w:type="dxa"/>
          </w:tcPr>
          <w:p w:rsidR="003A1C57" w:rsidRPr="00E958FF" w:rsidRDefault="003A1C57" w:rsidP="00237279">
            <w:pPr>
              <w:rPr>
                <w:b w:val="0"/>
                <w:sz w:val="24"/>
                <w:szCs w:val="24"/>
              </w:rPr>
            </w:pPr>
          </w:p>
        </w:tc>
      </w:tr>
    </w:tbl>
    <w:p w:rsidR="003A1C57" w:rsidRPr="00DC228E" w:rsidRDefault="003A1C57" w:rsidP="00654362">
      <w:pPr>
        <w:shd w:val="clear" w:color="auto" w:fill="FFFFFF"/>
        <w:rPr>
          <w:b w:val="0"/>
          <w:sz w:val="24"/>
          <w:szCs w:val="24"/>
        </w:rPr>
      </w:pPr>
    </w:p>
    <w:p w:rsidR="003A1C57" w:rsidRPr="00DC228E" w:rsidRDefault="003A1C57" w:rsidP="00654362">
      <w:pPr>
        <w:shd w:val="clear" w:color="auto" w:fill="FFFFFF"/>
        <w:spacing w:before="100" w:beforeAutospacing="1" w:after="100" w:afterAutospacing="1"/>
        <w:jc w:val="both"/>
        <w:rPr>
          <w:b w:val="0"/>
          <w:sz w:val="24"/>
          <w:szCs w:val="24"/>
        </w:rPr>
      </w:pPr>
      <w:r>
        <w:rPr>
          <w:b w:val="0"/>
          <w:sz w:val="24"/>
          <w:szCs w:val="24"/>
        </w:rPr>
        <w:t xml:space="preserve">Должность </w:t>
      </w:r>
      <w:r w:rsidRPr="00DC228E">
        <w:rPr>
          <w:b w:val="0"/>
          <w:sz w:val="24"/>
          <w:szCs w:val="24"/>
        </w:rPr>
        <w:t xml:space="preserve">                              (подпись)                                              (инициалы, фамилия)</w:t>
      </w:r>
    </w:p>
    <w:p w:rsidR="003A1C57" w:rsidRPr="00DC228E" w:rsidRDefault="003A1C57" w:rsidP="006543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4"/>
          <w:szCs w:val="24"/>
        </w:rPr>
      </w:pPr>
    </w:p>
    <w:p w:rsidR="003A1C57" w:rsidRPr="00DC228E" w:rsidRDefault="003A1C57" w:rsidP="006543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4"/>
          <w:szCs w:val="24"/>
        </w:rPr>
      </w:pPr>
      <w:r w:rsidRPr="00DC228E">
        <w:rPr>
          <w:b w:val="0"/>
          <w:sz w:val="24"/>
          <w:szCs w:val="24"/>
        </w:rPr>
        <w:t>Исполнитель _________________________</w:t>
      </w:r>
    </w:p>
    <w:p w:rsidR="003A1C57" w:rsidRPr="00DC228E" w:rsidRDefault="003A1C57" w:rsidP="006543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4"/>
          <w:szCs w:val="24"/>
        </w:rPr>
      </w:pPr>
      <w:r w:rsidRPr="00DC228E">
        <w:rPr>
          <w:b w:val="0"/>
          <w:sz w:val="24"/>
          <w:szCs w:val="24"/>
        </w:rPr>
        <w:t xml:space="preserve">                                    (Ф.И.О.)</w:t>
      </w:r>
    </w:p>
    <w:p w:rsidR="003A1C57" w:rsidRPr="00DC228E" w:rsidRDefault="003A1C57" w:rsidP="006543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4"/>
          <w:szCs w:val="24"/>
        </w:rPr>
      </w:pPr>
      <w:r w:rsidRPr="00DC228E">
        <w:rPr>
          <w:b w:val="0"/>
          <w:sz w:val="24"/>
          <w:szCs w:val="24"/>
        </w:rPr>
        <w:t>Телефон     ___________________________</w:t>
      </w:r>
    </w:p>
    <w:p w:rsidR="003A1C57" w:rsidRDefault="003A1C57" w:rsidP="00654362">
      <w:pPr>
        <w:shd w:val="clear" w:color="auto" w:fill="FFFFFF"/>
        <w:jc w:val="both"/>
        <w:rPr>
          <w:b w:val="0"/>
          <w:sz w:val="24"/>
          <w:szCs w:val="24"/>
        </w:rPr>
      </w:pPr>
    </w:p>
    <w:p w:rsidR="003A1C57" w:rsidRDefault="003A1C57" w:rsidP="00654362">
      <w:pPr>
        <w:shd w:val="clear" w:color="auto" w:fill="FFFFFF"/>
        <w:jc w:val="both"/>
        <w:rPr>
          <w:b w:val="0"/>
          <w:sz w:val="24"/>
          <w:szCs w:val="24"/>
        </w:rPr>
      </w:pPr>
    </w:p>
    <w:p w:rsidR="003A1C57" w:rsidRPr="00DC228E" w:rsidRDefault="003A1C57" w:rsidP="00654362">
      <w:pPr>
        <w:shd w:val="clear" w:color="auto" w:fill="FFFFFF"/>
        <w:jc w:val="both"/>
        <w:rPr>
          <w:b w:val="0"/>
          <w:sz w:val="24"/>
          <w:szCs w:val="24"/>
        </w:rPr>
      </w:pPr>
    </w:p>
    <w:p w:rsidR="003A1C57" w:rsidRPr="00DC228E" w:rsidRDefault="003A1C57" w:rsidP="00654362">
      <w:pPr>
        <w:shd w:val="clear" w:color="auto" w:fill="FFFFFF"/>
        <w:rPr>
          <w:b w:val="0"/>
          <w:sz w:val="24"/>
          <w:szCs w:val="24"/>
        </w:rPr>
      </w:pPr>
    </w:p>
    <w:p w:rsidR="003A1C57" w:rsidRPr="00DC228E" w:rsidRDefault="003A1C57" w:rsidP="00AD5F52">
      <w:pPr>
        <w:shd w:val="clear" w:color="auto" w:fill="FFFFFF"/>
        <w:rPr>
          <w:b w:val="0"/>
          <w:sz w:val="24"/>
          <w:szCs w:val="24"/>
        </w:rPr>
      </w:pPr>
      <w:r>
        <w:rPr>
          <w:b w:val="0"/>
          <w:sz w:val="24"/>
          <w:szCs w:val="24"/>
        </w:rPr>
        <w:t xml:space="preserve">На основании данного Перечня подготовлен Приказ </w:t>
      </w:r>
      <w:r w:rsidRPr="00DC228E">
        <w:rPr>
          <w:b w:val="0"/>
          <w:sz w:val="24"/>
          <w:szCs w:val="24"/>
        </w:rPr>
        <w:t>_____________</w:t>
      </w:r>
      <w:r>
        <w:rPr>
          <w:b w:val="0"/>
          <w:sz w:val="24"/>
          <w:szCs w:val="24"/>
        </w:rPr>
        <w:t xml:space="preserve">___________________ </w:t>
      </w:r>
      <w:r w:rsidRPr="00DC228E">
        <w:rPr>
          <w:b w:val="0"/>
          <w:sz w:val="24"/>
          <w:szCs w:val="24"/>
        </w:rPr>
        <w:t>______________________________________________________________________________________________________________________________________________________.</w:t>
      </w:r>
    </w:p>
    <w:p w:rsidR="003A1C57" w:rsidRPr="00DC228E" w:rsidRDefault="003A1C57" w:rsidP="00654362">
      <w:pPr>
        <w:shd w:val="clear" w:color="auto" w:fill="FFFFFF"/>
        <w:rPr>
          <w:b w:val="0"/>
          <w:sz w:val="24"/>
          <w:szCs w:val="24"/>
        </w:rPr>
      </w:pPr>
    </w:p>
    <w:p w:rsidR="003A1C57" w:rsidRPr="004150C2" w:rsidRDefault="003A1C57" w:rsidP="00654362">
      <w:pPr>
        <w:shd w:val="clear" w:color="auto" w:fill="FFFFFF"/>
        <w:rPr>
          <w:b w:val="0"/>
          <w:sz w:val="24"/>
          <w:szCs w:val="24"/>
        </w:rPr>
      </w:pPr>
      <w:r>
        <w:rPr>
          <w:b w:val="0"/>
          <w:sz w:val="24"/>
          <w:szCs w:val="24"/>
        </w:rPr>
        <w:t xml:space="preserve">Специалист </w:t>
      </w:r>
      <w:r w:rsidRPr="00D21862">
        <w:rPr>
          <w:rFonts w:eastAsia="MS Mincho"/>
          <w:b w:val="0"/>
          <w:sz w:val="24"/>
          <w:szCs w:val="24"/>
        </w:rPr>
        <w:t>исполнительного органа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w:t>
      </w:r>
    </w:p>
    <w:p w:rsidR="003A1C57" w:rsidRPr="00DC228E" w:rsidRDefault="003A1C57" w:rsidP="006543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4"/>
          <w:szCs w:val="24"/>
        </w:rPr>
      </w:pPr>
      <w:r w:rsidRPr="00DC228E">
        <w:rPr>
          <w:b w:val="0"/>
          <w:sz w:val="24"/>
          <w:szCs w:val="24"/>
        </w:rPr>
        <w:t>___________________</w:t>
      </w:r>
      <w:r>
        <w:rPr>
          <w:b w:val="0"/>
          <w:sz w:val="24"/>
          <w:szCs w:val="24"/>
        </w:rPr>
        <w:t>_______________</w:t>
      </w:r>
      <w:r w:rsidRPr="00DC228E">
        <w:rPr>
          <w:b w:val="0"/>
          <w:sz w:val="24"/>
          <w:szCs w:val="24"/>
        </w:rPr>
        <w:t>______   _________________________</w:t>
      </w:r>
    </w:p>
    <w:p w:rsidR="003A1C57" w:rsidRPr="004150C2" w:rsidRDefault="003A1C57" w:rsidP="006543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rPr>
      </w:pPr>
      <w:r w:rsidRPr="00D21862">
        <w:rPr>
          <w:b w:val="0"/>
        </w:rPr>
        <w:t xml:space="preserve">           </w:t>
      </w:r>
      <w:r>
        <w:rPr>
          <w:b w:val="0"/>
        </w:rPr>
        <w:t xml:space="preserve">              </w:t>
      </w:r>
      <w:r w:rsidRPr="00D21862">
        <w:rPr>
          <w:b w:val="0"/>
        </w:rPr>
        <w:t xml:space="preserve">     (Ф.И.О.)                          </w:t>
      </w:r>
      <w:r>
        <w:rPr>
          <w:b w:val="0"/>
        </w:rPr>
        <w:t xml:space="preserve">                                    </w:t>
      </w:r>
      <w:r w:rsidRPr="00D21862">
        <w:rPr>
          <w:b w:val="0"/>
        </w:rPr>
        <w:t xml:space="preserve">           </w:t>
      </w:r>
      <w:r>
        <w:rPr>
          <w:b w:val="0"/>
        </w:rPr>
        <w:t xml:space="preserve">   </w:t>
      </w:r>
      <w:r w:rsidRPr="00D21862">
        <w:rPr>
          <w:b w:val="0"/>
        </w:rPr>
        <w:t xml:space="preserve">   (подпись)</w:t>
      </w:r>
    </w:p>
    <w:p w:rsidR="003A1C57" w:rsidRPr="00DC228E" w:rsidRDefault="003A1C57" w:rsidP="006543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4"/>
          <w:szCs w:val="24"/>
        </w:rPr>
      </w:pPr>
      <w:r w:rsidRPr="00DC228E">
        <w:rPr>
          <w:b w:val="0"/>
          <w:sz w:val="24"/>
          <w:szCs w:val="24"/>
        </w:rPr>
        <w:t>«_____» _____________ 20__ г.</w:t>
      </w:r>
    </w:p>
    <w:p w:rsidR="003A1C57" w:rsidRPr="00DC228E" w:rsidRDefault="003A1C57" w:rsidP="00DC228E">
      <w:pPr>
        <w:shd w:val="clear" w:color="auto" w:fill="FFFFFF"/>
        <w:rPr>
          <w:b w:val="0"/>
          <w:sz w:val="24"/>
          <w:szCs w:val="24"/>
        </w:rPr>
      </w:pPr>
    </w:p>
    <w:p w:rsidR="003A1C57" w:rsidRDefault="003A1C57" w:rsidP="00654362">
      <w:pPr>
        <w:shd w:val="clear" w:color="auto" w:fill="FFFFFF"/>
      </w:pPr>
    </w:p>
    <w:p w:rsidR="003A1C57" w:rsidRPr="00C40D9D" w:rsidRDefault="003A1C57" w:rsidP="00D95CE5">
      <w:pPr>
        <w:pStyle w:val="ad"/>
        <w:tabs>
          <w:tab w:val="left" w:pos="7410"/>
        </w:tabs>
        <w:ind w:firstLine="5670"/>
        <w:rPr>
          <w:rFonts w:ascii="Times New Roman" w:hAnsi="Times New Roman" w:cs="Times New Roman"/>
          <w:sz w:val="22"/>
          <w:szCs w:val="22"/>
        </w:rPr>
      </w:pPr>
      <w:r>
        <w:rPr>
          <w:rFonts w:ascii="Times New Roman" w:hAnsi="Times New Roman" w:cs="Times New Roman"/>
          <w:sz w:val="22"/>
          <w:szCs w:val="22"/>
        </w:rPr>
        <w:br w:type="page"/>
      </w:r>
      <w:r w:rsidRPr="00C40D9D">
        <w:rPr>
          <w:rFonts w:ascii="Times New Roman" w:hAnsi="Times New Roman" w:cs="Times New Roman"/>
          <w:sz w:val="22"/>
          <w:szCs w:val="22"/>
        </w:rPr>
        <w:lastRenderedPageBreak/>
        <w:t xml:space="preserve">Приложение № </w:t>
      </w:r>
      <w:r>
        <w:rPr>
          <w:rFonts w:ascii="Times New Roman" w:hAnsi="Times New Roman" w:cs="Times New Roman"/>
          <w:sz w:val="22"/>
          <w:szCs w:val="22"/>
        </w:rPr>
        <w:t>4</w:t>
      </w:r>
    </w:p>
    <w:p w:rsidR="003A1C57" w:rsidRPr="00A44AC6" w:rsidRDefault="003A1C57" w:rsidP="00D95CE5">
      <w:pPr>
        <w:ind w:left="5670"/>
        <w:rPr>
          <w:b w:val="0"/>
          <w:sz w:val="22"/>
          <w:szCs w:val="22"/>
        </w:rPr>
      </w:pPr>
      <w:r w:rsidRPr="001E4F07">
        <w:rPr>
          <w:b w:val="0"/>
          <w:sz w:val="24"/>
          <w:szCs w:val="24"/>
        </w:rPr>
        <w:t>к Инструкции «О порядке исчисления и уплаты налога с владельцев транспортных средств»</w:t>
      </w:r>
    </w:p>
    <w:p w:rsidR="003A1C57" w:rsidRPr="00C40D9D" w:rsidRDefault="003A1C57" w:rsidP="004150C2">
      <w:pPr>
        <w:rPr>
          <w:b w:val="0"/>
        </w:rPr>
      </w:pPr>
      <w:r w:rsidRPr="00C40D9D">
        <w:rPr>
          <w:b w:val="0"/>
        </w:rPr>
        <w:t xml:space="preserve">В налоговую инспекцию по </w:t>
      </w:r>
    </w:p>
    <w:p w:rsidR="003A1C57" w:rsidRPr="00C40D9D" w:rsidRDefault="003A1C57" w:rsidP="004150C2">
      <w:pPr>
        <w:rPr>
          <w:b w:val="0"/>
        </w:rPr>
      </w:pPr>
      <w:r w:rsidRPr="00C40D9D">
        <w:rPr>
          <w:b w:val="0"/>
        </w:rPr>
        <w:t>___________________________________________</w:t>
      </w:r>
    </w:p>
    <w:p w:rsidR="003A1C57" w:rsidRPr="00C40D9D" w:rsidRDefault="003A1C57" w:rsidP="004150C2">
      <w:pPr>
        <w:rPr>
          <w:b w:val="0"/>
          <w:sz w:val="16"/>
          <w:szCs w:val="16"/>
        </w:rPr>
      </w:pPr>
      <w:r w:rsidRPr="00C40D9D">
        <w:rPr>
          <w:b w:val="0"/>
          <w:sz w:val="16"/>
          <w:szCs w:val="16"/>
        </w:rPr>
        <w:t>(наименование налогового органа)</w:t>
      </w:r>
    </w:p>
    <w:p w:rsidR="003A1C57" w:rsidRPr="00C40D9D" w:rsidRDefault="003A1C57" w:rsidP="004150C2">
      <w:pPr>
        <w:rPr>
          <w:b w:val="0"/>
        </w:rPr>
      </w:pPr>
      <w:r w:rsidRPr="00C40D9D">
        <w:rPr>
          <w:b w:val="0"/>
        </w:rPr>
        <w:t>___________________________________________</w:t>
      </w:r>
    </w:p>
    <w:p w:rsidR="003A1C57" w:rsidRPr="00C40D9D" w:rsidRDefault="003A1C57" w:rsidP="004150C2">
      <w:pPr>
        <w:rPr>
          <w:b w:val="0"/>
        </w:rPr>
      </w:pPr>
      <w:r w:rsidRPr="00C40D9D">
        <w:rPr>
          <w:b w:val="0"/>
        </w:rPr>
        <w:t>___________________________________________</w:t>
      </w:r>
    </w:p>
    <w:p w:rsidR="003A1C57" w:rsidRPr="00C40D9D" w:rsidRDefault="003A1C57" w:rsidP="004150C2">
      <w:pPr>
        <w:rPr>
          <w:b w:val="0"/>
          <w:sz w:val="16"/>
          <w:szCs w:val="16"/>
        </w:rPr>
      </w:pPr>
      <w:r w:rsidRPr="00C40D9D">
        <w:rPr>
          <w:b w:val="0"/>
          <w:sz w:val="16"/>
          <w:szCs w:val="16"/>
        </w:rPr>
        <w:t>(наименование налогоплательщика)</w:t>
      </w:r>
    </w:p>
    <w:p w:rsidR="003A1C57" w:rsidRPr="00C40D9D" w:rsidRDefault="003A1C57" w:rsidP="004150C2">
      <w:pPr>
        <w:rPr>
          <w:b w:val="0"/>
        </w:rPr>
      </w:pPr>
      <w:r w:rsidRPr="00C40D9D">
        <w:rPr>
          <w:b w:val="0"/>
        </w:rPr>
        <w:t>___________________________________________</w:t>
      </w:r>
    </w:p>
    <w:p w:rsidR="003A1C57" w:rsidRPr="00C40D9D" w:rsidRDefault="003A1C57" w:rsidP="004150C2">
      <w:pPr>
        <w:rPr>
          <w:b w:val="0"/>
          <w:sz w:val="16"/>
          <w:szCs w:val="16"/>
        </w:rPr>
      </w:pPr>
      <w:r w:rsidRPr="00C40D9D">
        <w:rPr>
          <w:b w:val="0"/>
          <w:sz w:val="16"/>
          <w:szCs w:val="16"/>
        </w:rPr>
        <w:t>(фискальный код)</w:t>
      </w:r>
    </w:p>
    <w:p w:rsidR="003A1C57" w:rsidRPr="00C40D9D" w:rsidRDefault="003A1C57" w:rsidP="004150C2">
      <w:pPr>
        <w:ind w:right="-5" w:firstLine="540"/>
        <w:jc w:val="center"/>
        <w:rPr>
          <w:b w:val="0"/>
          <w:sz w:val="22"/>
          <w:szCs w:val="22"/>
        </w:rPr>
      </w:pPr>
    </w:p>
    <w:p w:rsidR="003A1C57" w:rsidRPr="00C40D9D" w:rsidRDefault="003A1C57" w:rsidP="004150C2">
      <w:pPr>
        <w:ind w:right="-5" w:firstLine="540"/>
        <w:jc w:val="center"/>
        <w:rPr>
          <w:b w:val="0"/>
          <w:sz w:val="22"/>
          <w:szCs w:val="22"/>
        </w:rPr>
      </w:pPr>
      <w:r w:rsidRPr="00C40D9D">
        <w:rPr>
          <w:b w:val="0"/>
          <w:sz w:val="22"/>
          <w:szCs w:val="22"/>
        </w:rPr>
        <w:t>Справка об удельном весе соответствующей выручки в общей сумме доходов</w:t>
      </w:r>
    </w:p>
    <w:p w:rsidR="003A1C57" w:rsidRPr="00C40D9D" w:rsidRDefault="003A1C57" w:rsidP="004150C2">
      <w:pPr>
        <w:ind w:right="-5" w:firstLine="540"/>
        <w:jc w:val="center"/>
        <w:rPr>
          <w:b w:val="0"/>
        </w:rPr>
      </w:pPr>
    </w:p>
    <w:p w:rsidR="003A1C57" w:rsidRPr="00C40D9D" w:rsidRDefault="003A1C57" w:rsidP="00C60EE4">
      <w:pPr>
        <w:jc w:val="both"/>
        <w:rPr>
          <w:b w:val="0"/>
        </w:rPr>
      </w:pPr>
      <w:r w:rsidRPr="00C40D9D">
        <w:rPr>
          <w:b w:val="0"/>
        </w:rPr>
        <w:object w:dxaOrig="8971" w:dyaOrig="2493">
          <v:shape id="_x0000_i1025" type="#_x0000_t75" style="width:466.5pt;height:127.5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Excel.Sheet.8" ShapeID="_x0000_i1025" DrawAspect="Content" ObjectID="_1685961477" r:id="rId9"/>
        </w:object>
      </w:r>
    </w:p>
    <w:p w:rsidR="003A1C57" w:rsidRPr="00C40D9D" w:rsidRDefault="003A1C57" w:rsidP="004150C2">
      <w:pPr>
        <w:jc w:val="both"/>
        <w:rPr>
          <w:b w:val="0"/>
        </w:rPr>
      </w:pPr>
      <w:r w:rsidRPr="00C40D9D">
        <w:rPr>
          <w:b w:val="0"/>
        </w:rPr>
        <w:t>*строка 2 заполняется при наличии соответствующих данных.</w:t>
      </w:r>
    </w:p>
    <w:p w:rsidR="003A1C57" w:rsidRPr="00C40D9D" w:rsidRDefault="003A1C57" w:rsidP="004150C2">
      <w:pPr>
        <w:jc w:val="both"/>
        <w:rPr>
          <w:b w:val="0"/>
        </w:rPr>
      </w:pPr>
      <w:r w:rsidRPr="00C40D9D">
        <w:rPr>
          <w:b w:val="0"/>
        </w:rPr>
        <w:t>___________________________________________________________________________________________________________________________________________________________________________________________________________</w:t>
      </w:r>
    </w:p>
    <w:p w:rsidR="003A1C57" w:rsidRPr="00C40D9D" w:rsidRDefault="003A1C57" w:rsidP="004150C2">
      <w:pPr>
        <w:jc w:val="center"/>
        <w:rPr>
          <w:b w:val="0"/>
        </w:rPr>
      </w:pPr>
      <w:r w:rsidRPr="00C40D9D">
        <w:rPr>
          <w:b w:val="0"/>
        </w:rPr>
        <w:t>Отметки и замечания сотрудника НИ</w:t>
      </w:r>
    </w:p>
    <w:p w:rsidR="003A1C57" w:rsidRPr="00C40D9D" w:rsidRDefault="003A1C57" w:rsidP="004150C2">
      <w:pPr>
        <w:rPr>
          <w:b w:val="0"/>
        </w:rPr>
      </w:pPr>
      <w:r w:rsidRPr="00C40D9D">
        <w:rPr>
          <w:b w:val="0"/>
        </w:rPr>
        <w:t>Руководитель   __________________________            Сотрудник НИ   _________________________</w:t>
      </w:r>
    </w:p>
    <w:p w:rsidR="003A1C57" w:rsidRPr="00C40D9D" w:rsidRDefault="003A1C57" w:rsidP="004150C2">
      <w:pPr>
        <w:rPr>
          <w:b w:val="0"/>
        </w:rPr>
      </w:pPr>
    </w:p>
    <w:p w:rsidR="003A1C57" w:rsidRPr="00C40D9D" w:rsidRDefault="003A1C57" w:rsidP="004150C2">
      <w:pPr>
        <w:rPr>
          <w:b w:val="0"/>
        </w:rPr>
      </w:pPr>
      <w:r w:rsidRPr="00C40D9D">
        <w:rPr>
          <w:b w:val="0"/>
        </w:rPr>
        <w:t xml:space="preserve">Главный бухгалтер  ______________________ </w:t>
      </w:r>
    </w:p>
    <w:p w:rsidR="003A1C57" w:rsidRPr="00C40D9D" w:rsidRDefault="003A1C57" w:rsidP="004150C2">
      <w:pPr>
        <w:rPr>
          <w:b w:val="0"/>
        </w:rPr>
      </w:pPr>
    </w:p>
    <w:p w:rsidR="003A1C57" w:rsidRPr="00C40D9D" w:rsidRDefault="003A1C57" w:rsidP="004150C2">
      <w:pPr>
        <w:pStyle w:val="ad"/>
        <w:tabs>
          <w:tab w:val="left" w:pos="7410"/>
        </w:tabs>
        <w:ind w:firstLine="5400"/>
        <w:rPr>
          <w:rFonts w:ascii="Times New Roman" w:hAnsi="Times New Roman" w:cs="Times New Roman"/>
          <w:sz w:val="22"/>
          <w:szCs w:val="22"/>
        </w:rPr>
      </w:pPr>
    </w:p>
    <w:p w:rsidR="003A1C57" w:rsidRDefault="003A1C57" w:rsidP="00D95CE5">
      <w:pPr>
        <w:pStyle w:val="ad"/>
        <w:tabs>
          <w:tab w:val="left" w:pos="7410"/>
        </w:tabs>
        <w:ind w:left="5670"/>
        <w:rPr>
          <w:rFonts w:ascii="Times New Roman" w:hAnsi="Times New Roman" w:cs="Times New Roman"/>
          <w:sz w:val="22"/>
          <w:szCs w:val="22"/>
        </w:rPr>
      </w:pPr>
      <w:r w:rsidRPr="00C40D9D">
        <w:rPr>
          <w:rFonts w:ascii="Times New Roman" w:hAnsi="Times New Roman" w:cs="Times New Roman"/>
          <w:sz w:val="22"/>
          <w:szCs w:val="22"/>
        </w:rPr>
        <w:br w:type="page"/>
      </w:r>
      <w:r w:rsidRPr="00C40D9D">
        <w:rPr>
          <w:rFonts w:ascii="Times New Roman" w:hAnsi="Times New Roman" w:cs="Times New Roman"/>
          <w:sz w:val="22"/>
          <w:szCs w:val="22"/>
        </w:rPr>
        <w:lastRenderedPageBreak/>
        <w:t xml:space="preserve">Приложение № </w:t>
      </w:r>
      <w:r>
        <w:rPr>
          <w:rFonts w:ascii="Times New Roman" w:hAnsi="Times New Roman" w:cs="Times New Roman"/>
          <w:sz w:val="22"/>
          <w:szCs w:val="22"/>
        </w:rPr>
        <w:t>5</w:t>
      </w:r>
    </w:p>
    <w:p w:rsidR="003A1C57" w:rsidRPr="00A44AC6" w:rsidRDefault="003A1C57" w:rsidP="00D95CE5">
      <w:pPr>
        <w:ind w:left="5670"/>
        <w:rPr>
          <w:b w:val="0"/>
          <w:sz w:val="22"/>
          <w:szCs w:val="22"/>
        </w:rPr>
      </w:pPr>
      <w:r w:rsidRPr="001E4F07">
        <w:rPr>
          <w:b w:val="0"/>
          <w:sz w:val="24"/>
          <w:szCs w:val="24"/>
        </w:rPr>
        <w:t>к Инструкции «О порядке исчисления и уплаты налога с владельцев транспортных средств»</w:t>
      </w:r>
    </w:p>
    <w:p w:rsidR="003A1C57" w:rsidRPr="00A44AC6" w:rsidRDefault="003A1C57" w:rsidP="00FB3468">
      <w:pPr>
        <w:ind w:firstLine="4820"/>
        <w:rPr>
          <w:b w:val="0"/>
          <w:sz w:val="22"/>
          <w:szCs w:val="22"/>
        </w:rPr>
      </w:pPr>
    </w:p>
    <w:p w:rsidR="003A1C57" w:rsidRPr="00A44AC6" w:rsidRDefault="003A1C57" w:rsidP="00C40D9D">
      <w:pPr>
        <w:rPr>
          <w:b w:val="0"/>
        </w:rPr>
      </w:pPr>
      <w:r w:rsidRPr="00C40D9D">
        <w:rPr>
          <w:b w:val="0"/>
        </w:rPr>
        <w:t xml:space="preserve">В налоговую инспекцию по </w:t>
      </w:r>
    </w:p>
    <w:p w:rsidR="003A1C57" w:rsidRPr="00C40D9D" w:rsidRDefault="003A1C57" w:rsidP="00C40D9D">
      <w:pPr>
        <w:rPr>
          <w:b w:val="0"/>
        </w:rPr>
      </w:pPr>
      <w:r w:rsidRPr="00C40D9D">
        <w:rPr>
          <w:b w:val="0"/>
        </w:rPr>
        <w:t>___________________________________________</w:t>
      </w:r>
    </w:p>
    <w:p w:rsidR="003A1C57" w:rsidRPr="00C40D9D" w:rsidRDefault="003A1C57" w:rsidP="00C40D9D">
      <w:pPr>
        <w:rPr>
          <w:b w:val="0"/>
          <w:sz w:val="16"/>
          <w:szCs w:val="16"/>
        </w:rPr>
      </w:pPr>
      <w:r w:rsidRPr="00C40D9D">
        <w:rPr>
          <w:b w:val="0"/>
          <w:sz w:val="16"/>
          <w:szCs w:val="16"/>
        </w:rPr>
        <w:t>(наименование налогового органа)</w:t>
      </w:r>
    </w:p>
    <w:p w:rsidR="003A1C57" w:rsidRPr="00C40D9D" w:rsidRDefault="003A1C57" w:rsidP="00C40D9D">
      <w:pPr>
        <w:rPr>
          <w:b w:val="0"/>
        </w:rPr>
      </w:pPr>
      <w:r w:rsidRPr="00C40D9D">
        <w:rPr>
          <w:b w:val="0"/>
        </w:rPr>
        <w:t>___________________________________________</w:t>
      </w:r>
    </w:p>
    <w:p w:rsidR="003A1C57" w:rsidRPr="00C40D9D" w:rsidRDefault="003A1C57" w:rsidP="00C40D9D">
      <w:pPr>
        <w:rPr>
          <w:b w:val="0"/>
        </w:rPr>
      </w:pPr>
      <w:r w:rsidRPr="00C40D9D">
        <w:rPr>
          <w:b w:val="0"/>
        </w:rPr>
        <w:t>___________________________________________</w:t>
      </w:r>
    </w:p>
    <w:p w:rsidR="003A1C57" w:rsidRPr="00C40D9D" w:rsidRDefault="003A1C57" w:rsidP="00C40D9D">
      <w:pPr>
        <w:rPr>
          <w:b w:val="0"/>
          <w:sz w:val="16"/>
          <w:szCs w:val="16"/>
        </w:rPr>
      </w:pPr>
      <w:r w:rsidRPr="00C40D9D">
        <w:rPr>
          <w:b w:val="0"/>
          <w:sz w:val="16"/>
          <w:szCs w:val="16"/>
        </w:rPr>
        <w:t>(наименование налогоплательщика)</w:t>
      </w:r>
    </w:p>
    <w:p w:rsidR="003A1C57" w:rsidRPr="00C40D9D" w:rsidRDefault="003A1C57" w:rsidP="00C40D9D">
      <w:pPr>
        <w:rPr>
          <w:b w:val="0"/>
        </w:rPr>
      </w:pPr>
      <w:r w:rsidRPr="00C40D9D">
        <w:rPr>
          <w:b w:val="0"/>
        </w:rPr>
        <w:t>___________________________________________</w:t>
      </w:r>
    </w:p>
    <w:p w:rsidR="003A1C57" w:rsidRPr="00C40D9D" w:rsidRDefault="003A1C57" w:rsidP="00C40D9D">
      <w:pPr>
        <w:rPr>
          <w:b w:val="0"/>
          <w:sz w:val="16"/>
          <w:szCs w:val="16"/>
        </w:rPr>
      </w:pPr>
      <w:r w:rsidRPr="00C40D9D">
        <w:rPr>
          <w:b w:val="0"/>
          <w:sz w:val="16"/>
          <w:szCs w:val="16"/>
        </w:rPr>
        <w:t>(фискальный код)</w:t>
      </w:r>
    </w:p>
    <w:p w:rsidR="003A1C57" w:rsidRPr="00C40D9D" w:rsidRDefault="003A1C57" w:rsidP="00C40D9D">
      <w:pPr>
        <w:ind w:right="-5" w:firstLine="540"/>
        <w:jc w:val="center"/>
        <w:rPr>
          <w:b w:val="0"/>
          <w:sz w:val="22"/>
          <w:szCs w:val="22"/>
        </w:rPr>
      </w:pPr>
    </w:p>
    <w:p w:rsidR="003A1C57" w:rsidRPr="00C40D9D" w:rsidRDefault="003A1C57" w:rsidP="00C40D9D">
      <w:pPr>
        <w:ind w:right="-5" w:firstLine="540"/>
        <w:jc w:val="center"/>
        <w:rPr>
          <w:b w:val="0"/>
          <w:sz w:val="22"/>
          <w:szCs w:val="22"/>
        </w:rPr>
      </w:pPr>
      <w:r w:rsidRPr="00C40D9D">
        <w:rPr>
          <w:b w:val="0"/>
          <w:sz w:val="22"/>
          <w:szCs w:val="22"/>
        </w:rPr>
        <w:t>Справка о среднесписочной численности работающих</w:t>
      </w:r>
    </w:p>
    <w:p w:rsidR="003A1C57" w:rsidRPr="00C40D9D" w:rsidRDefault="003A1C57" w:rsidP="00C40D9D">
      <w:pPr>
        <w:ind w:right="-5" w:firstLine="540"/>
        <w:jc w:val="center"/>
        <w:rPr>
          <w:b w:val="0"/>
        </w:rPr>
      </w:pPr>
    </w:p>
    <w:p w:rsidR="003A1C57" w:rsidRPr="00C40D9D" w:rsidRDefault="003A1C57" w:rsidP="00C40D9D">
      <w:pPr>
        <w:ind w:firstLine="570"/>
        <w:jc w:val="both"/>
        <w:rPr>
          <w:b w:val="0"/>
        </w:rPr>
      </w:pPr>
      <w:r w:rsidRPr="00C40D9D">
        <w:rPr>
          <w:b w:val="0"/>
        </w:rPr>
        <w:object w:dxaOrig="8971" w:dyaOrig="1009">
          <v:shape id="_x0000_i1026" type="#_x0000_t75" style="width:466.5pt;height:51.75pt" o:ole="">
            <v:imagedata r:id="rId10" o:title=""/>
          </v:shape>
          <o:OLEObject Type="Embed" ProgID="Excel.Sheet.8" ShapeID="_x0000_i1026" DrawAspect="Content" ObjectID="_1685961478" r:id="rId11"/>
        </w:object>
      </w:r>
    </w:p>
    <w:p w:rsidR="003A1C57" w:rsidRPr="00C40D9D" w:rsidRDefault="003A1C57" w:rsidP="00C40D9D">
      <w:pPr>
        <w:jc w:val="both"/>
        <w:rPr>
          <w:b w:val="0"/>
        </w:rPr>
      </w:pPr>
      <w:r w:rsidRPr="00C40D9D">
        <w:rPr>
          <w:b w:val="0"/>
        </w:rPr>
        <w:t>___________________________________________________________________________________________________________________________________________________________________________________________________________</w:t>
      </w:r>
    </w:p>
    <w:p w:rsidR="003A1C57" w:rsidRPr="00C40D9D" w:rsidRDefault="003A1C57" w:rsidP="00C40D9D">
      <w:pPr>
        <w:jc w:val="center"/>
        <w:rPr>
          <w:b w:val="0"/>
        </w:rPr>
      </w:pPr>
      <w:r w:rsidRPr="00C40D9D">
        <w:rPr>
          <w:b w:val="0"/>
        </w:rPr>
        <w:t>Отметки и замечания сотрудника НИ</w:t>
      </w:r>
    </w:p>
    <w:p w:rsidR="003A1C57" w:rsidRPr="00C40D9D" w:rsidRDefault="003A1C57" w:rsidP="00C40D9D">
      <w:pPr>
        <w:rPr>
          <w:b w:val="0"/>
        </w:rPr>
      </w:pPr>
      <w:r w:rsidRPr="00C40D9D">
        <w:rPr>
          <w:b w:val="0"/>
        </w:rPr>
        <w:t>Руководитель   __________________________            Сотрудник НИ   _________________________</w:t>
      </w:r>
    </w:p>
    <w:p w:rsidR="003A1C57" w:rsidRPr="00C40D9D" w:rsidRDefault="003A1C57" w:rsidP="00C40D9D">
      <w:pPr>
        <w:rPr>
          <w:b w:val="0"/>
        </w:rPr>
      </w:pPr>
    </w:p>
    <w:p w:rsidR="003A1C57" w:rsidRPr="00C40D9D" w:rsidRDefault="003A1C57" w:rsidP="00C40D9D">
      <w:pPr>
        <w:rPr>
          <w:b w:val="0"/>
        </w:rPr>
      </w:pPr>
      <w:r w:rsidRPr="00C40D9D">
        <w:rPr>
          <w:b w:val="0"/>
        </w:rPr>
        <w:t xml:space="preserve">Главный бухгалтер  ______________________ </w:t>
      </w:r>
    </w:p>
    <w:p w:rsidR="003A1C57" w:rsidRPr="00C40D9D" w:rsidRDefault="003A1C57" w:rsidP="00C40D9D">
      <w:pPr>
        <w:rPr>
          <w:b w:val="0"/>
        </w:rPr>
      </w:pPr>
    </w:p>
    <w:p w:rsidR="003A1C57" w:rsidRPr="00C40D9D" w:rsidRDefault="003A1C57" w:rsidP="00C40D9D">
      <w:pPr>
        <w:ind w:right="-185" w:firstLine="540"/>
        <w:jc w:val="both"/>
        <w:rPr>
          <w:b w:val="0"/>
        </w:rPr>
      </w:pPr>
    </w:p>
    <w:p w:rsidR="003A1C57" w:rsidRPr="00C40D9D" w:rsidRDefault="003A1C57" w:rsidP="00C40D9D">
      <w:pPr>
        <w:pStyle w:val="ad"/>
        <w:tabs>
          <w:tab w:val="left" w:pos="7410"/>
        </w:tabs>
        <w:ind w:firstLine="5400"/>
        <w:rPr>
          <w:rFonts w:ascii="Times New Roman" w:hAnsi="Times New Roman" w:cs="Times New Roman"/>
          <w:sz w:val="22"/>
          <w:szCs w:val="22"/>
        </w:rPr>
      </w:pPr>
    </w:p>
    <w:p w:rsidR="003A1C57" w:rsidRPr="00C40D9D" w:rsidRDefault="003A1C57" w:rsidP="00C40D9D">
      <w:pPr>
        <w:rPr>
          <w:b w:val="0"/>
        </w:rPr>
      </w:pPr>
    </w:p>
    <w:p w:rsidR="003A1C57" w:rsidRPr="00C40D9D" w:rsidRDefault="003A1C57" w:rsidP="00BB1288">
      <w:pPr>
        <w:rPr>
          <w:b w:val="0"/>
          <w:sz w:val="18"/>
          <w:szCs w:val="18"/>
        </w:rPr>
      </w:pPr>
    </w:p>
    <w:p w:rsidR="003A1C57" w:rsidRPr="00C40D9D" w:rsidRDefault="003A1C57" w:rsidP="00BB1288">
      <w:pPr>
        <w:rPr>
          <w:b w:val="0"/>
          <w:sz w:val="18"/>
          <w:szCs w:val="18"/>
        </w:rPr>
      </w:pPr>
    </w:p>
    <w:p w:rsidR="003A1C57" w:rsidRPr="00C40D9D" w:rsidRDefault="003A1C57" w:rsidP="00BB1288">
      <w:pPr>
        <w:rPr>
          <w:b w:val="0"/>
          <w:sz w:val="18"/>
          <w:szCs w:val="18"/>
        </w:rPr>
      </w:pPr>
    </w:p>
    <w:p w:rsidR="003A1C57" w:rsidRPr="00C40D9D" w:rsidRDefault="003A1C57" w:rsidP="00BB1288">
      <w:pPr>
        <w:rPr>
          <w:b w:val="0"/>
          <w:sz w:val="18"/>
          <w:szCs w:val="18"/>
        </w:rPr>
      </w:pPr>
    </w:p>
    <w:p w:rsidR="003A1C57" w:rsidRPr="00C40D9D" w:rsidRDefault="003A1C57" w:rsidP="00BB1288">
      <w:pPr>
        <w:rPr>
          <w:b w:val="0"/>
          <w:sz w:val="18"/>
          <w:szCs w:val="18"/>
        </w:rPr>
      </w:pPr>
    </w:p>
    <w:p w:rsidR="003A1C57" w:rsidRPr="00C40D9D" w:rsidRDefault="003A1C57" w:rsidP="00BB1288">
      <w:pPr>
        <w:rPr>
          <w:b w:val="0"/>
          <w:sz w:val="18"/>
          <w:szCs w:val="18"/>
        </w:rPr>
      </w:pPr>
    </w:p>
    <w:p w:rsidR="003A1C57" w:rsidRPr="00C40D9D"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C40D9D" w:rsidRDefault="003A1C57" w:rsidP="004150C2">
      <w:pPr>
        <w:pStyle w:val="ad"/>
        <w:tabs>
          <w:tab w:val="left" w:pos="7410"/>
        </w:tabs>
      </w:pPr>
      <w:r>
        <w:rPr>
          <w:sz w:val="24"/>
          <w:szCs w:val="24"/>
        </w:rPr>
        <w:br w:type="page"/>
      </w:r>
      <w:r w:rsidDel="004150C2">
        <w:rPr>
          <w:sz w:val="24"/>
          <w:szCs w:val="24"/>
        </w:rPr>
        <w:lastRenderedPageBreak/>
        <w:t xml:space="preserve"> </w:t>
      </w:r>
    </w:p>
    <w:p w:rsidR="003A1C57" w:rsidRPr="004150C2" w:rsidRDefault="003A1C57" w:rsidP="00D95CE5">
      <w:pPr>
        <w:pStyle w:val="ad"/>
        <w:tabs>
          <w:tab w:val="left" w:pos="7410"/>
        </w:tabs>
        <w:ind w:left="5670"/>
        <w:rPr>
          <w:rFonts w:ascii="Times New Roman" w:hAnsi="Times New Roman" w:cs="Times New Roman"/>
          <w:sz w:val="22"/>
          <w:szCs w:val="22"/>
        </w:rPr>
      </w:pPr>
      <w:r w:rsidRPr="00C40D9D">
        <w:rPr>
          <w:rFonts w:ascii="Times New Roman" w:hAnsi="Times New Roman" w:cs="Times New Roman"/>
          <w:sz w:val="22"/>
          <w:szCs w:val="22"/>
        </w:rPr>
        <w:t xml:space="preserve">Приложение № </w:t>
      </w:r>
      <w:r w:rsidRPr="00D21862">
        <w:rPr>
          <w:rFonts w:ascii="Times New Roman" w:hAnsi="Times New Roman" w:cs="Times New Roman"/>
          <w:sz w:val="22"/>
          <w:szCs w:val="22"/>
        </w:rPr>
        <w:t>6</w:t>
      </w:r>
    </w:p>
    <w:p w:rsidR="003A1C57" w:rsidRPr="00A44AC6" w:rsidRDefault="003A1C57" w:rsidP="00D95CE5">
      <w:pPr>
        <w:ind w:left="5670"/>
        <w:rPr>
          <w:b w:val="0"/>
          <w:sz w:val="22"/>
          <w:szCs w:val="22"/>
        </w:rPr>
      </w:pPr>
      <w:r w:rsidRPr="001E4F07">
        <w:rPr>
          <w:b w:val="0"/>
          <w:sz w:val="24"/>
          <w:szCs w:val="24"/>
        </w:rPr>
        <w:t>к Инструкции «О порядке исчисления и уплаты налога с владельцев транспортных средств»</w:t>
      </w:r>
    </w:p>
    <w:p w:rsidR="003A1C57" w:rsidRPr="004150C2" w:rsidRDefault="003A1C57" w:rsidP="004150C2">
      <w:pPr>
        <w:ind w:firstLine="4820"/>
        <w:rPr>
          <w:b w:val="0"/>
          <w:sz w:val="22"/>
          <w:szCs w:val="22"/>
        </w:rPr>
      </w:pPr>
    </w:p>
    <w:p w:rsidR="003A1C57" w:rsidRDefault="003A1C57" w:rsidP="004150C2">
      <w:pPr>
        <w:pStyle w:val="ad"/>
        <w:tabs>
          <w:tab w:val="left" w:pos="7410"/>
        </w:tabs>
        <w:jc w:val="both"/>
        <w:rPr>
          <w:rFonts w:ascii="Times New Roman" w:hAnsi="Times New Roman" w:cs="Times New Roman"/>
          <w:sz w:val="24"/>
          <w:szCs w:val="24"/>
        </w:rPr>
      </w:pPr>
    </w:p>
    <w:p w:rsidR="003A1C57" w:rsidRPr="00C40D9D" w:rsidRDefault="003A1C57" w:rsidP="004150C2">
      <w:pPr>
        <w:pStyle w:val="ad"/>
        <w:tabs>
          <w:tab w:val="left" w:pos="7410"/>
        </w:tabs>
        <w:jc w:val="both"/>
        <w:rPr>
          <w:rFonts w:ascii="Times New Roman" w:hAnsi="Times New Roman" w:cs="Times New Roman"/>
          <w:sz w:val="24"/>
          <w:szCs w:val="24"/>
        </w:rPr>
      </w:pPr>
    </w:p>
    <w:p w:rsidR="003A1C57" w:rsidRPr="00C40D9D" w:rsidRDefault="003A1C57" w:rsidP="004150C2">
      <w:pPr>
        <w:pStyle w:val="ad"/>
        <w:tabs>
          <w:tab w:val="left" w:pos="7410"/>
        </w:tabs>
        <w:jc w:val="center"/>
        <w:rPr>
          <w:rFonts w:ascii="Times New Roman" w:eastAsia="MS Mincho" w:hAnsi="Times New Roman" w:cs="Times New Roman"/>
          <w:sz w:val="24"/>
          <w:szCs w:val="24"/>
        </w:rPr>
      </w:pPr>
      <w:r w:rsidRPr="00C40D9D">
        <w:rPr>
          <w:rFonts w:ascii="Times New Roman" w:eastAsia="MS Mincho" w:hAnsi="Times New Roman" w:cs="Times New Roman"/>
          <w:sz w:val="24"/>
          <w:szCs w:val="24"/>
        </w:rPr>
        <w:t>Подтверждение</w:t>
      </w:r>
    </w:p>
    <w:p w:rsidR="003A1C57" w:rsidRPr="00C40D9D" w:rsidRDefault="003A1C57" w:rsidP="004150C2">
      <w:pPr>
        <w:pStyle w:val="ad"/>
        <w:tabs>
          <w:tab w:val="left" w:pos="7410"/>
        </w:tabs>
        <w:jc w:val="center"/>
        <w:rPr>
          <w:rFonts w:ascii="Times New Roman" w:eastAsia="MS Mincho" w:hAnsi="Times New Roman" w:cs="Times New Roman"/>
          <w:sz w:val="24"/>
          <w:szCs w:val="24"/>
        </w:rPr>
      </w:pPr>
      <w:r w:rsidRPr="00C40D9D">
        <w:rPr>
          <w:rFonts w:ascii="Times New Roman" w:eastAsia="MS Mincho" w:hAnsi="Times New Roman" w:cs="Times New Roman"/>
          <w:sz w:val="24"/>
          <w:szCs w:val="24"/>
        </w:rPr>
        <w:t>права на освобождение от уплаты</w:t>
      </w:r>
    </w:p>
    <w:p w:rsidR="003A1C57" w:rsidRPr="00C40D9D" w:rsidRDefault="003A1C57" w:rsidP="004150C2">
      <w:pPr>
        <w:pStyle w:val="ad"/>
        <w:tabs>
          <w:tab w:val="left" w:pos="7410"/>
        </w:tabs>
        <w:jc w:val="center"/>
        <w:rPr>
          <w:rFonts w:ascii="Times New Roman" w:eastAsia="MS Mincho" w:hAnsi="Times New Roman" w:cs="Times New Roman"/>
          <w:sz w:val="24"/>
          <w:szCs w:val="24"/>
        </w:rPr>
      </w:pPr>
      <w:r w:rsidRPr="00C40D9D">
        <w:rPr>
          <w:rFonts w:ascii="Times New Roman" w:eastAsia="MS Mincho" w:hAnsi="Times New Roman" w:cs="Times New Roman"/>
          <w:sz w:val="24"/>
          <w:szCs w:val="24"/>
        </w:rPr>
        <w:t>налога с владельцев транспортных средств</w:t>
      </w:r>
    </w:p>
    <w:p w:rsidR="003A1C57" w:rsidRPr="00C40D9D" w:rsidRDefault="003A1C57" w:rsidP="004150C2">
      <w:pPr>
        <w:pStyle w:val="ad"/>
        <w:tabs>
          <w:tab w:val="left" w:pos="7410"/>
        </w:tabs>
        <w:jc w:val="center"/>
        <w:rPr>
          <w:rFonts w:ascii="Times New Roman" w:eastAsia="MS Mincho" w:hAnsi="Times New Roman" w:cs="Times New Roman"/>
          <w:sz w:val="24"/>
          <w:szCs w:val="24"/>
        </w:rPr>
      </w:pPr>
    </w:p>
    <w:p w:rsidR="003A1C57" w:rsidRPr="00C40D9D" w:rsidRDefault="003A1C57" w:rsidP="004150C2">
      <w:pPr>
        <w:jc w:val="both"/>
        <w:rPr>
          <w:rFonts w:eastAsia="MS Mincho"/>
          <w:b w:val="0"/>
        </w:rPr>
      </w:pPr>
      <w:r w:rsidRPr="00C40D9D">
        <w:rPr>
          <w:rFonts w:eastAsia="MS Mincho"/>
          <w:b w:val="0"/>
        </w:rPr>
        <w:t xml:space="preserve">_____________________________________________________________________________________ </w:t>
      </w:r>
    </w:p>
    <w:p w:rsidR="003A1C57" w:rsidRPr="00C40D9D" w:rsidRDefault="003A1C57" w:rsidP="004150C2">
      <w:pPr>
        <w:jc w:val="center"/>
        <w:rPr>
          <w:rFonts w:eastAsia="MS Mincho"/>
          <w:b w:val="0"/>
          <w:sz w:val="18"/>
          <w:szCs w:val="18"/>
        </w:rPr>
      </w:pPr>
      <w:r>
        <w:rPr>
          <w:rFonts w:eastAsia="MS Mincho"/>
          <w:b w:val="0"/>
          <w:sz w:val="18"/>
          <w:szCs w:val="18"/>
        </w:rPr>
        <w:t>(н</w:t>
      </w:r>
      <w:r w:rsidRPr="00C40D9D">
        <w:rPr>
          <w:rFonts w:eastAsia="MS Mincho"/>
          <w:b w:val="0"/>
          <w:sz w:val="18"/>
          <w:szCs w:val="18"/>
        </w:rPr>
        <w:t>аименование организации)</w:t>
      </w:r>
    </w:p>
    <w:p w:rsidR="003A1C57" w:rsidRPr="005217EA" w:rsidRDefault="003A1C57" w:rsidP="004150C2">
      <w:pPr>
        <w:jc w:val="both"/>
        <w:rPr>
          <w:b w:val="0"/>
          <w:sz w:val="24"/>
          <w:szCs w:val="24"/>
        </w:rPr>
      </w:pPr>
      <w:r w:rsidRPr="005217EA">
        <w:rPr>
          <w:rFonts w:eastAsia="MS Mincho"/>
          <w:b w:val="0"/>
          <w:sz w:val="24"/>
          <w:szCs w:val="24"/>
        </w:rPr>
        <w:t xml:space="preserve"> имеет право в ______ году на применение льготы по налогу с владельцев транспортных средств в соответствии с Законом Приднестровской Молдавской Республики «О Дорожном фонде Приднестровской Молдавской Республики»</w:t>
      </w:r>
      <w:r w:rsidRPr="005217EA">
        <w:rPr>
          <w:b w:val="0"/>
          <w:sz w:val="24"/>
          <w:szCs w:val="24"/>
        </w:rPr>
        <w:t xml:space="preserve"> по следующим транспортным средствам (модель, марка и гос. рег. номер):</w:t>
      </w:r>
    </w:p>
    <w:p w:rsidR="003A1C57" w:rsidRPr="00C40D9D" w:rsidRDefault="003A1C57" w:rsidP="004150C2">
      <w:pPr>
        <w:jc w:val="both"/>
        <w:rPr>
          <w:b w:val="0"/>
        </w:rPr>
      </w:pPr>
      <w:r w:rsidRPr="00C40D9D">
        <w:rPr>
          <w:rFonts w:eastAsia="MS Mincho"/>
          <w:b w:val="0"/>
        </w:rPr>
        <w:t>_________________________________________________</w:t>
      </w:r>
    </w:p>
    <w:p w:rsidR="003A1C57" w:rsidRPr="00C40D9D" w:rsidRDefault="003A1C57" w:rsidP="004150C2">
      <w:pPr>
        <w:jc w:val="both"/>
        <w:rPr>
          <w:b w:val="0"/>
        </w:rPr>
      </w:pPr>
      <w:r w:rsidRPr="00C40D9D">
        <w:rPr>
          <w:rFonts w:eastAsia="MS Mincho"/>
          <w:b w:val="0"/>
        </w:rPr>
        <w:t>_________________________________________________</w:t>
      </w:r>
    </w:p>
    <w:p w:rsidR="003A1C57" w:rsidRPr="00C40D9D" w:rsidRDefault="003A1C57" w:rsidP="004150C2">
      <w:pPr>
        <w:jc w:val="both"/>
        <w:rPr>
          <w:b w:val="0"/>
        </w:rPr>
      </w:pPr>
      <w:r w:rsidRPr="00C40D9D">
        <w:rPr>
          <w:rFonts w:eastAsia="MS Mincho"/>
          <w:b w:val="0"/>
        </w:rPr>
        <w:t>_________________________________________________</w:t>
      </w:r>
    </w:p>
    <w:p w:rsidR="003A1C57" w:rsidRPr="00C40D9D" w:rsidRDefault="003A1C57" w:rsidP="004150C2">
      <w:pPr>
        <w:pStyle w:val="ad"/>
        <w:tabs>
          <w:tab w:val="left" w:pos="7410"/>
        </w:tabs>
        <w:jc w:val="both"/>
        <w:rPr>
          <w:rFonts w:ascii="Times New Roman" w:hAnsi="Times New Roman" w:cs="Times New Roman"/>
          <w:sz w:val="24"/>
          <w:szCs w:val="24"/>
        </w:rPr>
      </w:pPr>
    </w:p>
    <w:p w:rsidR="003A1C57" w:rsidRPr="00C40D9D" w:rsidRDefault="003A1C57" w:rsidP="004150C2">
      <w:pPr>
        <w:pStyle w:val="ad"/>
        <w:tabs>
          <w:tab w:val="left" w:pos="7410"/>
        </w:tabs>
        <w:jc w:val="both"/>
        <w:rPr>
          <w:rFonts w:ascii="Times New Roman" w:hAnsi="Times New Roman" w:cs="Times New Roman"/>
          <w:sz w:val="24"/>
          <w:szCs w:val="24"/>
        </w:rPr>
      </w:pPr>
      <w:r w:rsidRPr="00C40D9D">
        <w:rPr>
          <w:rFonts w:ascii="Times New Roman" w:hAnsi="Times New Roman" w:cs="Times New Roman"/>
          <w:sz w:val="24"/>
          <w:szCs w:val="24"/>
        </w:rPr>
        <w:t xml:space="preserve">Начальник территориальной </w:t>
      </w:r>
    </w:p>
    <w:p w:rsidR="003A1C57" w:rsidRPr="00C40D9D" w:rsidRDefault="003A1C57" w:rsidP="004150C2">
      <w:pPr>
        <w:pStyle w:val="ad"/>
        <w:tabs>
          <w:tab w:val="left" w:pos="7410"/>
        </w:tabs>
        <w:jc w:val="both"/>
        <w:rPr>
          <w:rFonts w:ascii="Times New Roman" w:hAnsi="Times New Roman" w:cs="Times New Roman"/>
          <w:sz w:val="24"/>
          <w:szCs w:val="24"/>
        </w:rPr>
      </w:pPr>
      <w:r w:rsidRPr="00C40D9D">
        <w:rPr>
          <w:rFonts w:ascii="Times New Roman" w:hAnsi="Times New Roman" w:cs="Times New Roman"/>
          <w:sz w:val="24"/>
          <w:szCs w:val="24"/>
        </w:rPr>
        <w:t>налоговой инспекции                            _______________________      (подпись)</w:t>
      </w:r>
    </w:p>
    <w:p w:rsidR="003A1C57" w:rsidRPr="00C40D9D" w:rsidRDefault="003A1C57" w:rsidP="004150C2">
      <w:pPr>
        <w:pStyle w:val="ad"/>
        <w:tabs>
          <w:tab w:val="left" w:pos="7410"/>
        </w:tabs>
        <w:jc w:val="both"/>
        <w:rPr>
          <w:rFonts w:ascii="Times New Roman" w:hAnsi="Times New Roman" w:cs="Times New Roman"/>
          <w:sz w:val="24"/>
          <w:szCs w:val="24"/>
        </w:rPr>
      </w:pPr>
    </w:p>
    <w:p w:rsidR="003A1C57" w:rsidRPr="00C40D9D" w:rsidRDefault="003A1C57" w:rsidP="004150C2">
      <w:pPr>
        <w:pStyle w:val="ad"/>
        <w:tabs>
          <w:tab w:val="left" w:pos="7410"/>
        </w:tabs>
        <w:jc w:val="both"/>
        <w:rPr>
          <w:rFonts w:ascii="Times New Roman" w:hAnsi="Times New Roman" w:cs="Times New Roman"/>
          <w:sz w:val="24"/>
          <w:szCs w:val="24"/>
        </w:rPr>
      </w:pPr>
    </w:p>
    <w:p w:rsidR="003A1C57" w:rsidRPr="00C40D9D" w:rsidRDefault="003A1C57" w:rsidP="004150C2">
      <w:pPr>
        <w:pStyle w:val="ad"/>
        <w:tabs>
          <w:tab w:val="left" w:pos="7410"/>
        </w:tabs>
        <w:jc w:val="both"/>
        <w:rPr>
          <w:rFonts w:ascii="Times New Roman" w:eastAsia="MS Mincho" w:hAnsi="Times New Roman" w:cs="Times New Roman"/>
          <w:sz w:val="24"/>
          <w:szCs w:val="24"/>
        </w:rPr>
      </w:pPr>
      <w:r w:rsidRPr="00C40D9D">
        <w:rPr>
          <w:rFonts w:ascii="Times New Roman" w:hAnsi="Times New Roman" w:cs="Times New Roman"/>
          <w:sz w:val="24"/>
          <w:szCs w:val="24"/>
        </w:rPr>
        <w:t>М.П.</w:t>
      </w:r>
    </w:p>
    <w:p w:rsidR="003A1C57" w:rsidRPr="00C40D9D" w:rsidRDefault="003A1C57" w:rsidP="004150C2">
      <w:pPr>
        <w:pStyle w:val="ad"/>
        <w:jc w:val="both"/>
        <w:rPr>
          <w:rFonts w:ascii="Times New Roman" w:hAnsi="Times New Roman" w:cs="Times New Roman"/>
          <w:sz w:val="24"/>
          <w:szCs w:val="24"/>
        </w:rPr>
      </w:pPr>
    </w:p>
    <w:p w:rsidR="003A1C57" w:rsidRPr="00C40D9D" w:rsidRDefault="003A1C57" w:rsidP="004150C2">
      <w:pPr>
        <w:pStyle w:val="ad"/>
        <w:jc w:val="both"/>
        <w:rPr>
          <w:rFonts w:ascii="Times New Roman" w:hAnsi="Times New Roman" w:cs="Times New Roman"/>
          <w:sz w:val="24"/>
          <w:szCs w:val="24"/>
        </w:rPr>
      </w:pPr>
    </w:p>
    <w:p w:rsidR="003A1C57" w:rsidRPr="00C10242" w:rsidRDefault="003A1C57" w:rsidP="00D95CE5">
      <w:pPr>
        <w:ind w:left="5670"/>
        <w:rPr>
          <w:b w:val="0"/>
          <w:sz w:val="24"/>
          <w:szCs w:val="24"/>
        </w:rPr>
      </w:pPr>
      <w:r w:rsidRPr="00C40D9D">
        <w:rPr>
          <w:rFonts w:eastAsia="MS Mincho"/>
          <w:sz w:val="22"/>
          <w:szCs w:val="22"/>
        </w:rPr>
        <w:br w:type="page"/>
      </w:r>
      <w:r>
        <w:rPr>
          <w:b w:val="0"/>
          <w:sz w:val="24"/>
          <w:szCs w:val="24"/>
        </w:rPr>
        <w:lastRenderedPageBreak/>
        <w:t xml:space="preserve">Приложение </w:t>
      </w:r>
      <w:r w:rsidRPr="00D21862">
        <w:rPr>
          <w:b w:val="0"/>
          <w:sz w:val="24"/>
          <w:szCs w:val="24"/>
        </w:rPr>
        <w:t>1</w:t>
      </w:r>
    </w:p>
    <w:p w:rsidR="003A1C57" w:rsidRPr="00C10242" w:rsidRDefault="003A1C57" w:rsidP="00D95CE5">
      <w:pPr>
        <w:ind w:left="5670"/>
        <w:rPr>
          <w:b w:val="0"/>
          <w:sz w:val="24"/>
          <w:szCs w:val="24"/>
        </w:rPr>
      </w:pPr>
      <w:r>
        <w:rPr>
          <w:b w:val="0"/>
          <w:sz w:val="24"/>
          <w:szCs w:val="24"/>
        </w:rPr>
        <w:t xml:space="preserve">к Приложению № </w:t>
      </w:r>
      <w:r w:rsidRPr="00D21862">
        <w:rPr>
          <w:b w:val="0"/>
          <w:sz w:val="24"/>
          <w:szCs w:val="24"/>
        </w:rPr>
        <w:t>7</w:t>
      </w:r>
    </w:p>
    <w:p w:rsidR="003A1C57" w:rsidRPr="00A44AC6" w:rsidRDefault="003A1C57" w:rsidP="00D95CE5">
      <w:pPr>
        <w:ind w:left="5670"/>
        <w:rPr>
          <w:b w:val="0"/>
          <w:sz w:val="22"/>
          <w:szCs w:val="22"/>
        </w:rPr>
      </w:pPr>
      <w:r w:rsidRPr="001E4F07">
        <w:rPr>
          <w:b w:val="0"/>
          <w:sz w:val="24"/>
          <w:szCs w:val="24"/>
        </w:rPr>
        <w:t>к Инструкции «О порядке исчисления и уплаты налога с владельцев транспортных средств»</w:t>
      </w:r>
    </w:p>
    <w:p w:rsidR="003A1C57" w:rsidRPr="00C40D9D" w:rsidRDefault="003A1C57" w:rsidP="004150C2">
      <w:pPr>
        <w:rPr>
          <w:b w:val="0"/>
          <w:sz w:val="18"/>
          <w:szCs w:val="18"/>
        </w:rPr>
      </w:pPr>
    </w:p>
    <w:p w:rsidR="003A1C57" w:rsidRPr="00C40D9D" w:rsidRDefault="003A1C57" w:rsidP="004150C2">
      <w:pPr>
        <w:rPr>
          <w:b w:val="0"/>
          <w:sz w:val="18"/>
          <w:szCs w:val="18"/>
        </w:rPr>
      </w:pPr>
    </w:p>
    <w:p w:rsidR="003A1C57" w:rsidRPr="00B13813" w:rsidRDefault="003A1C57" w:rsidP="004150C2">
      <w:pPr>
        <w:rPr>
          <w:b w:val="0"/>
          <w:sz w:val="24"/>
          <w:szCs w:val="24"/>
        </w:rPr>
      </w:pPr>
      <w:r w:rsidRPr="00B13813">
        <w:rPr>
          <w:b w:val="0"/>
          <w:sz w:val="24"/>
          <w:szCs w:val="24"/>
        </w:rPr>
        <w:t>Фискальный код</w:t>
      </w:r>
    </w:p>
    <w:p w:rsidR="003A1C57" w:rsidRDefault="003A1C57" w:rsidP="004150C2">
      <w:pPr>
        <w:rPr>
          <w:b w:val="0"/>
          <w:sz w:val="24"/>
          <w:szCs w:val="24"/>
        </w:rPr>
      </w:pPr>
      <w:r w:rsidRPr="00B13813">
        <w:rPr>
          <w:b w:val="0"/>
          <w:sz w:val="24"/>
          <w:szCs w:val="24"/>
        </w:rPr>
        <w:t>головной организаци</w:t>
      </w:r>
      <w:r>
        <w:rPr>
          <w:b w:val="0"/>
          <w:sz w:val="24"/>
          <w:szCs w:val="24"/>
        </w:rPr>
        <w:t>и ____________________</w:t>
      </w:r>
    </w:p>
    <w:p w:rsidR="003A1C57" w:rsidRDefault="003A1C57" w:rsidP="004150C2">
      <w:pPr>
        <w:rPr>
          <w:b w:val="0"/>
          <w:sz w:val="24"/>
          <w:szCs w:val="24"/>
        </w:rPr>
      </w:pPr>
    </w:p>
    <w:p w:rsidR="003A1C57" w:rsidRDefault="003A1C57" w:rsidP="004150C2">
      <w:pPr>
        <w:rPr>
          <w:b w:val="0"/>
          <w:sz w:val="24"/>
          <w:szCs w:val="24"/>
        </w:rPr>
      </w:pPr>
    </w:p>
    <w:p w:rsidR="003A1C57" w:rsidRDefault="003A1C57" w:rsidP="004150C2">
      <w:pPr>
        <w:ind w:firstLine="4253"/>
        <w:rPr>
          <w:b w:val="0"/>
          <w:sz w:val="24"/>
          <w:szCs w:val="24"/>
        </w:rPr>
      </w:pPr>
      <w:r>
        <w:rPr>
          <w:b w:val="0"/>
          <w:sz w:val="24"/>
          <w:szCs w:val="24"/>
        </w:rPr>
        <w:t>Штамп территориальной налоговой инспекции</w:t>
      </w:r>
    </w:p>
    <w:p w:rsidR="003A1C57" w:rsidRPr="00B13813" w:rsidRDefault="003A1C57" w:rsidP="004150C2">
      <w:pPr>
        <w:ind w:firstLine="4253"/>
        <w:rPr>
          <w:b w:val="0"/>
          <w:sz w:val="24"/>
          <w:szCs w:val="24"/>
        </w:rPr>
      </w:pPr>
      <w:r>
        <w:rPr>
          <w:b w:val="0"/>
          <w:sz w:val="24"/>
          <w:szCs w:val="24"/>
        </w:rPr>
        <w:t>(по месту нахождения головной организации)</w:t>
      </w:r>
    </w:p>
    <w:p w:rsidR="003A1C57" w:rsidRDefault="003A1C57" w:rsidP="004150C2">
      <w:pPr>
        <w:rPr>
          <w:b w:val="0"/>
          <w:sz w:val="24"/>
          <w:szCs w:val="24"/>
        </w:rPr>
      </w:pPr>
    </w:p>
    <w:p w:rsidR="003A1C57" w:rsidRDefault="003A1C57" w:rsidP="004150C2">
      <w:pPr>
        <w:rPr>
          <w:b w:val="0"/>
          <w:sz w:val="24"/>
          <w:szCs w:val="24"/>
        </w:rPr>
      </w:pPr>
    </w:p>
    <w:p w:rsidR="003A1C57" w:rsidRPr="00B13813" w:rsidRDefault="003A1C57" w:rsidP="004150C2">
      <w:pPr>
        <w:jc w:val="center"/>
        <w:rPr>
          <w:b w:val="0"/>
          <w:sz w:val="24"/>
          <w:szCs w:val="24"/>
        </w:rPr>
      </w:pPr>
      <w:r>
        <w:rPr>
          <w:b w:val="0"/>
          <w:sz w:val="24"/>
          <w:szCs w:val="24"/>
        </w:rPr>
        <w:t>Подтверждение *</w:t>
      </w:r>
    </w:p>
    <w:p w:rsidR="003A1C57" w:rsidRPr="00C40D9D" w:rsidRDefault="003A1C57" w:rsidP="004150C2">
      <w:pPr>
        <w:rPr>
          <w:b w:val="0"/>
          <w:sz w:val="18"/>
          <w:szCs w:val="18"/>
        </w:rPr>
      </w:pPr>
    </w:p>
    <w:p w:rsidR="003A1C57" w:rsidRPr="00C40D9D" w:rsidRDefault="003A1C57" w:rsidP="004150C2">
      <w:pPr>
        <w:rPr>
          <w:b w:val="0"/>
          <w:sz w:val="18"/>
          <w:szCs w:val="18"/>
        </w:rPr>
      </w:pPr>
    </w:p>
    <w:p w:rsidR="003A1C57" w:rsidRDefault="003A1C57" w:rsidP="004150C2">
      <w:pPr>
        <w:rPr>
          <w:b w:val="0"/>
          <w:sz w:val="24"/>
          <w:szCs w:val="24"/>
        </w:rPr>
      </w:pPr>
      <w:r>
        <w:rPr>
          <w:b w:val="0"/>
          <w:sz w:val="24"/>
          <w:szCs w:val="24"/>
        </w:rPr>
        <w:t>по _____________________________________________________________________ в том,</w:t>
      </w:r>
    </w:p>
    <w:p w:rsidR="003A1C57" w:rsidRDefault="003A1C57" w:rsidP="004150C2">
      <w:pPr>
        <w:rPr>
          <w:b w:val="0"/>
          <w:sz w:val="24"/>
          <w:szCs w:val="24"/>
        </w:rPr>
      </w:pPr>
      <w:r>
        <w:rPr>
          <w:b w:val="0"/>
          <w:sz w:val="24"/>
          <w:szCs w:val="24"/>
        </w:rPr>
        <w:t xml:space="preserve">                                       (полное наименование филиалов)</w:t>
      </w:r>
    </w:p>
    <w:p w:rsidR="003A1C57" w:rsidRDefault="003A1C57" w:rsidP="004150C2">
      <w:pPr>
        <w:rPr>
          <w:b w:val="0"/>
          <w:sz w:val="24"/>
          <w:szCs w:val="24"/>
        </w:rPr>
      </w:pPr>
      <w:r>
        <w:rPr>
          <w:b w:val="0"/>
          <w:sz w:val="24"/>
          <w:szCs w:val="24"/>
        </w:rPr>
        <w:t>что по нему за ______________ 20__г. начислен налог с владельцев транспортных средств</w:t>
      </w:r>
    </w:p>
    <w:p w:rsidR="003A1C57" w:rsidRDefault="003A1C57" w:rsidP="004150C2">
      <w:pPr>
        <w:rPr>
          <w:b w:val="0"/>
          <w:sz w:val="24"/>
          <w:szCs w:val="24"/>
        </w:rPr>
      </w:pPr>
      <w:r>
        <w:rPr>
          <w:b w:val="0"/>
          <w:sz w:val="24"/>
          <w:szCs w:val="24"/>
        </w:rPr>
        <w:t>в сумме ___________ руб. ______ коп.</w:t>
      </w:r>
    </w:p>
    <w:p w:rsidR="003A1C57" w:rsidRDefault="003A1C57" w:rsidP="004150C2">
      <w:pPr>
        <w:rPr>
          <w:b w:val="0"/>
          <w:sz w:val="24"/>
          <w:szCs w:val="24"/>
        </w:rPr>
      </w:pPr>
    </w:p>
    <w:p w:rsidR="003A1C57" w:rsidRDefault="003A1C57" w:rsidP="004150C2">
      <w:pPr>
        <w:rPr>
          <w:b w:val="0"/>
          <w:sz w:val="24"/>
          <w:szCs w:val="24"/>
        </w:rPr>
      </w:pPr>
    </w:p>
    <w:p w:rsidR="003A1C57" w:rsidRDefault="003A1C57" w:rsidP="004150C2">
      <w:pPr>
        <w:rPr>
          <w:b w:val="0"/>
          <w:sz w:val="24"/>
          <w:szCs w:val="24"/>
        </w:rPr>
      </w:pPr>
      <w:r>
        <w:rPr>
          <w:b w:val="0"/>
          <w:sz w:val="24"/>
          <w:szCs w:val="24"/>
        </w:rPr>
        <w:t>Отметки сотрудника налоговой инспекции по месту нахождения головной организации</w:t>
      </w:r>
    </w:p>
    <w:p w:rsidR="003A1C57" w:rsidRDefault="003A1C57" w:rsidP="004150C2">
      <w:pPr>
        <w:rPr>
          <w:b w:val="0"/>
          <w:sz w:val="24"/>
          <w:szCs w:val="24"/>
        </w:rPr>
      </w:pPr>
      <w:r>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1C57" w:rsidRDefault="003A1C57" w:rsidP="004150C2">
      <w:pPr>
        <w:rPr>
          <w:b w:val="0"/>
          <w:sz w:val="24"/>
          <w:szCs w:val="24"/>
        </w:rPr>
      </w:pPr>
    </w:p>
    <w:p w:rsidR="003A1C57" w:rsidRDefault="003A1C57" w:rsidP="004150C2">
      <w:pPr>
        <w:rPr>
          <w:b w:val="0"/>
          <w:sz w:val="24"/>
          <w:szCs w:val="24"/>
        </w:rPr>
      </w:pPr>
    </w:p>
    <w:p w:rsidR="003A1C57" w:rsidRDefault="003A1C57" w:rsidP="004150C2">
      <w:pPr>
        <w:rPr>
          <w:b w:val="0"/>
          <w:sz w:val="24"/>
          <w:szCs w:val="24"/>
        </w:rPr>
      </w:pPr>
      <w:r>
        <w:rPr>
          <w:b w:val="0"/>
          <w:sz w:val="24"/>
          <w:szCs w:val="24"/>
        </w:rPr>
        <w:t>Руководитель_______________                   Сотрудник налоговой инспекции_____________</w:t>
      </w:r>
    </w:p>
    <w:p w:rsidR="003A1C57" w:rsidRPr="00FE1247" w:rsidRDefault="003A1C57" w:rsidP="004150C2">
      <w:pPr>
        <w:rPr>
          <w:b w:val="0"/>
        </w:rPr>
      </w:pPr>
      <w:r>
        <w:rPr>
          <w:b w:val="0"/>
          <w:sz w:val="24"/>
          <w:szCs w:val="24"/>
        </w:rPr>
        <w:t xml:space="preserve">                                                                                       </w:t>
      </w:r>
      <w:r w:rsidRPr="00FE1247">
        <w:rPr>
          <w:b w:val="0"/>
        </w:rPr>
        <w:t>(по месту нахождения головной организации)</w:t>
      </w:r>
    </w:p>
    <w:p w:rsidR="003A1C57" w:rsidRPr="00C40D9D" w:rsidRDefault="003A1C57" w:rsidP="004150C2">
      <w:pPr>
        <w:rPr>
          <w:b w:val="0"/>
          <w:sz w:val="18"/>
          <w:szCs w:val="18"/>
        </w:rPr>
      </w:pPr>
    </w:p>
    <w:p w:rsidR="003A1C57" w:rsidRDefault="003A1C57" w:rsidP="004150C2">
      <w:pPr>
        <w:rPr>
          <w:b w:val="0"/>
          <w:sz w:val="24"/>
          <w:szCs w:val="24"/>
        </w:rPr>
      </w:pPr>
      <w:proofErr w:type="gramStart"/>
      <w:r>
        <w:rPr>
          <w:b w:val="0"/>
          <w:sz w:val="24"/>
          <w:szCs w:val="24"/>
        </w:rPr>
        <w:t>Гл.бухгалтер</w:t>
      </w:r>
      <w:proofErr w:type="gramEnd"/>
      <w:r>
        <w:rPr>
          <w:b w:val="0"/>
          <w:sz w:val="24"/>
          <w:szCs w:val="24"/>
        </w:rPr>
        <w:t>________________</w:t>
      </w:r>
    </w:p>
    <w:p w:rsidR="003A1C57" w:rsidRDefault="003A1C57" w:rsidP="004150C2">
      <w:pPr>
        <w:rPr>
          <w:b w:val="0"/>
          <w:sz w:val="24"/>
          <w:szCs w:val="24"/>
        </w:rPr>
      </w:pPr>
    </w:p>
    <w:p w:rsidR="003A1C57" w:rsidRDefault="003A1C57" w:rsidP="004150C2">
      <w:pPr>
        <w:rPr>
          <w:b w:val="0"/>
          <w:sz w:val="24"/>
          <w:szCs w:val="24"/>
        </w:rPr>
      </w:pPr>
    </w:p>
    <w:p w:rsidR="003A1C57" w:rsidRDefault="003A1C57" w:rsidP="004150C2">
      <w:pPr>
        <w:rPr>
          <w:b w:val="0"/>
          <w:sz w:val="24"/>
          <w:szCs w:val="24"/>
        </w:rPr>
      </w:pPr>
      <w:r>
        <w:rPr>
          <w:b w:val="0"/>
          <w:sz w:val="24"/>
          <w:szCs w:val="24"/>
        </w:rPr>
        <w:t>Отметка о получении территориальной налоговой инспекцией по месту нахождения структурного подразделения</w:t>
      </w:r>
    </w:p>
    <w:p w:rsidR="003A1C57" w:rsidRDefault="003A1C57" w:rsidP="004150C2">
      <w:pPr>
        <w:rPr>
          <w:b w:val="0"/>
          <w:sz w:val="24"/>
          <w:szCs w:val="24"/>
        </w:rPr>
      </w:pPr>
      <w:r>
        <w:rPr>
          <w:b w:val="0"/>
          <w:sz w:val="24"/>
          <w:szCs w:val="24"/>
        </w:rPr>
        <w:t>________________ 20__г.</w:t>
      </w:r>
    </w:p>
    <w:p w:rsidR="003A1C57" w:rsidRDefault="003A1C57" w:rsidP="004150C2">
      <w:pPr>
        <w:rPr>
          <w:b w:val="0"/>
          <w:sz w:val="24"/>
          <w:szCs w:val="24"/>
        </w:rPr>
      </w:pPr>
      <w:r>
        <w:rPr>
          <w:b w:val="0"/>
          <w:sz w:val="24"/>
          <w:szCs w:val="24"/>
        </w:rPr>
        <w:t>______________________</w:t>
      </w:r>
    </w:p>
    <w:p w:rsidR="003A1C57" w:rsidRDefault="003A1C57" w:rsidP="004150C2">
      <w:pPr>
        <w:rPr>
          <w:b w:val="0"/>
          <w:sz w:val="24"/>
          <w:szCs w:val="24"/>
        </w:rPr>
      </w:pPr>
      <w:r>
        <w:rPr>
          <w:b w:val="0"/>
          <w:sz w:val="24"/>
          <w:szCs w:val="24"/>
        </w:rPr>
        <w:t>(подпись сотрудника НИ)</w:t>
      </w:r>
    </w:p>
    <w:p w:rsidR="003A1C57" w:rsidRDefault="003A1C57" w:rsidP="004150C2">
      <w:pPr>
        <w:rPr>
          <w:b w:val="0"/>
          <w:sz w:val="24"/>
          <w:szCs w:val="24"/>
        </w:rPr>
      </w:pPr>
    </w:p>
    <w:p w:rsidR="003A1C57" w:rsidRDefault="003A1C57" w:rsidP="004150C2">
      <w:pPr>
        <w:rPr>
          <w:b w:val="0"/>
          <w:sz w:val="24"/>
          <w:szCs w:val="24"/>
        </w:rPr>
      </w:pPr>
    </w:p>
    <w:p w:rsidR="003A1C57" w:rsidRDefault="003A1C57" w:rsidP="004150C2">
      <w:pPr>
        <w:rPr>
          <w:b w:val="0"/>
          <w:sz w:val="24"/>
          <w:szCs w:val="24"/>
        </w:rPr>
      </w:pPr>
      <w:r>
        <w:rPr>
          <w:b w:val="0"/>
          <w:sz w:val="24"/>
          <w:szCs w:val="24"/>
        </w:rPr>
        <w:t>*представлен по каждому филиалу</w:t>
      </w:r>
    </w:p>
    <w:p w:rsidR="003A1C57" w:rsidRPr="00FE1247" w:rsidRDefault="003A1C57" w:rsidP="004150C2">
      <w:pPr>
        <w:rPr>
          <w:b w:val="0"/>
          <w:sz w:val="24"/>
          <w:szCs w:val="24"/>
        </w:rPr>
      </w:pPr>
    </w:p>
    <w:p w:rsidR="003A1C57" w:rsidRDefault="003A1C57"/>
    <w:sectPr w:rsidR="003A1C57" w:rsidSect="00F95A28">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13B" w:rsidRDefault="0095313B">
      <w:r>
        <w:separator/>
      </w:r>
    </w:p>
  </w:endnote>
  <w:endnote w:type="continuationSeparator" w:id="0">
    <w:p w:rsidR="0095313B" w:rsidRDefault="0095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PMingLiU">
    <w:altName w:val="新細明體"/>
    <w:panose1 w:val="02010601000101010101"/>
    <w:charset w:val="88"/>
    <w:family w:val="roman"/>
    <w:pitch w:val="variable"/>
    <w:sig w:usb0="00000001" w:usb1="08080000" w:usb2="00000010" w:usb3="00000000" w:csb0="001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13B" w:rsidRDefault="0095313B">
      <w:r>
        <w:separator/>
      </w:r>
    </w:p>
  </w:footnote>
  <w:footnote w:type="continuationSeparator" w:id="0">
    <w:p w:rsidR="0095313B" w:rsidRDefault="00953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0056A"/>
    <w:multiLevelType w:val="hybridMultilevel"/>
    <w:tmpl w:val="0D28F73C"/>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2156EA"/>
    <w:multiLevelType w:val="hybridMultilevel"/>
    <w:tmpl w:val="339EA9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880278D"/>
    <w:multiLevelType w:val="hybridMultilevel"/>
    <w:tmpl w:val="8F6228D6"/>
    <w:lvl w:ilvl="0" w:tplc="B92427DC">
      <w:start w:val="1"/>
      <w:numFmt w:val="decimal"/>
      <w:lvlText w:val="%1."/>
      <w:lvlJc w:val="left"/>
      <w:pPr>
        <w:tabs>
          <w:tab w:val="num" w:pos="1669"/>
        </w:tabs>
        <w:ind w:left="1669" w:hanging="9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194B0859"/>
    <w:multiLevelType w:val="hybridMultilevel"/>
    <w:tmpl w:val="F4BED7CE"/>
    <w:lvl w:ilvl="0" w:tplc="2FE272E4">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15:restartNumberingAfterBreak="0">
    <w:nsid w:val="1DB55410"/>
    <w:multiLevelType w:val="hybridMultilevel"/>
    <w:tmpl w:val="F1784AE6"/>
    <w:lvl w:ilvl="0" w:tplc="1CC890A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32D56552"/>
    <w:multiLevelType w:val="hybridMultilevel"/>
    <w:tmpl w:val="BCC8DAFA"/>
    <w:lvl w:ilvl="0" w:tplc="58646804">
      <w:start w:val="1"/>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 w15:restartNumberingAfterBreak="0">
    <w:nsid w:val="5E0B1538"/>
    <w:multiLevelType w:val="hybridMultilevel"/>
    <w:tmpl w:val="A84A9E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1F65EA9"/>
    <w:multiLevelType w:val="hybridMultilevel"/>
    <w:tmpl w:val="2536D2EE"/>
    <w:lvl w:ilvl="0" w:tplc="64B29330">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8" w15:restartNumberingAfterBreak="0">
    <w:nsid w:val="70BB0E56"/>
    <w:multiLevelType w:val="hybridMultilevel"/>
    <w:tmpl w:val="B8DE99A0"/>
    <w:lvl w:ilvl="0" w:tplc="48B605F6">
      <w:start w:val="1"/>
      <w:numFmt w:val="decimal"/>
      <w:lvlText w:val="%1."/>
      <w:lvlJc w:val="left"/>
      <w:pPr>
        <w:tabs>
          <w:tab w:val="num" w:pos="405"/>
        </w:tabs>
        <w:ind w:left="405" w:hanging="360"/>
      </w:pPr>
      <w:rPr>
        <w:rFonts w:cs="Times New Roman" w:hint="default"/>
      </w:rPr>
    </w:lvl>
    <w:lvl w:ilvl="1" w:tplc="04190019" w:tentative="1">
      <w:start w:val="1"/>
      <w:numFmt w:val="lowerLetter"/>
      <w:lvlText w:val="%2."/>
      <w:lvlJc w:val="left"/>
      <w:pPr>
        <w:tabs>
          <w:tab w:val="num" w:pos="1125"/>
        </w:tabs>
        <w:ind w:left="1125" w:hanging="360"/>
      </w:pPr>
      <w:rPr>
        <w:rFonts w:cs="Times New Roman"/>
      </w:rPr>
    </w:lvl>
    <w:lvl w:ilvl="2" w:tplc="0419001B" w:tentative="1">
      <w:start w:val="1"/>
      <w:numFmt w:val="lowerRoman"/>
      <w:lvlText w:val="%3."/>
      <w:lvlJc w:val="right"/>
      <w:pPr>
        <w:tabs>
          <w:tab w:val="num" w:pos="1845"/>
        </w:tabs>
        <w:ind w:left="1845" w:hanging="180"/>
      </w:pPr>
      <w:rPr>
        <w:rFonts w:cs="Times New Roman"/>
      </w:rPr>
    </w:lvl>
    <w:lvl w:ilvl="3" w:tplc="0419000F" w:tentative="1">
      <w:start w:val="1"/>
      <w:numFmt w:val="decimal"/>
      <w:lvlText w:val="%4."/>
      <w:lvlJc w:val="left"/>
      <w:pPr>
        <w:tabs>
          <w:tab w:val="num" w:pos="2565"/>
        </w:tabs>
        <w:ind w:left="2565" w:hanging="360"/>
      </w:pPr>
      <w:rPr>
        <w:rFonts w:cs="Times New Roman"/>
      </w:rPr>
    </w:lvl>
    <w:lvl w:ilvl="4" w:tplc="04190019" w:tentative="1">
      <w:start w:val="1"/>
      <w:numFmt w:val="lowerLetter"/>
      <w:lvlText w:val="%5."/>
      <w:lvlJc w:val="left"/>
      <w:pPr>
        <w:tabs>
          <w:tab w:val="num" w:pos="3285"/>
        </w:tabs>
        <w:ind w:left="3285" w:hanging="360"/>
      </w:pPr>
      <w:rPr>
        <w:rFonts w:cs="Times New Roman"/>
      </w:rPr>
    </w:lvl>
    <w:lvl w:ilvl="5" w:tplc="0419001B" w:tentative="1">
      <w:start w:val="1"/>
      <w:numFmt w:val="lowerRoman"/>
      <w:lvlText w:val="%6."/>
      <w:lvlJc w:val="right"/>
      <w:pPr>
        <w:tabs>
          <w:tab w:val="num" w:pos="4005"/>
        </w:tabs>
        <w:ind w:left="4005" w:hanging="180"/>
      </w:pPr>
      <w:rPr>
        <w:rFonts w:cs="Times New Roman"/>
      </w:rPr>
    </w:lvl>
    <w:lvl w:ilvl="6" w:tplc="0419000F" w:tentative="1">
      <w:start w:val="1"/>
      <w:numFmt w:val="decimal"/>
      <w:lvlText w:val="%7."/>
      <w:lvlJc w:val="left"/>
      <w:pPr>
        <w:tabs>
          <w:tab w:val="num" w:pos="4725"/>
        </w:tabs>
        <w:ind w:left="4725" w:hanging="360"/>
      </w:pPr>
      <w:rPr>
        <w:rFonts w:cs="Times New Roman"/>
      </w:rPr>
    </w:lvl>
    <w:lvl w:ilvl="7" w:tplc="04190019" w:tentative="1">
      <w:start w:val="1"/>
      <w:numFmt w:val="lowerLetter"/>
      <w:lvlText w:val="%8."/>
      <w:lvlJc w:val="left"/>
      <w:pPr>
        <w:tabs>
          <w:tab w:val="num" w:pos="5445"/>
        </w:tabs>
        <w:ind w:left="5445" w:hanging="360"/>
      </w:pPr>
      <w:rPr>
        <w:rFonts w:cs="Times New Roman"/>
      </w:rPr>
    </w:lvl>
    <w:lvl w:ilvl="8" w:tplc="0419001B" w:tentative="1">
      <w:start w:val="1"/>
      <w:numFmt w:val="lowerRoman"/>
      <w:lvlText w:val="%9."/>
      <w:lvlJc w:val="right"/>
      <w:pPr>
        <w:tabs>
          <w:tab w:val="num" w:pos="6165"/>
        </w:tabs>
        <w:ind w:left="6165" w:hanging="180"/>
      </w:pPr>
      <w:rPr>
        <w:rFonts w:cs="Times New Roman"/>
      </w:rPr>
    </w:lvl>
  </w:abstractNum>
  <w:abstractNum w:abstractNumId="9" w15:restartNumberingAfterBreak="0">
    <w:nsid w:val="75F46254"/>
    <w:multiLevelType w:val="hybridMultilevel"/>
    <w:tmpl w:val="4720FEA2"/>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88975A6"/>
    <w:multiLevelType w:val="hybridMultilevel"/>
    <w:tmpl w:val="7C1CD098"/>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9D94322"/>
    <w:multiLevelType w:val="hybridMultilevel"/>
    <w:tmpl w:val="53E255C2"/>
    <w:lvl w:ilvl="0" w:tplc="D3E46784">
      <w:start w:val="1"/>
      <w:numFmt w:val="russianLower"/>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6"/>
  </w:num>
  <w:num w:numId="2">
    <w:abstractNumId w:val="1"/>
  </w:num>
  <w:num w:numId="3">
    <w:abstractNumId w:val="2"/>
  </w:num>
  <w:num w:numId="4">
    <w:abstractNumId w:val="3"/>
  </w:num>
  <w:num w:numId="5">
    <w:abstractNumId w:val="5"/>
  </w:num>
  <w:num w:numId="6">
    <w:abstractNumId w:val="4"/>
  </w:num>
  <w:num w:numId="7">
    <w:abstractNumId w:val="8"/>
  </w:num>
  <w:num w:numId="8">
    <w:abstractNumId w:val="7"/>
  </w:num>
  <w:num w:numId="9">
    <w:abstractNumId w:val="10"/>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9639C"/>
    <w:rsid w:val="000055F4"/>
    <w:rsid w:val="00006C98"/>
    <w:rsid w:val="000131B4"/>
    <w:rsid w:val="00013B40"/>
    <w:rsid w:val="000142A5"/>
    <w:rsid w:val="00015172"/>
    <w:rsid w:val="00015E0D"/>
    <w:rsid w:val="00016E1F"/>
    <w:rsid w:val="00017883"/>
    <w:rsid w:val="00021CD4"/>
    <w:rsid w:val="00022018"/>
    <w:rsid w:val="00022BB6"/>
    <w:rsid w:val="00023062"/>
    <w:rsid w:val="00023E98"/>
    <w:rsid w:val="00030651"/>
    <w:rsid w:val="00030ECF"/>
    <w:rsid w:val="00031718"/>
    <w:rsid w:val="00033C02"/>
    <w:rsid w:val="00034C09"/>
    <w:rsid w:val="00035EE2"/>
    <w:rsid w:val="000371CF"/>
    <w:rsid w:val="00041D01"/>
    <w:rsid w:val="00045DC0"/>
    <w:rsid w:val="000508D3"/>
    <w:rsid w:val="000530FC"/>
    <w:rsid w:val="00054EE6"/>
    <w:rsid w:val="000645C8"/>
    <w:rsid w:val="000655E4"/>
    <w:rsid w:val="00070BB0"/>
    <w:rsid w:val="000738BD"/>
    <w:rsid w:val="00075013"/>
    <w:rsid w:val="00075D54"/>
    <w:rsid w:val="00077DD6"/>
    <w:rsid w:val="000816B9"/>
    <w:rsid w:val="00081DD2"/>
    <w:rsid w:val="00081E08"/>
    <w:rsid w:val="000836E2"/>
    <w:rsid w:val="000851AF"/>
    <w:rsid w:val="00085CA1"/>
    <w:rsid w:val="00085E14"/>
    <w:rsid w:val="000944FC"/>
    <w:rsid w:val="0009736E"/>
    <w:rsid w:val="000A2574"/>
    <w:rsid w:val="000A40E8"/>
    <w:rsid w:val="000A520E"/>
    <w:rsid w:val="000A571C"/>
    <w:rsid w:val="000B1309"/>
    <w:rsid w:val="000B69A1"/>
    <w:rsid w:val="000C0133"/>
    <w:rsid w:val="000C7AFC"/>
    <w:rsid w:val="000D2BC9"/>
    <w:rsid w:val="000E06C1"/>
    <w:rsid w:val="000E4E50"/>
    <w:rsid w:val="000E682F"/>
    <w:rsid w:val="000F13E6"/>
    <w:rsid w:val="000F2BF6"/>
    <w:rsid w:val="000F3E8D"/>
    <w:rsid w:val="0010412E"/>
    <w:rsid w:val="0010580B"/>
    <w:rsid w:val="00105815"/>
    <w:rsid w:val="00105A96"/>
    <w:rsid w:val="00106438"/>
    <w:rsid w:val="00107561"/>
    <w:rsid w:val="0010756F"/>
    <w:rsid w:val="00111FCE"/>
    <w:rsid w:val="00112F0E"/>
    <w:rsid w:val="00114C73"/>
    <w:rsid w:val="00115135"/>
    <w:rsid w:val="00115BB9"/>
    <w:rsid w:val="001165AC"/>
    <w:rsid w:val="00117208"/>
    <w:rsid w:val="001215C5"/>
    <w:rsid w:val="00126CF3"/>
    <w:rsid w:val="00130592"/>
    <w:rsid w:val="00130611"/>
    <w:rsid w:val="00134269"/>
    <w:rsid w:val="00137D8D"/>
    <w:rsid w:val="001421BA"/>
    <w:rsid w:val="00143AAB"/>
    <w:rsid w:val="00152756"/>
    <w:rsid w:val="001538E9"/>
    <w:rsid w:val="0015421B"/>
    <w:rsid w:val="00154673"/>
    <w:rsid w:val="00154FF2"/>
    <w:rsid w:val="00156D66"/>
    <w:rsid w:val="00157933"/>
    <w:rsid w:val="00157AE0"/>
    <w:rsid w:val="00161189"/>
    <w:rsid w:val="00163D1E"/>
    <w:rsid w:val="00167CC4"/>
    <w:rsid w:val="00170C41"/>
    <w:rsid w:val="0017307F"/>
    <w:rsid w:val="00175106"/>
    <w:rsid w:val="0017710D"/>
    <w:rsid w:val="00180C04"/>
    <w:rsid w:val="00180F57"/>
    <w:rsid w:val="001821E1"/>
    <w:rsid w:val="00183AE1"/>
    <w:rsid w:val="00184C39"/>
    <w:rsid w:val="00185B1F"/>
    <w:rsid w:val="00185EA0"/>
    <w:rsid w:val="00187A6F"/>
    <w:rsid w:val="00187C67"/>
    <w:rsid w:val="0019000C"/>
    <w:rsid w:val="00190128"/>
    <w:rsid w:val="00191360"/>
    <w:rsid w:val="00191FC7"/>
    <w:rsid w:val="00195EB8"/>
    <w:rsid w:val="00196CA8"/>
    <w:rsid w:val="001A48CB"/>
    <w:rsid w:val="001A50B8"/>
    <w:rsid w:val="001A5DB6"/>
    <w:rsid w:val="001B1735"/>
    <w:rsid w:val="001B296E"/>
    <w:rsid w:val="001B3B5B"/>
    <w:rsid w:val="001B5F6E"/>
    <w:rsid w:val="001B65FF"/>
    <w:rsid w:val="001C28DD"/>
    <w:rsid w:val="001C48A5"/>
    <w:rsid w:val="001C61CA"/>
    <w:rsid w:val="001C6871"/>
    <w:rsid w:val="001C7A03"/>
    <w:rsid w:val="001D0DED"/>
    <w:rsid w:val="001D2036"/>
    <w:rsid w:val="001D3356"/>
    <w:rsid w:val="001D3CD5"/>
    <w:rsid w:val="001D6750"/>
    <w:rsid w:val="001E023B"/>
    <w:rsid w:val="001E37C3"/>
    <w:rsid w:val="001E4F07"/>
    <w:rsid w:val="001E76E9"/>
    <w:rsid w:val="001F2A14"/>
    <w:rsid w:val="001F5350"/>
    <w:rsid w:val="00203FC6"/>
    <w:rsid w:val="002045D8"/>
    <w:rsid w:val="002065A5"/>
    <w:rsid w:val="002112D1"/>
    <w:rsid w:val="00211EDD"/>
    <w:rsid w:val="002138EA"/>
    <w:rsid w:val="00215753"/>
    <w:rsid w:val="00216FB1"/>
    <w:rsid w:val="00217650"/>
    <w:rsid w:val="002202D9"/>
    <w:rsid w:val="00223352"/>
    <w:rsid w:val="00223A28"/>
    <w:rsid w:val="00227744"/>
    <w:rsid w:val="00231537"/>
    <w:rsid w:val="002315F3"/>
    <w:rsid w:val="00232C14"/>
    <w:rsid w:val="002360F9"/>
    <w:rsid w:val="00237279"/>
    <w:rsid w:val="00240FC3"/>
    <w:rsid w:val="00241BE2"/>
    <w:rsid w:val="00243B31"/>
    <w:rsid w:val="00245039"/>
    <w:rsid w:val="002455C2"/>
    <w:rsid w:val="00246680"/>
    <w:rsid w:val="00254192"/>
    <w:rsid w:val="00260FFC"/>
    <w:rsid w:val="00261327"/>
    <w:rsid w:val="00265B50"/>
    <w:rsid w:val="00267559"/>
    <w:rsid w:val="00267A7D"/>
    <w:rsid w:val="002718E9"/>
    <w:rsid w:val="002744AE"/>
    <w:rsid w:val="002745D3"/>
    <w:rsid w:val="00281108"/>
    <w:rsid w:val="00282CBC"/>
    <w:rsid w:val="00283124"/>
    <w:rsid w:val="002861A9"/>
    <w:rsid w:val="00286FF2"/>
    <w:rsid w:val="00287AD4"/>
    <w:rsid w:val="002917FF"/>
    <w:rsid w:val="002927BE"/>
    <w:rsid w:val="0029440E"/>
    <w:rsid w:val="002A4AE1"/>
    <w:rsid w:val="002B10F6"/>
    <w:rsid w:val="002B13B2"/>
    <w:rsid w:val="002B3096"/>
    <w:rsid w:val="002B3430"/>
    <w:rsid w:val="002B3ED6"/>
    <w:rsid w:val="002B551C"/>
    <w:rsid w:val="002B7B8B"/>
    <w:rsid w:val="002B7D1B"/>
    <w:rsid w:val="002C0C00"/>
    <w:rsid w:val="002C2EDD"/>
    <w:rsid w:val="002C3EE4"/>
    <w:rsid w:val="002C6731"/>
    <w:rsid w:val="002D5701"/>
    <w:rsid w:val="002D57B9"/>
    <w:rsid w:val="002E2081"/>
    <w:rsid w:val="002E50E4"/>
    <w:rsid w:val="002E6770"/>
    <w:rsid w:val="002E6D17"/>
    <w:rsid w:val="002E715B"/>
    <w:rsid w:val="002F1764"/>
    <w:rsid w:val="002F5386"/>
    <w:rsid w:val="002F6EA3"/>
    <w:rsid w:val="00302AEC"/>
    <w:rsid w:val="00303879"/>
    <w:rsid w:val="0030542C"/>
    <w:rsid w:val="003063E9"/>
    <w:rsid w:val="00306576"/>
    <w:rsid w:val="003116FC"/>
    <w:rsid w:val="0031497B"/>
    <w:rsid w:val="00315CC3"/>
    <w:rsid w:val="003163EA"/>
    <w:rsid w:val="0031750E"/>
    <w:rsid w:val="00321BEC"/>
    <w:rsid w:val="00323150"/>
    <w:rsid w:val="003247E3"/>
    <w:rsid w:val="00325207"/>
    <w:rsid w:val="0032649C"/>
    <w:rsid w:val="00326A4C"/>
    <w:rsid w:val="00330B28"/>
    <w:rsid w:val="0033279A"/>
    <w:rsid w:val="0033348E"/>
    <w:rsid w:val="0033690A"/>
    <w:rsid w:val="00336CA2"/>
    <w:rsid w:val="00341F01"/>
    <w:rsid w:val="00342BF6"/>
    <w:rsid w:val="00343767"/>
    <w:rsid w:val="00343AA3"/>
    <w:rsid w:val="003448C3"/>
    <w:rsid w:val="003464C4"/>
    <w:rsid w:val="003503AE"/>
    <w:rsid w:val="00353CC5"/>
    <w:rsid w:val="00353E10"/>
    <w:rsid w:val="00354C9E"/>
    <w:rsid w:val="00357E74"/>
    <w:rsid w:val="003607C7"/>
    <w:rsid w:val="00363349"/>
    <w:rsid w:val="00365EBE"/>
    <w:rsid w:val="00366D21"/>
    <w:rsid w:val="003705AB"/>
    <w:rsid w:val="00371312"/>
    <w:rsid w:val="00374BA0"/>
    <w:rsid w:val="00383DDC"/>
    <w:rsid w:val="0038662E"/>
    <w:rsid w:val="00387425"/>
    <w:rsid w:val="00394788"/>
    <w:rsid w:val="003A03CB"/>
    <w:rsid w:val="003A09BE"/>
    <w:rsid w:val="003A0A60"/>
    <w:rsid w:val="003A1C57"/>
    <w:rsid w:val="003A2902"/>
    <w:rsid w:val="003A3A9E"/>
    <w:rsid w:val="003A5275"/>
    <w:rsid w:val="003A658A"/>
    <w:rsid w:val="003B1B07"/>
    <w:rsid w:val="003B1E82"/>
    <w:rsid w:val="003B2726"/>
    <w:rsid w:val="003B2BC8"/>
    <w:rsid w:val="003B3CED"/>
    <w:rsid w:val="003B4B12"/>
    <w:rsid w:val="003B50A3"/>
    <w:rsid w:val="003B62B2"/>
    <w:rsid w:val="003C4455"/>
    <w:rsid w:val="003C69DD"/>
    <w:rsid w:val="003C7127"/>
    <w:rsid w:val="003D2B73"/>
    <w:rsid w:val="003D4618"/>
    <w:rsid w:val="003D5567"/>
    <w:rsid w:val="003E38C6"/>
    <w:rsid w:val="003E4259"/>
    <w:rsid w:val="003E71F6"/>
    <w:rsid w:val="003F11BB"/>
    <w:rsid w:val="003F41DC"/>
    <w:rsid w:val="003F6C54"/>
    <w:rsid w:val="00404022"/>
    <w:rsid w:val="00412E20"/>
    <w:rsid w:val="00414FF9"/>
    <w:rsid w:val="004150C2"/>
    <w:rsid w:val="00415C81"/>
    <w:rsid w:val="00420BB5"/>
    <w:rsid w:val="00422FA3"/>
    <w:rsid w:val="0042416B"/>
    <w:rsid w:val="004246A4"/>
    <w:rsid w:val="004262F2"/>
    <w:rsid w:val="0042664E"/>
    <w:rsid w:val="0043134C"/>
    <w:rsid w:val="0043260E"/>
    <w:rsid w:val="004373F2"/>
    <w:rsid w:val="0043752A"/>
    <w:rsid w:val="00442FE2"/>
    <w:rsid w:val="00443BC2"/>
    <w:rsid w:val="00445867"/>
    <w:rsid w:val="00446670"/>
    <w:rsid w:val="00452A71"/>
    <w:rsid w:val="00452DB9"/>
    <w:rsid w:val="00457F15"/>
    <w:rsid w:val="004602D4"/>
    <w:rsid w:val="0046120D"/>
    <w:rsid w:val="00461D68"/>
    <w:rsid w:val="00466EBD"/>
    <w:rsid w:val="004679CE"/>
    <w:rsid w:val="00474E39"/>
    <w:rsid w:val="004762B3"/>
    <w:rsid w:val="0047684C"/>
    <w:rsid w:val="00477954"/>
    <w:rsid w:val="00477BB1"/>
    <w:rsid w:val="00477C59"/>
    <w:rsid w:val="00486983"/>
    <w:rsid w:val="00487A58"/>
    <w:rsid w:val="00496AF0"/>
    <w:rsid w:val="00496C22"/>
    <w:rsid w:val="004970FF"/>
    <w:rsid w:val="00497167"/>
    <w:rsid w:val="004A36CC"/>
    <w:rsid w:val="004A3AF3"/>
    <w:rsid w:val="004A537B"/>
    <w:rsid w:val="004A5381"/>
    <w:rsid w:val="004A5EC0"/>
    <w:rsid w:val="004B1725"/>
    <w:rsid w:val="004B1C08"/>
    <w:rsid w:val="004B1E89"/>
    <w:rsid w:val="004B5294"/>
    <w:rsid w:val="004B61BF"/>
    <w:rsid w:val="004C2457"/>
    <w:rsid w:val="004C2BB5"/>
    <w:rsid w:val="004D18B4"/>
    <w:rsid w:val="004D3083"/>
    <w:rsid w:val="004E2764"/>
    <w:rsid w:val="004E3FE7"/>
    <w:rsid w:val="004E5423"/>
    <w:rsid w:val="004E610D"/>
    <w:rsid w:val="004F03AE"/>
    <w:rsid w:val="004F4534"/>
    <w:rsid w:val="004F5221"/>
    <w:rsid w:val="00506F9F"/>
    <w:rsid w:val="0050723F"/>
    <w:rsid w:val="00510779"/>
    <w:rsid w:val="005120AF"/>
    <w:rsid w:val="005147E6"/>
    <w:rsid w:val="005202F3"/>
    <w:rsid w:val="00520ADD"/>
    <w:rsid w:val="005217EA"/>
    <w:rsid w:val="005271B7"/>
    <w:rsid w:val="00530007"/>
    <w:rsid w:val="00536C0E"/>
    <w:rsid w:val="00536D13"/>
    <w:rsid w:val="00542878"/>
    <w:rsid w:val="005443FF"/>
    <w:rsid w:val="00545002"/>
    <w:rsid w:val="00555449"/>
    <w:rsid w:val="00555B9E"/>
    <w:rsid w:val="005562D7"/>
    <w:rsid w:val="00557901"/>
    <w:rsid w:val="00557E1F"/>
    <w:rsid w:val="005613B0"/>
    <w:rsid w:val="0056227C"/>
    <w:rsid w:val="0056292B"/>
    <w:rsid w:val="00564804"/>
    <w:rsid w:val="00565104"/>
    <w:rsid w:val="005664C1"/>
    <w:rsid w:val="00574DBB"/>
    <w:rsid w:val="00582104"/>
    <w:rsid w:val="00584C62"/>
    <w:rsid w:val="00586116"/>
    <w:rsid w:val="00590475"/>
    <w:rsid w:val="00591CD6"/>
    <w:rsid w:val="00597703"/>
    <w:rsid w:val="00597C7C"/>
    <w:rsid w:val="005A1391"/>
    <w:rsid w:val="005A159B"/>
    <w:rsid w:val="005A4D4E"/>
    <w:rsid w:val="005A5E26"/>
    <w:rsid w:val="005B1552"/>
    <w:rsid w:val="005B755A"/>
    <w:rsid w:val="005C11A4"/>
    <w:rsid w:val="005C1A91"/>
    <w:rsid w:val="005C3A2A"/>
    <w:rsid w:val="005D35F2"/>
    <w:rsid w:val="005D7C7C"/>
    <w:rsid w:val="005E3F86"/>
    <w:rsid w:val="005E5132"/>
    <w:rsid w:val="005E5F4F"/>
    <w:rsid w:val="005F3A1D"/>
    <w:rsid w:val="005F4A3D"/>
    <w:rsid w:val="005F5319"/>
    <w:rsid w:val="00601EC4"/>
    <w:rsid w:val="00601FA6"/>
    <w:rsid w:val="006024D7"/>
    <w:rsid w:val="00602BA4"/>
    <w:rsid w:val="0060336B"/>
    <w:rsid w:val="006037AF"/>
    <w:rsid w:val="00605B29"/>
    <w:rsid w:val="00606A70"/>
    <w:rsid w:val="00606FB9"/>
    <w:rsid w:val="006128D3"/>
    <w:rsid w:val="00612BF4"/>
    <w:rsid w:val="006137E7"/>
    <w:rsid w:val="006146BD"/>
    <w:rsid w:val="00621532"/>
    <w:rsid w:val="00621E07"/>
    <w:rsid w:val="006226F5"/>
    <w:rsid w:val="00623F52"/>
    <w:rsid w:val="0062592C"/>
    <w:rsid w:val="0062673C"/>
    <w:rsid w:val="00631309"/>
    <w:rsid w:val="006368AC"/>
    <w:rsid w:val="00636C5F"/>
    <w:rsid w:val="00636E62"/>
    <w:rsid w:val="00640BE5"/>
    <w:rsid w:val="006444EC"/>
    <w:rsid w:val="00645E98"/>
    <w:rsid w:val="0065090A"/>
    <w:rsid w:val="006537E1"/>
    <w:rsid w:val="00654362"/>
    <w:rsid w:val="00655E2D"/>
    <w:rsid w:val="006602AF"/>
    <w:rsid w:val="006615A3"/>
    <w:rsid w:val="00662600"/>
    <w:rsid w:val="00663B7C"/>
    <w:rsid w:val="00667C36"/>
    <w:rsid w:val="00670984"/>
    <w:rsid w:val="00673DF1"/>
    <w:rsid w:val="00676547"/>
    <w:rsid w:val="0068294A"/>
    <w:rsid w:val="00687DA7"/>
    <w:rsid w:val="0069030E"/>
    <w:rsid w:val="006918DC"/>
    <w:rsid w:val="00694DB3"/>
    <w:rsid w:val="00697B46"/>
    <w:rsid w:val="006A0483"/>
    <w:rsid w:val="006A0CC3"/>
    <w:rsid w:val="006A1AEB"/>
    <w:rsid w:val="006A41FD"/>
    <w:rsid w:val="006A5B6B"/>
    <w:rsid w:val="006A69B2"/>
    <w:rsid w:val="006B1090"/>
    <w:rsid w:val="006B1186"/>
    <w:rsid w:val="006B4B95"/>
    <w:rsid w:val="006B6B20"/>
    <w:rsid w:val="006B7012"/>
    <w:rsid w:val="006C067D"/>
    <w:rsid w:val="006C233E"/>
    <w:rsid w:val="006C479C"/>
    <w:rsid w:val="006C4F14"/>
    <w:rsid w:val="006C673A"/>
    <w:rsid w:val="006C697D"/>
    <w:rsid w:val="006D5446"/>
    <w:rsid w:val="006D71BD"/>
    <w:rsid w:val="006E09B8"/>
    <w:rsid w:val="006E2DF9"/>
    <w:rsid w:val="006E4D7B"/>
    <w:rsid w:val="006E6EDC"/>
    <w:rsid w:val="006E7E36"/>
    <w:rsid w:val="006F0167"/>
    <w:rsid w:val="006F274A"/>
    <w:rsid w:val="006F32BE"/>
    <w:rsid w:val="006F737B"/>
    <w:rsid w:val="007021AA"/>
    <w:rsid w:val="007055FD"/>
    <w:rsid w:val="00710FBA"/>
    <w:rsid w:val="0071183E"/>
    <w:rsid w:val="00715632"/>
    <w:rsid w:val="00722045"/>
    <w:rsid w:val="007220F4"/>
    <w:rsid w:val="0072371D"/>
    <w:rsid w:val="0072518C"/>
    <w:rsid w:val="00726B8C"/>
    <w:rsid w:val="00730634"/>
    <w:rsid w:val="007307B5"/>
    <w:rsid w:val="00732744"/>
    <w:rsid w:val="0073344A"/>
    <w:rsid w:val="00734B21"/>
    <w:rsid w:val="00734E30"/>
    <w:rsid w:val="00735DB8"/>
    <w:rsid w:val="00740D65"/>
    <w:rsid w:val="007419E2"/>
    <w:rsid w:val="007423B2"/>
    <w:rsid w:val="00742A13"/>
    <w:rsid w:val="00743FF0"/>
    <w:rsid w:val="00744A44"/>
    <w:rsid w:val="00745A11"/>
    <w:rsid w:val="00747225"/>
    <w:rsid w:val="00753B66"/>
    <w:rsid w:val="00754395"/>
    <w:rsid w:val="00757F88"/>
    <w:rsid w:val="007603A1"/>
    <w:rsid w:val="00760E73"/>
    <w:rsid w:val="00760F64"/>
    <w:rsid w:val="00761A67"/>
    <w:rsid w:val="00762067"/>
    <w:rsid w:val="00770105"/>
    <w:rsid w:val="007706E2"/>
    <w:rsid w:val="00770E91"/>
    <w:rsid w:val="0077238D"/>
    <w:rsid w:val="00773624"/>
    <w:rsid w:val="0077428D"/>
    <w:rsid w:val="0077446E"/>
    <w:rsid w:val="00774E91"/>
    <w:rsid w:val="00777D6D"/>
    <w:rsid w:val="00781D1D"/>
    <w:rsid w:val="00782298"/>
    <w:rsid w:val="00783A58"/>
    <w:rsid w:val="00792DA1"/>
    <w:rsid w:val="00795298"/>
    <w:rsid w:val="00796B9A"/>
    <w:rsid w:val="007971F8"/>
    <w:rsid w:val="00797FEF"/>
    <w:rsid w:val="007A2069"/>
    <w:rsid w:val="007A3C2C"/>
    <w:rsid w:val="007A4120"/>
    <w:rsid w:val="007A537A"/>
    <w:rsid w:val="007A7BB4"/>
    <w:rsid w:val="007B0E00"/>
    <w:rsid w:val="007B33FC"/>
    <w:rsid w:val="007B4648"/>
    <w:rsid w:val="007B7593"/>
    <w:rsid w:val="007C46AE"/>
    <w:rsid w:val="007C5636"/>
    <w:rsid w:val="007D0BA7"/>
    <w:rsid w:val="007D0C5B"/>
    <w:rsid w:val="007D4090"/>
    <w:rsid w:val="007D42EC"/>
    <w:rsid w:val="007D624F"/>
    <w:rsid w:val="007D66CF"/>
    <w:rsid w:val="007E1471"/>
    <w:rsid w:val="007E2109"/>
    <w:rsid w:val="007E39B4"/>
    <w:rsid w:val="007E3AB1"/>
    <w:rsid w:val="007E44A0"/>
    <w:rsid w:val="007E6000"/>
    <w:rsid w:val="007E6A0E"/>
    <w:rsid w:val="007F0556"/>
    <w:rsid w:val="007F144F"/>
    <w:rsid w:val="007F2C66"/>
    <w:rsid w:val="007F3358"/>
    <w:rsid w:val="007F447F"/>
    <w:rsid w:val="007F6C69"/>
    <w:rsid w:val="007F724D"/>
    <w:rsid w:val="008020D9"/>
    <w:rsid w:val="00803E3C"/>
    <w:rsid w:val="008074B9"/>
    <w:rsid w:val="00807CD9"/>
    <w:rsid w:val="008119F5"/>
    <w:rsid w:val="00814122"/>
    <w:rsid w:val="008162AB"/>
    <w:rsid w:val="00822FD0"/>
    <w:rsid w:val="00823EE9"/>
    <w:rsid w:val="00825C1B"/>
    <w:rsid w:val="00825C27"/>
    <w:rsid w:val="00830EA7"/>
    <w:rsid w:val="008318D7"/>
    <w:rsid w:val="008336CC"/>
    <w:rsid w:val="008336CD"/>
    <w:rsid w:val="008350CB"/>
    <w:rsid w:val="00835235"/>
    <w:rsid w:val="00835794"/>
    <w:rsid w:val="0083635D"/>
    <w:rsid w:val="008412A5"/>
    <w:rsid w:val="00845C5A"/>
    <w:rsid w:val="00845D11"/>
    <w:rsid w:val="00847E22"/>
    <w:rsid w:val="0085084E"/>
    <w:rsid w:val="00850D20"/>
    <w:rsid w:val="00850F87"/>
    <w:rsid w:val="00851595"/>
    <w:rsid w:val="00852DE1"/>
    <w:rsid w:val="00853EE1"/>
    <w:rsid w:val="0085443E"/>
    <w:rsid w:val="00855F33"/>
    <w:rsid w:val="008618ED"/>
    <w:rsid w:val="00861C07"/>
    <w:rsid w:val="00863F02"/>
    <w:rsid w:val="00864CF8"/>
    <w:rsid w:val="00867CF4"/>
    <w:rsid w:val="00870F6A"/>
    <w:rsid w:val="00872191"/>
    <w:rsid w:val="00880A74"/>
    <w:rsid w:val="008853A6"/>
    <w:rsid w:val="008873FA"/>
    <w:rsid w:val="0089056F"/>
    <w:rsid w:val="00891D6B"/>
    <w:rsid w:val="008937D8"/>
    <w:rsid w:val="0089795F"/>
    <w:rsid w:val="008A11B8"/>
    <w:rsid w:val="008A41A3"/>
    <w:rsid w:val="008B26D4"/>
    <w:rsid w:val="008B4244"/>
    <w:rsid w:val="008B502B"/>
    <w:rsid w:val="008C0076"/>
    <w:rsid w:val="008C1A73"/>
    <w:rsid w:val="008C399C"/>
    <w:rsid w:val="008C4338"/>
    <w:rsid w:val="008C529D"/>
    <w:rsid w:val="008D114A"/>
    <w:rsid w:val="008D206D"/>
    <w:rsid w:val="008E1289"/>
    <w:rsid w:val="008E7B5B"/>
    <w:rsid w:val="008F0BA1"/>
    <w:rsid w:val="008F4072"/>
    <w:rsid w:val="00903196"/>
    <w:rsid w:val="0090426F"/>
    <w:rsid w:val="0090760A"/>
    <w:rsid w:val="00911D3C"/>
    <w:rsid w:val="00912428"/>
    <w:rsid w:val="009127E2"/>
    <w:rsid w:val="00921D63"/>
    <w:rsid w:val="00922844"/>
    <w:rsid w:val="00923B78"/>
    <w:rsid w:val="00924458"/>
    <w:rsid w:val="00930B7C"/>
    <w:rsid w:val="00934A90"/>
    <w:rsid w:val="00940804"/>
    <w:rsid w:val="009419EC"/>
    <w:rsid w:val="00944ACA"/>
    <w:rsid w:val="00945526"/>
    <w:rsid w:val="0094703F"/>
    <w:rsid w:val="00947D87"/>
    <w:rsid w:val="0095313B"/>
    <w:rsid w:val="00953A44"/>
    <w:rsid w:val="009552EE"/>
    <w:rsid w:val="0095535D"/>
    <w:rsid w:val="00955B46"/>
    <w:rsid w:val="00957ED7"/>
    <w:rsid w:val="00957F19"/>
    <w:rsid w:val="00962962"/>
    <w:rsid w:val="00962ADA"/>
    <w:rsid w:val="00963845"/>
    <w:rsid w:val="00963928"/>
    <w:rsid w:val="00964114"/>
    <w:rsid w:val="00970545"/>
    <w:rsid w:val="00970F8E"/>
    <w:rsid w:val="0097135D"/>
    <w:rsid w:val="009720C5"/>
    <w:rsid w:val="00972CCB"/>
    <w:rsid w:val="00973146"/>
    <w:rsid w:val="00973CCB"/>
    <w:rsid w:val="00974873"/>
    <w:rsid w:val="00975194"/>
    <w:rsid w:val="00977012"/>
    <w:rsid w:val="0098047B"/>
    <w:rsid w:val="00981516"/>
    <w:rsid w:val="00987602"/>
    <w:rsid w:val="00996326"/>
    <w:rsid w:val="009975C7"/>
    <w:rsid w:val="009A1D1D"/>
    <w:rsid w:val="009A1D60"/>
    <w:rsid w:val="009A2BFE"/>
    <w:rsid w:val="009A5E4A"/>
    <w:rsid w:val="009A5E5C"/>
    <w:rsid w:val="009A65C2"/>
    <w:rsid w:val="009B5764"/>
    <w:rsid w:val="009C1A63"/>
    <w:rsid w:val="009C3203"/>
    <w:rsid w:val="009C3F82"/>
    <w:rsid w:val="009C401C"/>
    <w:rsid w:val="009D0664"/>
    <w:rsid w:val="009D2E54"/>
    <w:rsid w:val="009D6AC7"/>
    <w:rsid w:val="009D7121"/>
    <w:rsid w:val="009E13DF"/>
    <w:rsid w:val="009E2751"/>
    <w:rsid w:val="009E403B"/>
    <w:rsid w:val="009E4321"/>
    <w:rsid w:val="009E468F"/>
    <w:rsid w:val="009E51BF"/>
    <w:rsid w:val="009E6446"/>
    <w:rsid w:val="009E6660"/>
    <w:rsid w:val="009E6FB5"/>
    <w:rsid w:val="009F0528"/>
    <w:rsid w:val="009F0698"/>
    <w:rsid w:val="009F4121"/>
    <w:rsid w:val="009F786B"/>
    <w:rsid w:val="00A00DE4"/>
    <w:rsid w:val="00A01002"/>
    <w:rsid w:val="00A0102C"/>
    <w:rsid w:val="00A0224F"/>
    <w:rsid w:val="00A02633"/>
    <w:rsid w:val="00A15A2F"/>
    <w:rsid w:val="00A15EB9"/>
    <w:rsid w:val="00A22FFF"/>
    <w:rsid w:val="00A271FC"/>
    <w:rsid w:val="00A27E44"/>
    <w:rsid w:val="00A31653"/>
    <w:rsid w:val="00A3321E"/>
    <w:rsid w:val="00A3454F"/>
    <w:rsid w:val="00A3618A"/>
    <w:rsid w:val="00A3690F"/>
    <w:rsid w:val="00A42C20"/>
    <w:rsid w:val="00A436CF"/>
    <w:rsid w:val="00A43961"/>
    <w:rsid w:val="00A44AC6"/>
    <w:rsid w:val="00A54F90"/>
    <w:rsid w:val="00A56804"/>
    <w:rsid w:val="00A5759F"/>
    <w:rsid w:val="00A60931"/>
    <w:rsid w:val="00A618EC"/>
    <w:rsid w:val="00A720B9"/>
    <w:rsid w:val="00A73C11"/>
    <w:rsid w:val="00A74AA4"/>
    <w:rsid w:val="00A77159"/>
    <w:rsid w:val="00A81874"/>
    <w:rsid w:val="00A81ACB"/>
    <w:rsid w:val="00A8276E"/>
    <w:rsid w:val="00A82BE1"/>
    <w:rsid w:val="00A846AA"/>
    <w:rsid w:val="00A86628"/>
    <w:rsid w:val="00A9081F"/>
    <w:rsid w:val="00A90996"/>
    <w:rsid w:val="00A91873"/>
    <w:rsid w:val="00A91BD1"/>
    <w:rsid w:val="00A941BA"/>
    <w:rsid w:val="00AA7CFE"/>
    <w:rsid w:val="00AB0697"/>
    <w:rsid w:val="00AB247B"/>
    <w:rsid w:val="00AB40E1"/>
    <w:rsid w:val="00AB4C2C"/>
    <w:rsid w:val="00AB5291"/>
    <w:rsid w:val="00AB6FB4"/>
    <w:rsid w:val="00AC1EB9"/>
    <w:rsid w:val="00AC239F"/>
    <w:rsid w:val="00AC3128"/>
    <w:rsid w:val="00AC4EF6"/>
    <w:rsid w:val="00AD13CA"/>
    <w:rsid w:val="00AD13F4"/>
    <w:rsid w:val="00AD5F52"/>
    <w:rsid w:val="00AD7856"/>
    <w:rsid w:val="00AD79B1"/>
    <w:rsid w:val="00AD7C1C"/>
    <w:rsid w:val="00AD7FA4"/>
    <w:rsid w:val="00AE0430"/>
    <w:rsid w:val="00AE4139"/>
    <w:rsid w:val="00AE77E2"/>
    <w:rsid w:val="00AF1B60"/>
    <w:rsid w:val="00AF38EB"/>
    <w:rsid w:val="00AF5A5F"/>
    <w:rsid w:val="00AF5CF4"/>
    <w:rsid w:val="00B0124D"/>
    <w:rsid w:val="00B032CA"/>
    <w:rsid w:val="00B0355A"/>
    <w:rsid w:val="00B05CCC"/>
    <w:rsid w:val="00B07EB2"/>
    <w:rsid w:val="00B12D3C"/>
    <w:rsid w:val="00B13813"/>
    <w:rsid w:val="00B13E50"/>
    <w:rsid w:val="00B1471C"/>
    <w:rsid w:val="00B14CC0"/>
    <w:rsid w:val="00B167B8"/>
    <w:rsid w:val="00B16D67"/>
    <w:rsid w:val="00B16F56"/>
    <w:rsid w:val="00B20913"/>
    <w:rsid w:val="00B22271"/>
    <w:rsid w:val="00B22CF5"/>
    <w:rsid w:val="00B249E3"/>
    <w:rsid w:val="00B27BE1"/>
    <w:rsid w:val="00B30450"/>
    <w:rsid w:val="00B30520"/>
    <w:rsid w:val="00B327F1"/>
    <w:rsid w:val="00B32BFF"/>
    <w:rsid w:val="00B340D5"/>
    <w:rsid w:val="00B342D5"/>
    <w:rsid w:val="00B3447B"/>
    <w:rsid w:val="00B354F3"/>
    <w:rsid w:val="00B44C99"/>
    <w:rsid w:val="00B453BE"/>
    <w:rsid w:val="00B506FF"/>
    <w:rsid w:val="00B52F1B"/>
    <w:rsid w:val="00B53F15"/>
    <w:rsid w:val="00B62F1D"/>
    <w:rsid w:val="00B64C8F"/>
    <w:rsid w:val="00B652A0"/>
    <w:rsid w:val="00B65D3D"/>
    <w:rsid w:val="00B67A37"/>
    <w:rsid w:val="00B71D48"/>
    <w:rsid w:val="00B75493"/>
    <w:rsid w:val="00B75F10"/>
    <w:rsid w:val="00B811CC"/>
    <w:rsid w:val="00B816A1"/>
    <w:rsid w:val="00B85F97"/>
    <w:rsid w:val="00B87439"/>
    <w:rsid w:val="00B9086F"/>
    <w:rsid w:val="00B9419C"/>
    <w:rsid w:val="00B94D24"/>
    <w:rsid w:val="00B94F53"/>
    <w:rsid w:val="00B96191"/>
    <w:rsid w:val="00BA1706"/>
    <w:rsid w:val="00BA1859"/>
    <w:rsid w:val="00BA252A"/>
    <w:rsid w:val="00BA365B"/>
    <w:rsid w:val="00BA55F8"/>
    <w:rsid w:val="00BA6C54"/>
    <w:rsid w:val="00BB1288"/>
    <w:rsid w:val="00BB1C7D"/>
    <w:rsid w:val="00BB2880"/>
    <w:rsid w:val="00BB28CE"/>
    <w:rsid w:val="00BB73EB"/>
    <w:rsid w:val="00BC044B"/>
    <w:rsid w:val="00BC45A4"/>
    <w:rsid w:val="00BC6B95"/>
    <w:rsid w:val="00BC6C3F"/>
    <w:rsid w:val="00BD05DF"/>
    <w:rsid w:val="00BD3643"/>
    <w:rsid w:val="00BD4FF5"/>
    <w:rsid w:val="00BE0A39"/>
    <w:rsid w:val="00BE547F"/>
    <w:rsid w:val="00BE5E9F"/>
    <w:rsid w:val="00BF18AA"/>
    <w:rsid w:val="00BF3C1B"/>
    <w:rsid w:val="00BF6E35"/>
    <w:rsid w:val="00BF7347"/>
    <w:rsid w:val="00C001DC"/>
    <w:rsid w:val="00C00BB1"/>
    <w:rsid w:val="00C00D13"/>
    <w:rsid w:val="00C044C0"/>
    <w:rsid w:val="00C0529A"/>
    <w:rsid w:val="00C06DC5"/>
    <w:rsid w:val="00C07404"/>
    <w:rsid w:val="00C07889"/>
    <w:rsid w:val="00C10242"/>
    <w:rsid w:val="00C10253"/>
    <w:rsid w:val="00C12745"/>
    <w:rsid w:val="00C12CA9"/>
    <w:rsid w:val="00C13A44"/>
    <w:rsid w:val="00C20667"/>
    <w:rsid w:val="00C2135F"/>
    <w:rsid w:val="00C22B9D"/>
    <w:rsid w:val="00C24F58"/>
    <w:rsid w:val="00C27877"/>
    <w:rsid w:val="00C31413"/>
    <w:rsid w:val="00C32A5F"/>
    <w:rsid w:val="00C35435"/>
    <w:rsid w:val="00C37135"/>
    <w:rsid w:val="00C4048B"/>
    <w:rsid w:val="00C40D9D"/>
    <w:rsid w:val="00C44D17"/>
    <w:rsid w:val="00C50217"/>
    <w:rsid w:val="00C5567B"/>
    <w:rsid w:val="00C60EE4"/>
    <w:rsid w:val="00C614D5"/>
    <w:rsid w:val="00C62E9D"/>
    <w:rsid w:val="00C66B70"/>
    <w:rsid w:val="00C67149"/>
    <w:rsid w:val="00C76C81"/>
    <w:rsid w:val="00C773B2"/>
    <w:rsid w:val="00C81693"/>
    <w:rsid w:val="00C822F9"/>
    <w:rsid w:val="00C85951"/>
    <w:rsid w:val="00C864BE"/>
    <w:rsid w:val="00C91245"/>
    <w:rsid w:val="00C9208D"/>
    <w:rsid w:val="00C93B2E"/>
    <w:rsid w:val="00C96023"/>
    <w:rsid w:val="00C96804"/>
    <w:rsid w:val="00CA12A4"/>
    <w:rsid w:val="00CB426E"/>
    <w:rsid w:val="00CB55C5"/>
    <w:rsid w:val="00CB6245"/>
    <w:rsid w:val="00CB6EAC"/>
    <w:rsid w:val="00CB6F2B"/>
    <w:rsid w:val="00CC7F5E"/>
    <w:rsid w:val="00CD0910"/>
    <w:rsid w:val="00CD23ED"/>
    <w:rsid w:val="00CD33A7"/>
    <w:rsid w:val="00CD6067"/>
    <w:rsid w:val="00CE47E3"/>
    <w:rsid w:val="00CE493D"/>
    <w:rsid w:val="00CE4C05"/>
    <w:rsid w:val="00CE5D8B"/>
    <w:rsid w:val="00CE7ED9"/>
    <w:rsid w:val="00CF401C"/>
    <w:rsid w:val="00CF64E4"/>
    <w:rsid w:val="00D03413"/>
    <w:rsid w:val="00D0666E"/>
    <w:rsid w:val="00D06AB4"/>
    <w:rsid w:val="00D10F8C"/>
    <w:rsid w:val="00D146BA"/>
    <w:rsid w:val="00D14835"/>
    <w:rsid w:val="00D14DF7"/>
    <w:rsid w:val="00D17D46"/>
    <w:rsid w:val="00D21862"/>
    <w:rsid w:val="00D27540"/>
    <w:rsid w:val="00D27640"/>
    <w:rsid w:val="00D31BA7"/>
    <w:rsid w:val="00D35E16"/>
    <w:rsid w:val="00D402DB"/>
    <w:rsid w:val="00D40D31"/>
    <w:rsid w:val="00D4345A"/>
    <w:rsid w:val="00D44D79"/>
    <w:rsid w:val="00D51E9E"/>
    <w:rsid w:val="00D53625"/>
    <w:rsid w:val="00D571D5"/>
    <w:rsid w:val="00D61322"/>
    <w:rsid w:val="00D61B05"/>
    <w:rsid w:val="00D65A96"/>
    <w:rsid w:val="00D65B64"/>
    <w:rsid w:val="00D66399"/>
    <w:rsid w:val="00D6693E"/>
    <w:rsid w:val="00D70022"/>
    <w:rsid w:val="00D75DF6"/>
    <w:rsid w:val="00D75FC9"/>
    <w:rsid w:val="00D8082A"/>
    <w:rsid w:val="00D81E05"/>
    <w:rsid w:val="00D83640"/>
    <w:rsid w:val="00D84C10"/>
    <w:rsid w:val="00D85100"/>
    <w:rsid w:val="00D926EC"/>
    <w:rsid w:val="00D93F91"/>
    <w:rsid w:val="00D942B4"/>
    <w:rsid w:val="00D95CE5"/>
    <w:rsid w:val="00DA12C0"/>
    <w:rsid w:val="00DA1A9C"/>
    <w:rsid w:val="00DA3DC4"/>
    <w:rsid w:val="00DB776A"/>
    <w:rsid w:val="00DB7867"/>
    <w:rsid w:val="00DC0853"/>
    <w:rsid w:val="00DC228E"/>
    <w:rsid w:val="00DC68F8"/>
    <w:rsid w:val="00DE2E46"/>
    <w:rsid w:val="00DE4313"/>
    <w:rsid w:val="00DF1614"/>
    <w:rsid w:val="00DF6F4A"/>
    <w:rsid w:val="00E010D0"/>
    <w:rsid w:val="00E03CC0"/>
    <w:rsid w:val="00E045D7"/>
    <w:rsid w:val="00E0750C"/>
    <w:rsid w:val="00E1714E"/>
    <w:rsid w:val="00E17DEC"/>
    <w:rsid w:val="00E21BE1"/>
    <w:rsid w:val="00E22E3A"/>
    <w:rsid w:val="00E300E7"/>
    <w:rsid w:val="00E3052E"/>
    <w:rsid w:val="00E311A2"/>
    <w:rsid w:val="00E33061"/>
    <w:rsid w:val="00E35B20"/>
    <w:rsid w:val="00E36064"/>
    <w:rsid w:val="00E3689E"/>
    <w:rsid w:val="00E37663"/>
    <w:rsid w:val="00E42168"/>
    <w:rsid w:val="00E4281A"/>
    <w:rsid w:val="00E50BCA"/>
    <w:rsid w:val="00E51F39"/>
    <w:rsid w:val="00E553A2"/>
    <w:rsid w:val="00E5726B"/>
    <w:rsid w:val="00E57EED"/>
    <w:rsid w:val="00E61E32"/>
    <w:rsid w:val="00E62680"/>
    <w:rsid w:val="00E63C98"/>
    <w:rsid w:val="00E64A2A"/>
    <w:rsid w:val="00E73D32"/>
    <w:rsid w:val="00E74426"/>
    <w:rsid w:val="00E75278"/>
    <w:rsid w:val="00E774D9"/>
    <w:rsid w:val="00E807C0"/>
    <w:rsid w:val="00E81184"/>
    <w:rsid w:val="00E81735"/>
    <w:rsid w:val="00E92AD2"/>
    <w:rsid w:val="00E935F1"/>
    <w:rsid w:val="00E93C1F"/>
    <w:rsid w:val="00E9526F"/>
    <w:rsid w:val="00E958FF"/>
    <w:rsid w:val="00E9639C"/>
    <w:rsid w:val="00E96F83"/>
    <w:rsid w:val="00EA1084"/>
    <w:rsid w:val="00EA2737"/>
    <w:rsid w:val="00EA467E"/>
    <w:rsid w:val="00EA5F53"/>
    <w:rsid w:val="00EA7F85"/>
    <w:rsid w:val="00EB00EE"/>
    <w:rsid w:val="00EB14E2"/>
    <w:rsid w:val="00EB3745"/>
    <w:rsid w:val="00EB3F6E"/>
    <w:rsid w:val="00EC151F"/>
    <w:rsid w:val="00EC1AD0"/>
    <w:rsid w:val="00EC209A"/>
    <w:rsid w:val="00EC5491"/>
    <w:rsid w:val="00EC5F8B"/>
    <w:rsid w:val="00EC722D"/>
    <w:rsid w:val="00EE047F"/>
    <w:rsid w:val="00EE0913"/>
    <w:rsid w:val="00EE1376"/>
    <w:rsid w:val="00EE3308"/>
    <w:rsid w:val="00EE33E3"/>
    <w:rsid w:val="00EE732C"/>
    <w:rsid w:val="00EF197B"/>
    <w:rsid w:val="00EF21B6"/>
    <w:rsid w:val="00EF2A51"/>
    <w:rsid w:val="00EF39C4"/>
    <w:rsid w:val="00EF6F52"/>
    <w:rsid w:val="00F004C7"/>
    <w:rsid w:val="00F00B29"/>
    <w:rsid w:val="00F032E2"/>
    <w:rsid w:val="00F03C9A"/>
    <w:rsid w:val="00F109F5"/>
    <w:rsid w:val="00F10AA0"/>
    <w:rsid w:val="00F12EDE"/>
    <w:rsid w:val="00F17164"/>
    <w:rsid w:val="00F17824"/>
    <w:rsid w:val="00F23EAD"/>
    <w:rsid w:val="00F27B19"/>
    <w:rsid w:val="00F304E1"/>
    <w:rsid w:val="00F367A8"/>
    <w:rsid w:val="00F42094"/>
    <w:rsid w:val="00F474FC"/>
    <w:rsid w:val="00F47ABA"/>
    <w:rsid w:val="00F47BD9"/>
    <w:rsid w:val="00F503CD"/>
    <w:rsid w:val="00F50554"/>
    <w:rsid w:val="00F523AB"/>
    <w:rsid w:val="00F5437E"/>
    <w:rsid w:val="00F54ED1"/>
    <w:rsid w:val="00F5604F"/>
    <w:rsid w:val="00F577FD"/>
    <w:rsid w:val="00F57B4E"/>
    <w:rsid w:val="00F57D17"/>
    <w:rsid w:val="00F61779"/>
    <w:rsid w:val="00F62D43"/>
    <w:rsid w:val="00F65821"/>
    <w:rsid w:val="00F66D9C"/>
    <w:rsid w:val="00F72052"/>
    <w:rsid w:val="00F73765"/>
    <w:rsid w:val="00F74B4F"/>
    <w:rsid w:val="00F74DE6"/>
    <w:rsid w:val="00F7505D"/>
    <w:rsid w:val="00F7593E"/>
    <w:rsid w:val="00F7788B"/>
    <w:rsid w:val="00F77CA3"/>
    <w:rsid w:val="00F84FE3"/>
    <w:rsid w:val="00F873A9"/>
    <w:rsid w:val="00F9526F"/>
    <w:rsid w:val="00F9574F"/>
    <w:rsid w:val="00F95973"/>
    <w:rsid w:val="00F95A28"/>
    <w:rsid w:val="00F96630"/>
    <w:rsid w:val="00F96E7F"/>
    <w:rsid w:val="00FA1F4F"/>
    <w:rsid w:val="00FA3247"/>
    <w:rsid w:val="00FA3A45"/>
    <w:rsid w:val="00FA6AB4"/>
    <w:rsid w:val="00FA7EDC"/>
    <w:rsid w:val="00FB2D8C"/>
    <w:rsid w:val="00FB3468"/>
    <w:rsid w:val="00FB40BF"/>
    <w:rsid w:val="00FB5FF7"/>
    <w:rsid w:val="00FB72A6"/>
    <w:rsid w:val="00FC10DC"/>
    <w:rsid w:val="00FC1BC5"/>
    <w:rsid w:val="00FC2474"/>
    <w:rsid w:val="00FC5D83"/>
    <w:rsid w:val="00FC5EC6"/>
    <w:rsid w:val="00FC73EF"/>
    <w:rsid w:val="00FD0553"/>
    <w:rsid w:val="00FD181D"/>
    <w:rsid w:val="00FD415F"/>
    <w:rsid w:val="00FD4A32"/>
    <w:rsid w:val="00FD4E87"/>
    <w:rsid w:val="00FD5894"/>
    <w:rsid w:val="00FD6759"/>
    <w:rsid w:val="00FD7333"/>
    <w:rsid w:val="00FD775D"/>
    <w:rsid w:val="00FE1247"/>
    <w:rsid w:val="00FE2AD0"/>
    <w:rsid w:val="00FE4A2A"/>
    <w:rsid w:val="00FE6AFF"/>
    <w:rsid w:val="00FF246C"/>
    <w:rsid w:val="00FF24A9"/>
    <w:rsid w:val="00FF2B1A"/>
    <w:rsid w:val="00FF4DB9"/>
    <w:rsid w:val="00FF4FD3"/>
    <w:rsid w:val="00FF5A9F"/>
    <w:rsid w:val="00FF763C"/>
    <w:rsid w:val="00FF7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ocId w14:val="43BA3111"/>
  <w15:docId w15:val="{18FE150E-31F4-4F9D-80CF-EBD05465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27E2"/>
    <w:rPr>
      <w:b/>
      <w:bCs/>
      <w:color w:val="000000"/>
      <w:sz w:val="20"/>
      <w:szCs w:val="20"/>
    </w:rPr>
  </w:style>
  <w:style w:type="paragraph" w:styleId="1">
    <w:name w:val="heading 1"/>
    <w:basedOn w:val="a"/>
    <w:next w:val="a"/>
    <w:link w:val="10"/>
    <w:uiPriority w:val="99"/>
    <w:qFormat/>
    <w:rsid w:val="009E13DF"/>
    <w:pPr>
      <w:keepNext/>
      <w:ind w:left="709"/>
      <w:outlineLvl w:val="0"/>
    </w:pPr>
    <w:rPr>
      <w:b w:val="0"/>
      <w:bCs w:val="0"/>
      <w:sz w:val="24"/>
    </w:rPr>
  </w:style>
  <w:style w:type="paragraph" w:styleId="2">
    <w:name w:val="heading 2"/>
    <w:basedOn w:val="a"/>
    <w:next w:val="a"/>
    <w:link w:val="20"/>
    <w:uiPriority w:val="99"/>
    <w:qFormat/>
    <w:rsid w:val="009E13DF"/>
    <w:pPr>
      <w:keepNext/>
      <w:jc w:val="both"/>
      <w:outlineLvl w:val="1"/>
    </w:pPr>
    <w:rPr>
      <w:rFonts w:eastAsia="Arial Unicode MS"/>
      <w:color w:val="auto"/>
      <w:sz w:val="28"/>
    </w:rPr>
  </w:style>
  <w:style w:type="paragraph" w:styleId="3">
    <w:name w:val="heading 3"/>
    <w:basedOn w:val="a"/>
    <w:next w:val="a"/>
    <w:link w:val="30"/>
    <w:uiPriority w:val="99"/>
    <w:qFormat/>
    <w:rsid w:val="009E13DF"/>
    <w:pPr>
      <w:keepNext/>
      <w:autoSpaceDE w:val="0"/>
      <w:autoSpaceDN w:val="0"/>
      <w:ind w:left="360"/>
      <w:jc w:val="both"/>
      <w:outlineLvl w:val="2"/>
    </w:pPr>
    <w:rPr>
      <w:b w:val="0"/>
      <w:bCs w:val="0"/>
      <w:color w:val="auto"/>
      <w:sz w:val="24"/>
      <w:szCs w:val="24"/>
    </w:rPr>
  </w:style>
  <w:style w:type="paragraph" w:styleId="5">
    <w:name w:val="heading 5"/>
    <w:basedOn w:val="a"/>
    <w:next w:val="a"/>
    <w:link w:val="50"/>
    <w:uiPriority w:val="99"/>
    <w:qFormat/>
    <w:rsid w:val="009E13DF"/>
    <w:pPr>
      <w:keepNext/>
      <w:jc w:val="center"/>
      <w:outlineLvl w:val="4"/>
    </w:pPr>
    <w:rPr>
      <w:rFonts w:eastAsia="Arial Unicode MS"/>
      <w:color w:val="auto"/>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049E"/>
    <w:rPr>
      <w:rFonts w:asciiTheme="majorHAnsi" w:eastAsiaTheme="majorEastAsia" w:hAnsiTheme="majorHAnsi" w:cstheme="majorBidi"/>
      <w:b/>
      <w:bCs/>
      <w:color w:val="000000"/>
      <w:kern w:val="32"/>
      <w:sz w:val="32"/>
      <w:szCs w:val="32"/>
    </w:rPr>
  </w:style>
  <w:style w:type="character" w:customStyle="1" w:styleId="20">
    <w:name w:val="Заголовок 2 Знак"/>
    <w:basedOn w:val="a0"/>
    <w:link w:val="2"/>
    <w:uiPriority w:val="9"/>
    <w:semiHidden/>
    <w:rsid w:val="0009049E"/>
    <w:rPr>
      <w:rFonts w:asciiTheme="majorHAnsi" w:eastAsiaTheme="majorEastAsia" w:hAnsiTheme="majorHAnsi" w:cstheme="majorBidi"/>
      <w:b/>
      <w:bCs/>
      <w:i/>
      <w:iCs/>
      <w:color w:val="000000"/>
      <w:sz w:val="28"/>
      <w:szCs w:val="28"/>
    </w:rPr>
  </w:style>
  <w:style w:type="character" w:customStyle="1" w:styleId="30">
    <w:name w:val="Заголовок 3 Знак"/>
    <w:basedOn w:val="a0"/>
    <w:link w:val="3"/>
    <w:uiPriority w:val="9"/>
    <w:semiHidden/>
    <w:rsid w:val="0009049E"/>
    <w:rPr>
      <w:rFonts w:asciiTheme="majorHAnsi" w:eastAsiaTheme="majorEastAsia" w:hAnsiTheme="majorHAnsi" w:cstheme="majorBidi"/>
      <w:b/>
      <w:bCs/>
      <w:color w:val="000000"/>
      <w:sz w:val="26"/>
      <w:szCs w:val="26"/>
    </w:rPr>
  </w:style>
  <w:style w:type="character" w:customStyle="1" w:styleId="50">
    <w:name w:val="Заголовок 5 Знак"/>
    <w:basedOn w:val="a0"/>
    <w:link w:val="5"/>
    <w:uiPriority w:val="9"/>
    <w:semiHidden/>
    <w:rsid w:val="0009049E"/>
    <w:rPr>
      <w:rFonts w:asciiTheme="minorHAnsi" w:eastAsiaTheme="minorEastAsia" w:hAnsiTheme="minorHAnsi" w:cstheme="minorBidi"/>
      <w:b/>
      <w:bCs/>
      <w:i/>
      <w:iCs/>
      <w:color w:val="000000"/>
      <w:sz w:val="26"/>
      <w:szCs w:val="26"/>
    </w:rPr>
  </w:style>
  <w:style w:type="paragraph" w:styleId="a3">
    <w:name w:val="header"/>
    <w:basedOn w:val="a"/>
    <w:link w:val="a4"/>
    <w:uiPriority w:val="99"/>
    <w:rsid w:val="009E13DF"/>
    <w:pPr>
      <w:tabs>
        <w:tab w:val="center" w:pos="4677"/>
        <w:tab w:val="right" w:pos="9355"/>
      </w:tabs>
    </w:pPr>
  </w:style>
  <w:style w:type="character" w:customStyle="1" w:styleId="a4">
    <w:name w:val="Верхний колонтитул Знак"/>
    <w:basedOn w:val="a0"/>
    <w:link w:val="a3"/>
    <w:uiPriority w:val="99"/>
    <w:semiHidden/>
    <w:rsid w:val="0009049E"/>
    <w:rPr>
      <w:b/>
      <w:bCs/>
      <w:color w:val="000000"/>
      <w:sz w:val="20"/>
      <w:szCs w:val="20"/>
    </w:rPr>
  </w:style>
  <w:style w:type="character" w:styleId="a5">
    <w:name w:val="page number"/>
    <w:basedOn w:val="a0"/>
    <w:uiPriority w:val="99"/>
    <w:rsid w:val="009E13DF"/>
    <w:rPr>
      <w:rFonts w:cs="Times New Roman"/>
    </w:rPr>
  </w:style>
  <w:style w:type="paragraph" w:styleId="a6">
    <w:name w:val="footer"/>
    <w:basedOn w:val="a"/>
    <w:link w:val="a7"/>
    <w:uiPriority w:val="99"/>
    <w:rsid w:val="009E13DF"/>
    <w:pPr>
      <w:tabs>
        <w:tab w:val="center" w:pos="4677"/>
        <w:tab w:val="right" w:pos="9355"/>
      </w:tabs>
    </w:pPr>
  </w:style>
  <w:style w:type="character" w:customStyle="1" w:styleId="a7">
    <w:name w:val="Нижний колонтитул Знак"/>
    <w:basedOn w:val="a0"/>
    <w:link w:val="a6"/>
    <w:uiPriority w:val="99"/>
    <w:semiHidden/>
    <w:rsid w:val="0009049E"/>
    <w:rPr>
      <w:b/>
      <w:bCs/>
      <w:color w:val="000000"/>
      <w:sz w:val="20"/>
      <w:szCs w:val="20"/>
    </w:rPr>
  </w:style>
  <w:style w:type="paragraph" w:styleId="21">
    <w:name w:val="Body Text 2"/>
    <w:basedOn w:val="a"/>
    <w:link w:val="22"/>
    <w:uiPriority w:val="99"/>
    <w:rsid w:val="009E13DF"/>
    <w:pPr>
      <w:jc w:val="both"/>
    </w:pPr>
    <w:rPr>
      <w:b w:val="0"/>
      <w:bCs w:val="0"/>
      <w:sz w:val="24"/>
    </w:rPr>
  </w:style>
  <w:style w:type="character" w:customStyle="1" w:styleId="22">
    <w:name w:val="Основной текст 2 Знак"/>
    <w:basedOn w:val="a0"/>
    <w:link w:val="21"/>
    <w:uiPriority w:val="99"/>
    <w:semiHidden/>
    <w:rsid w:val="0009049E"/>
    <w:rPr>
      <w:b/>
      <w:bCs/>
      <w:color w:val="000000"/>
      <w:sz w:val="20"/>
      <w:szCs w:val="20"/>
    </w:rPr>
  </w:style>
  <w:style w:type="paragraph" w:customStyle="1" w:styleId="a8">
    <w:name w:val="Подписи"/>
    <w:basedOn w:val="a"/>
    <w:uiPriority w:val="99"/>
    <w:rsid w:val="00C96023"/>
    <w:pPr>
      <w:ind w:left="567"/>
    </w:pPr>
    <w:rPr>
      <w:b w:val="0"/>
      <w:bCs w:val="0"/>
      <w:sz w:val="24"/>
    </w:rPr>
  </w:style>
  <w:style w:type="paragraph" w:styleId="HTML">
    <w:name w:val="HTML Preformatted"/>
    <w:basedOn w:val="a"/>
    <w:link w:val="HTML0"/>
    <w:uiPriority w:val="99"/>
    <w:rsid w:val="00D51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b w:val="0"/>
      <w:bCs w:val="0"/>
      <w:color w:val="auto"/>
      <w:lang w:eastAsia="zh-TW"/>
    </w:rPr>
  </w:style>
  <w:style w:type="character" w:customStyle="1" w:styleId="HTML0">
    <w:name w:val="Стандартный HTML Знак"/>
    <w:basedOn w:val="a0"/>
    <w:link w:val="HTML"/>
    <w:uiPriority w:val="99"/>
    <w:locked/>
    <w:rsid w:val="005F5319"/>
    <w:rPr>
      <w:rFonts w:ascii="Courier New" w:eastAsia="PMingLiU" w:hAnsi="Courier New" w:cs="Courier New"/>
      <w:lang w:eastAsia="zh-TW"/>
    </w:rPr>
  </w:style>
  <w:style w:type="paragraph" w:styleId="a9">
    <w:name w:val="Body Text"/>
    <w:basedOn w:val="a"/>
    <w:link w:val="aa"/>
    <w:uiPriority w:val="99"/>
    <w:rsid w:val="00365EBE"/>
    <w:pPr>
      <w:spacing w:after="120"/>
    </w:pPr>
  </w:style>
  <w:style w:type="character" w:customStyle="1" w:styleId="aa">
    <w:name w:val="Основной текст Знак"/>
    <w:basedOn w:val="a0"/>
    <w:link w:val="a9"/>
    <w:uiPriority w:val="99"/>
    <w:semiHidden/>
    <w:rsid w:val="0009049E"/>
    <w:rPr>
      <w:b/>
      <w:bCs/>
      <w:color w:val="000000"/>
      <w:sz w:val="20"/>
      <w:szCs w:val="20"/>
    </w:rPr>
  </w:style>
  <w:style w:type="paragraph" w:styleId="ab">
    <w:name w:val="Title"/>
    <w:basedOn w:val="a"/>
    <w:link w:val="ac"/>
    <w:uiPriority w:val="99"/>
    <w:qFormat/>
    <w:rsid w:val="0033279A"/>
    <w:pPr>
      <w:overflowPunct w:val="0"/>
      <w:autoSpaceDE w:val="0"/>
      <w:autoSpaceDN w:val="0"/>
      <w:adjustRightInd w:val="0"/>
      <w:jc w:val="center"/>
      <w:textAlignment w:val="baseline"/>
    </w:pPr>
    <w:rPr>
      <w:b w:val="0"/>
      <w:bCs w:val="0"/>
      <w:color w:val="auto"/>
      <w:sz w:val="24"/>
    </w:rPr>
  </w:style>
  <w:style w:type="character" w:customStyle="1" w:styleId="ac">
    <w:name w:val="Заголовок Знак"/>
    <w:basedOn w:val="a0"/>
    <w:link w:val="ab"/>
    <w:uiPriority w:val="99"/>
    <w:locked/>
    <w:rsid w:val="00FE4A2A"/>
    <w:rPr>
      <w:rFonts w:cs="Times New Roman"/>
      <w:sz w:val="24"/>
    </w:rPr>
  </w:style>
  <w:style w:type="paragraph" w:customStyle="1" w:styleId="11">
    <w:name w:val="Текст1"/>
    <w:basedOn w:val="a"/>
    <w:uiPriority w:val="99"/>
    <w:rsid w:val="0033279A"/>
    <w:pPr>
      <w:overflowPunct w:val="0"/>
      <w:autoSpaceDE w:val="0"/>
      <w:autoSpaceDN w:val="0"/>
      <w:adjustRightInd w:val="0"/>
      <w:ind w:firstLine="720"/>
      <w:jc w:val="both"/>
      <w:textAlignment w:val="baseline"/>
    </w:pPr>
    <w:rPr>
      <w:bCs w:val="0"/>
      <w:color w:val="auto"/>
      <w:sz w:val="22"/>
    </w:rPr>
  </w:style>
  <w:style w:type="paragraph" w:customStyle="1" w:styleId="31">
    <w:name w:val="Основной текст с отступом 31"/>
    <w:basedOn w:val="a"/>
    <w:uiPriority w:val="99"/>
    <w:rsid w:val="0033279A"/>
    <w:pPr>
      <w:overflowPunct w:val="0"/>
      <w:autoSpaceDE w:val="0"/>
      <w:autoSpaceDN w:val="0"/>
      <w:adjustRightInd w:val="0"/>
      <w:ind w:left="720"/>
      <w:jc w:val="both"/>
      <w:textAlignment w:val="baseline"/>
    </w:pPr>
    <w:rPr>
      <w:b w:val="0"/>
      <w:bCs w:val="0"/>
      <w:color w:val="auto"/>
      <w:sz w:val="28"/>
    </w:rPr>
  </w:style>
  <w:style w:type="paragraph" w:customStyle="1" w:styleId="210">
    <w:name w:val="Основной текст с отступом 21"/>
    <w:basedOn w:val="a"/>
    <w:uiPriority w:val="99"/>
    <w:rsid w:val="0033279A"/>
    <w:pPr>
      <w:widowControl w:val="0"/>
      <w:tabs>
        <w:tab w:val="left" w:pos="576"/>
        <w:tab w:val="left" w:pos="5184"/>
      </w:tabs>
      <w:overflowPunct w:val="0"/>
      <w:autoSpaceDE w:val="0"/>
      <w:autoSpaceDN w:val="0"/>
      <w:adjustRightInd w:val="0"/>
      <w:ind w:firstLine="567"/>
      <w:jc w:val="both"/>
      <w:textAlignment w:val="baseline"/>
    </w:pPr>
    <w:rPr>
      <w:b w:val="0"/>
      <w:bCs w:val="0"/>
      <w:color w:val="auto"/>
      <w:sz w:val="28"/>
    </w:rPr>
  </w:style>
  <w:style w:type="paragraph" w:customStyle="1" w:styleId="211">
    <w:name w:val="Основной текст 21"/>
    <w:basedOn w:val="a"/>
    <w:uiPriority w:val="99"/>
    <w:rsid w:val="0033279A"/>
    <w:pPr>
      <w:overflowPunct w:val="0"/>
      <w:autoSpaceDE w:val="0"/>
      <w:autoSpaceDN w:val="0"/>
      <w:adjustRightInd w:val="0"/>
      <w:ind w:right="3542"/>
      <w:jc w:val="both"/>
      <w:textAlignment w:val="baseline"/>
    </w:pPr>
    <w:rPr>
      <w:b w:val="0"/>
      <w:bCs w:val="0"/>
      <w:color w:val="auto"/>
      <w:sz w:val="24"/>
    </w:rPr>
  </w:style>
  <w:style w:type="paragraph" w:styleId="ad">
    <w:name w:val="Plain Text"/>
    <w:aliases w:val="Знак,Текст Знак,Текст Знак1,Знак Знак Знак,Текст Знак2 Знак,Текст Знак Знак2 Знак,Текст Знак Знак Знак1 Знак,Текст Знак Знак Знак Знак1 Знак,Текст Знак1 Знак Знак Знак Знак Знак,Текст Знак Знак Знак Знак Знак Знак Знак, Знак, Знак Знак Знак, Знак3"/>
    <w:basedOn w:val="a"/>
    <w:link w:val="23"/>
    <w:uiPriority w:val="99"/>
    <w:rsid w:val="0033279A"/>
    <w:rPr>
      <w:rFonts w:ascii="Courier New" w:hAnsi="Courier New" w:cs="Courier New"/>
      <w:b w:val="0"/>
      <w:bCs w:val="0"/>
      <w:color w:val="auto"/>
    </w:rPr>
  </w:style>
  <w:style w:type="character" w:customStyle="1" w:styleId="23">
    <w:name w:val="Текст Знак2"/>
    <w:aliases w:val="Знак Знак,Текст Знак Знак,Текст Знак1 Знак,Знак Знак Знак Знак,Текст Знак2 Знак Знак,Текст Знак Знак2 Знак Знак,Текст Знак Знак Знак1 Знак Знак,Текст Знак Знак Знак Знак1 Знак Знак,Текст Знак1 Знак Знак Знак Знак Знак Знак, Знак Знак"/>
    <w:basedOn w:val="a0"/>
    <w:link w:val="ad"/>
    <w:uiPriority w:val="99"/>
    <w:locked/>
    <w:rsid w:val="009C1A63"/>
    <w:rPr>
      <w:rFonts w:ascii="Courier New" w:hAnsi="Courier New" w:cs="Courier New"/>
      <w:lang w:val="ru-RU" w:eastAsia="ru-RU" w:bidi="ar-SA"/>
    </w:rPr>
  </w:style>
  <w:style w:type="paragraph" w:customStyle="1" w:styleId="2110">
    <w:name w:val="Основной текст 211"/>
    <w:basedOn w:val="a"/>
    <w:uiPriority w:val="99"/>
    <w:rsid w:val="001C7A03"/>
    <w:pPr>
      <w:overflowPunct w:val="0"/>
      <w:autoSpaceDE w:val="0"/>
      <w:autoSpaceDN w:val="0"/>
      <w:adjustRightInd w:val="0"/>
      <w:ind w:right="3542"/>
      <w:jc w:val="both"/>
      <w:textAlignment w:val="baseline"/>
    </w:pPr>
    <w:rPr>
      <w:b w:val="0"/>
      <w:bCs w:val="0"/>
      <w:color w:val="auto"/>
      <w:sz w:val="24"/>
    </w:rPr>
  </w:style>
  <w:style w:type="paragraph" w:customStyle="1" w:styleId="12">
    <w:name w:val="Знак1"/>
    <w:basedOn w:val="a"/>
    <w:uiPriority w:val="99"/>
    <w:rsid w:val="00A73C11"/>
    <w:rPr>
      <w:rFonts w:ascii="Verdana" w:hAnsi="Verdana" w:cs="Verdana"/>
      <w:b w:val="0"/>
      <w:bCs w:val="0"/>
      <w:color w:val="auto"/>
      <w:lang w:val="en-US" w:eastAsia="en-US"/>
    </w:rPr>
  </w:style>
  <w:style w:type="character" w:customStyle="1" w:styleId="32">
    <w:name w:val="Знак Знак3"/>
    <w:aliases w:val="Текст Знак1 Знак Знак Знак,Текст Знак Знак Знак Знак Знак,Знак Знак Знак Знак Знак Знак,Знак Знак Знак Знак1 Знак,Текст Знак1 Знак1 Знак,Текст Знак Знак Знак"/>
    <w:basedOn w:val="a0"/>
    <w:uiPriority w:val="99"/>
    <w:rsid w:val="00B16F56"/>
    <w:rPr>
      <w:rFonts w:ascii="Courier New" w:hAnsi="Courier New" w:cs="Times New Roman"/>
      <w:lang w:val="ru-RU" w:eastAsia="ru-RU" w:bidi="ar-SA"/>
    </w:rPr>
  </w:style>
  <w:style w:type="paragraph" w:styleId="ae">
    <w:name w:val="List Paragraph"/>
    <w:basedOn w:val="a"/>
    <w:uiPriority w:val="99"/>
    <w:qFormat/>
    <w:rsid w:val="0097135D"/>
    <w:pPr>
      <w:spacing w:after="200" w:line="276" w:lineRule="auto"/>
      <w:ind w:left="720"/>
      <w:contextualSpacing/>
    </w:pPr>
    <w:rPr>
      <w:rFonts w:ascii="Calibri" w:hAnsi="Calibri"/>
      <w:b w:val="0"/>
      <w:bCs w:val="0"/>
      <w:color w:val="auto"/>
      <w:sz w:val="22"/>
      <w:szCs w:val="22"/>
    </w:rPr>
  </w:style>
  <w:style w:type="paragraph" w:customStyle="1" w:styleId="af">
    <w:name w:val="Знак Знак Знак Знак Знак"/>
    <w:basedOn w:val="a"/>
    <w:uiPriority w:val="99"/>
    <w:rsid w:val="00D4345A"/>
    <w:rPr>
      <w:rFonts w:ascii="Verdana" w:hAnsi="Verdana" w:cs="Verdana"/>
      <w:b w:val="0"/>
      <w:bCs w:val="0"/>
      <w:color w:val="auto"/>
      <w:lang w:val="en-US" w:eastAsia="en-US"/>
    </w:rPr>
  </w:style>
  <w:style w:type="paragraph" w:customStyle="1" w:styleId="110">
    <w:name w:val="Знак11"/>
    <w:basedOn w:val="a"/>
    <w:uiPriority w:val="99"/>
    <w:rsid w:val="00F7505D"/>
    <w:rPr>
      <w:rFonts w:ascii="Verdana" w:hAnsi="Verdana" w:cs="Verdana"/>
      <w:b w:val="0"/>
      <w:bCs w:val="0"/>
      <w:color w:val="auto"/>
      <w:lang w:val="en-US" w:eastAsia="en-US"/>
    </w:rPr>
  </w:style>
  <w:style w:type="table" w:styleId="af0">
    <w:name w:val="Table Grid"/>
    <w:basedOn w:val="a1"/>
    <w:uiPriority w:val="99"/>
    <w:rsid w:val="00A91BD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rsid w:val="00C40D9D"/>
    <w:pPr>
      <w:spacing w:before="100" w:beforeAutospacing="1" w:after="100" w:afterAutospacing="1"/>
    </w:pPr>
    <w:rPr>
      <w:b w:val="0"/>
      <w:bCs w:val="0"/>
      <w:sz w:val="24"/>
      <w:szCs w:val="24"/>
    </w:rPr>
  </w:style>
  <w:style w:type="character" w:styleId="af2">
    <w:name w:val="Strong"/>
    <w:basedOn w:val="a0"/>
    <w:uiPriority w:val="99"/>
    <w:qFormat/>
    <w:rsid w:val="00A436CF"/>
    <w:rPr>
      <w:rFonts w:cs="Times New Roman"/>
      <w:b/>
      <w:bCs/>
    </w:rPr>
  </w:style>
  <w:style w:type="character" w:styleId="af3">
    <w:name w:val="Emphasis"/>
    <w:basedOn w:val="a0"/>
    <w:uiPriority w:val="99"/>
    <w:qFormat/>
    <w:rsid w:val="00A436CF"/>
    <w:rPr>
      <w:rFonts w:cs="Times New Roman"/>
      <w:i/>
      <w:iCs/>
    </w:rPr>
  </w:style>
  <w:style w:type="character" w:customStyle="1" w:styleId="apple-converted-space">
    <w:name w:val="apple-converted-space"/>
    <w:basedOn w:val="a0"/>
    <w:uiPriority w:val="99"/>
    <w:rsid w:val="00A436CF"/>
    <w:rPr>
      <w:rFonts w:cs="Times New Roman"/>
    </w:rPr>
  </w:style>
  <w:style w:type="character" w:customStyle="1" w:styleId="apple-style-span">
    <w:name w:val="apple-style-span"/>
    <w:basedOn w:val="a0"/>
    <w:uiPriority w:val="99"/>
    <w:rsid w:val="00606FB9"/>
    <w:rPr>
      <w:rFonts w:cs="Times New Roman"/>
    </w:rPr>
  </w:style>
  <w:style w:type="paragraph" w:styleId="af4">
    <w:name w:val="Balloon Text"/>
    <w:basedOn w:val="a"/>
    <w:link w:val="af5"/>
    <w:uiPriority w:val="99"/>
    <w:rsid w:val="00F7788B"/>
    <w:rPr>
      <w:rFonts w:ascii="Tahoma" w:hAnsi="Tahoma" w:cs="Tahoma"/>
      <w:sz w:val="16"/>
      <w:szCs w:val="16"/>
    </w:rPr>
  </w:style>
  <w:style w:type="character" w:customStyle="1" w:styleId="af5">
    <w:name w:val="Текст выноски Знак"/>
    <w:basedOn w:val="a0"/>
    <w:link w:val="af4"/>
    <w:uiPriority w:val="99"/>
    <w:locked/>
    <w:rsid w:val="00F7788B"/>
    <w:rPr>
      <w:rFonts w:ascii="Tahoma" w:hAnsi="Tahoma" w:cs="Tahoma"/>
      <w:b/>
      <w:bCs/>
      <w:color w:val="000000"/>
      <w:sz w:val="16"/>
      <w:szCs w:val="16"/>
    </w:rPr>
  </w:style>
  <w:style w:type="paragraph" w:styleId="af6">
    <w:name w:val="Revision"/>
    <w:hidden/>
    <w:uiPriority w:val="99"/>
    <w:semiHidden/>
    <w:rsid w:val="002045D8"/>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173248">
      <w:marLeft w:val="0"/>
      <w:marRight w:val="0"/>
      <w:marTop w:val="0"/>
      <w:marBottom w:val="0"/>
      <w:divBdr>
        <w:top w:val="none" w:sz="0" w:space="0" w:color="auto"/>
        <w:left w:val="none" w:sz="0" w:space="0" w:color="auto"/>
        <w:bottom w:val="none" w:sz="0" w:space="0" w:color="auto"/>
        <w:right w:val="none" w:sz="0" w:space="0" w:color="auto"/>
      </w:divBdr>
    </w:div>
    <w:div w:id="1134173249">
      <w:marLeft w:val="0"/>
      <w:marRight w:val="0"/>
      <w:marTop w:val="0"/>
      <w:marBottom w:val="0"/>
      <w:divBdr>
        <w:top w:val="none" w:sz="0" w:space="0" w:color="auto"/>
        <w:left w:val="none" w:sz="0" w:space="0" w:color="auto"/>
        <w:bottom w:val="none" w:sz="0" w:space="0" w:color="auto"/>
        <w:right w:val="none" w:sz="0" w:space="0" w:color="auto"/>
      </w:divBdr>
    </w:div>
    <w:div w:id="1134173250">
      <w:marLeft w:val="0"/>
      <w:marRight w:val="0"/>
      <w:marTop w:val="0"/>
      <w:marBottom w:val="0"/>
      <w:divBdr>
        <w:top w:val="none" w:sz="0" w:space="0" w:color="auto"/>
        <w:left w:val="none" w:sz="0" w:space="0" w:color="auto"/>
        <w:bottom w:val="none" w:sz="0" w:space="0" w:color="auto"/>
        <w:right w:val="none" w:sz="0" w:space="0" w:color="auto"/>
      </w:divBdr>
    </w:div>
    <w:div w:id="1134173251">
      <w:marLeft w:val="0"/>
      <w:marRight w:val="0"/>
      <w:marTop w:val="0"/>
      <w:marBottom w:val="0"/>
      <w:divBdr>
        <w:top w:val="none" w:sz="0" w:space="0" w:color="auto"/>
        <w:left w:val="none" w:sz="0" w:space="0" w:color="auto"/>
        <w:bottom w:val="none" w:sz="0" w:space="0" w:color="auto"/>
        <w:right w:val="none" w:sz="0" w:space="0" w:color="auto"/>
      </w:divBdr>
    </w:div>
    <w:div w:id="1134173252">
      <w:marLeft w:val="0"/>
      <w:marRight w:val="0"/>
      <w:marTop w:val="0"/>
      <w:marBottom w:val="0"/>
      <w:divBdr>
        <w:top w:val="none" w:sz="0" w:space="0" w:color="auto"/>
        <w:left w:val="none" w:sz="0" w:space="0" w:color="auto"/>
        <w:bottom w:val="none" w:sz="0" w:space="0" w:color="auto"/>
        <w:right w:val="none" w:sz="0" w:space="0" w:color="auto"/>
      </w:divBdr>
    </w:div>
    <w:div w:id="1134173253">
      <w:marLeft w:val="0"/>
      <w:marRight w:val="0"/>
      <w:marTop w:val="0"/>
      <w:marBottom w:val="0"/>
      <w:divBdr>
        <w:top w:val="none" w:sz="0" w:space="0" w:color="auto"/>
        <w:left w:val="none" w:sz="0" w:space="0" w:color="auto"/>
        <w:bottom w:val="none" w:sz="0" w:space="0" w:color="auto"/>
        <w:right w:val="none" w:sz="0" w:space="0" w:color="auto"/>
      </w:divBdr>
    </w:div>
    <w:div w:id="1134173254">
      <w:marLeft w:val="0"/>
      <w:marRight w:val="0"/>
      <w:marTop w:val="0"/>
      <w:marBottom w:val="0"/>
      <w:divBdr>
        <w:top w:val="none" w:sz="0" w:space="0" w:color="auto"/>
        <w:left w:val="none" w:sz="0" w:space="0" w:color="auto"/>
        <w:bottom w:val="none" w:sz="0" w:space="0" w:color="auto"/>
        <w:right w:val="none" w:sz="0" w:space="0" w:color="auto"/>
      </w:divBdr>
    </w:div>
    <w:div w:id="1134173255">
      <w:marLeft w:val="0"/>
      <w:marRight w:val="0"/>
      <w:marTop w:val="0"/>
      <w:marBottom w:val="0"/>
      <w:divBdr>
        <w:top w:val="none" w:sz="0" w:space="0" w:color="auto"/>
        <w:left w:val="none" w:sz="0" w:space="0" w:color="auto"/>
        <w:bottom w:val="none" w:sz="0" w:space="0" w:color="auto"/>
        <w:right w:val="none" w:sz="0" w:space="0" w:color="auto"/>
      </w:divBdr>
    </w:div>
    <w:div w:id="1134173256">
      <w:marLeft w:val="0"/>
      <w:marRight w:val="0"/>
      <w:marTop w:val="0"/>
      <w:marBottom w:val="0"/>
      <w:divBdr>
        <w:top w:val="none" w:sz="0" w:space="0" w:color="auto"/>
        <w:left w:val="none" w:sz="0" w:space="0" w:color="auto"/>
        <w:bottom w:val="none" w:sz="0" w:space="0" w:color="auto"/>
        <w:right w:val="none" w:sz="0" w:space="0" w:color="auto"/>
      </w:divBdr>
    </w:div>
    <w:div w:id="1134173257">
      <w:marLeft w:val="0"/>
      <w:marRight w:val="0"/>
      <w:marTop w:val="0"/>
      <w:marBottom w:val="0"/>
      <w:divBdr>
        <w:top w:val="none" w:sz="0" w:space="0" w:color="auto"/>
        <w:left w:val="none" w:sz="0" w:space="0" w:color="auto"/>
        <w:bottom w:val="none" w:sz="0" w:space="0" w:color="auto"/>
        <w:right w:val="none" w:sz="0" w:space="0" w:color="auto"/>
      </w:divBdr>
    </w:div>
    <w:div w:id="1134173258">
      <w:marLeft w:val="0"/>
      <w:marRight w:val="0"/>
      <w:marTop w:val="0"/>
      <w:marBottom w:val="0"/>
      <w:divBdr>
        <w:top w:val="none" w:sz="0" w:space="0" w:color="auto"/>
        <w:left w:val="none" w:sz="0" w:space="0" w:color="auto"/>
        <w:bottom w:val="none" w:sz="0" w:space="0" w:color="auto"/>
        <w:right w:val="none" w:sz="0" w:space="0" w:color="auto"/>
      </w:divBdr>
    </w:div>
    <w:div w:id="1134173259">
      <w:marLeft w:val="0"/>
      <w:marRight w:val="0"/>
      <w:marTop w:val="0"/>
      <w:marBottom w:val="0"/>
      <w:divBdr>
        <w:top w:val="none" w:sz="0" w:space="0" w:color="auto"/>
        <w:left w:val="none" w:sz="0" w:space="0" w:color="auto"/>
        <w:bottom w:val="none" w:sz="0" w:space="0" w:color="auto"/>
        <w:right w:val="none" w:sz="0" w:space="0" w:color="auto"/>
      </w:divBdr>
    </w:div>
    <w:div w:id="1134173260">
      <w:marLeft w:val="0"/>
      <w:marRight w:val="0"/>
      <w:marTop w:val="0"/>
      <w:marBottom w:val="0"/>
      <w:divBdr>
        <w:top w:val="none" w:sz="0" w:space="0" w:color="auto"/>
        <w:left w:val="none" w:sz="0" w:space="0" w:color="auto"/>
        <w:bottom w:val="none" w:sz="0" w:space="0" w:color="auto"/>
        <w:right w:val="none" w:sz="0" w:space="0" w:color="auto"/>
      </w:divBdr>
    </w:div>
    <w:div w:id="1134173261">
      <w:marLeft w:val="0"/>
      <w:marRight w:val="0"/>
      <w:marTop w:val="0"/>
      <w:marBottom w:val="0"/>
      <w:divBdr>
        <w:top w:val="none" w:sz="0" w:space="0" w:color="auto"/>
        <w:left w:val="none" w:sz="0" w:space="0" w:color="auto"/>
        <w:bottom w:val="none" w:sz="0" w:space="0" w:color="auto"/>
        <w:right w:val="none" w:sz="0" w:space="0" w:color="auto"/>
      </w:divBdr>
    </w:div>
    <w:div w:id="1134173262">
      <w:marLeft w:val="0"/>
      <w:marRight w:val="0"/>
      <w:marTop w:val="0"/>
      <w:marBottom w:val="0"/>
      <w:divBdr>
        <w:top w:val="none" w:sz="0" w:space="0" w:color="auto"/>
        <w:left w:val="none" w:sz="0" w:space="0" w:color="auto"/>
        <w:bottom w:val="none" w:sz="0" w:space="0" w:color="auto"/>
        <w:right w:val="none" w:sz="0" w:space="0" w:color="auto"/>
      </w:divBdr>
    </w:div>
    <w:div w:id="1134173263">
      <w:marLeft w:val="0"/>
      <w:marRight w:val="0"/>
      <w:marTop w:val="0"/>
      <w:marBottom w:val="0"/>
      <w:divBdr>
        <w:top w:val="none" w:sz="0" w:space="0" w:color="auto"/>
        <w:left w:val="none" w:sz="0" w:space="0" w:color="auto"/>
        <w:bottom w:val="none" w:sz="0" w:space="0" w:color="auto"/>
        <w:right w:val="none" w:sz="0" w:space="0" w:color="auto"/>
      </w:divBdr>
    </w:div>
    <w:div w:id="1134173264">
      <w:marLeft w:val="0"/>
      <w:marRight w:val="0"/>
      <w:marTop w:val="0"/>
      <w:marBottom w:val="0"/>
      <w:divBdr>
        <w:top w:val="none" w:sz="0" w:space="0" w:color="auto"/>
        <w:left w:val="none" w:sz="0" w:space="0" w:color="auto"/>
        <w:bottom w:val="none" w:sz="0" w:space="0" w:color="auto"/>
        <w:right w:val="none" w:sz="0" w:space="0" w:color="auto"/>
      </w:divBdr>
    </w:div>
    <w:div w:id="1134173265">
      <w:marLeft w:val="0"/>
      <w:marRight w:val="0"/>
      <w:marTop w:val="0"/>
      <w:marBottom w:val="0"/>
      <w:divBdr>
        <w:top w:val="none" w:sz="0" w:space="0" w:color="auto"/>
        <w:left w:val="none" w:sz="0" w:space="0" w:color="auto"/>
        <w:bottom w:val="none" w:sz="0" w:space="0" w:color="auto"/>
        <w:right w:val="none" w:sz="0" w:space="0" w:color="auto"/>
      </w:divBdr>
    </w:div>
    <w:div w:id="11341732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97-2003_Worksheet1.xls"/><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Microsoft_Excel_97-2003_Worksheet.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18</Pages>
  <Words>6189</Words>
  <Characters>35281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а</vt:lpstr>
    </vt:vector>
  </TitlesOfParts>
  <Company>Министерство доходов ПМР</Company>
  <LinksUpToDate>false</LinksUpToDate>
  <CharactersWithSpaces>41388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isecurity</dc:creator>
  <cp:keywords/>
  <dc:description/>
  <cp:lastModifiedBy>Кристина Колб</cp:lastModifiedBy>
  <cp:revision>20</cp:revision>
  <cp:lastPrinted>2018-03-21T11:24:00Z</cp:lastPrinted>
  <dcterms:created xsi:type="dcterms:W3CDTF">2017-02-17T14:29:00Z</dcterms:created>
  <dcterms:modified xsi:type="dcterms:W3CDTF">2021-06-23T10:52:00Z</dcterms:modified>
</cp:coreProperties>
</file>