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F37AC" w14:textId="3C3A986D" w:rsidR="001E68AA" w:rsidRDefault="001E68AA" w:rsidP="002D2A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предоставленных льготах, отсрочках, рассрочках, о списании задолженности по платежам в соответствующие бюджеты бюджетной системы Приднестровской Молдавской Республики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за январь-</w:t>
      </w:r>
      <w:r w:rsidR="00A836EF">
        <w:rPr>
          <w:rFonts w:ascii="Times New Roman" w:hAnsi="Times New Roman" w:cs="Times New Roman"/>
          <w:b/>
          <w:sz w:val="24"/>
          <w:szCs w:val="24"/>
        </w:rPr>
        <w:t>июнь</w:t>
      </w:r>
      <w:r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</w:p>
    <w:bookmarkEnd w:id="0"/>
    <w:p w14:paraId="501795B4" w14:textId="77777777" w:rsidR="001E68AA" w:rsidRDefault="001E68AA" w:rsidP="001E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ж) пункта 1 статьи 13 Закона Приднестровской Молдавской Республики от 12 марта 2013 г. № 58-З-V «Об обеспечении доступа к информации о деятельности органов государственной власти и органов местного самоуправления», п</w:t>
      </w:r>
      <w:r>
        <w:rPr>
          <w:rFonts w:ascii="Times New Roman" w:hAnsi="Times New Roman" w:cs="Times New Roman"/>
          <w:bCs/>
          <w:sz w:val="24"/>
          <w:szCs w:val="24"/>
        </w:rPr>
        <w:t xml:space="preserve">одпунктом в) пункта 4 Приложения к </w:t>
      </w:r>
      <w:r>
        <w:rPr>
          <w:rFonts w:ascii="Times New Roman" w:hAnsi="Times New Roman" w:cs="Times New Roman"/>
          <w:sz w:val="24"/>
          <w:szCs w:val="24"/>
        </w:rPr>
        <w:t>Постановлению Правительства Приднестровской Молдавской Республики от 6 декабря 2019 года № 426 «Об утверждении Перечня информации, размещаемой в глобальной сети Интернет, о деятельности исполнительных органов государственной власти, руководство которыми осуществляет Правительство Приднестровской Молдавской Республики», Министерство финансов Приднестровской Молдавской Республики сообщает:</w:t>
      </w:r>
    </w:p>
    <w:p w14:paraId="33D6FA86" w14:textId="77777777" w:rsidR="001E68AA" w:rsidRDefault="001E68AA" w:rsidP="001E68AA">
      <w:pPr>
        <w:rPr>
          <w:rFonts w:ascii="Times New Roman" w:hAnsi="Times New Roman" w:cs="Times New Roman"/>
        </w:rPr>
      </w:pPr>
    </w:p>
    <w:p w14:paraId="5955C23E" w14:textId="65442D52" w:rsidR="001E68AA" w:rsidRDefault="001E68AA" w:rsidP="001E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A836EF">
        <w:rPr>
          <w:rFonts w:ascii="Times New Roman" w:hAnsi="Times New Roman" w:cs="Times New Roman"/>
          <w:b/>
          <w:bCs/>
          <w:sz w:val="24"/>
          <w:szCs w:val="24"/>
        </w:rPr>
        <w:t>июнь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 года</w:t>
      </w:r>
      <w:r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вопросов предоставления льгот по налоговым платежам, штрафным и финансовым санкциям предоставлены льготы в общей сумме </w:t>
      </w:r>
      <w:r w:rsidR="00134D8C">
        <w:rPr>
          <w:rFonts w:ascii="Times New Roman" w:hAnsi="Times New Roman" w:cs="Times New Roman"/>
          <w:sz w:val="24"/>
          <w:szCs w:val="24"/>
        </w:rPr>
        <w:t>796 235,11</w:t>
      </w:r>
      <w:r>
        <w:rPr>
          <w:rFonts w:ascii="Times New Roman" w:hAnsi="Times New Roman" w:cs="Times New Roman"/>
          <w:sz w:val="24"/>
          <w:szCs w:val="24"/>
        </w:rPr>
        <w:t xml:space="preserve"> руб., в том числе в виде:</w:t>
      </w:r>
    </w:p>
    <w:p w14:paraId="591DD37F" w14:textId="1EDD5B4B" w:rsidR="00B36B70" w:rsidRDefault="00B36B70" w:rsidP="00B3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отсрочки уплаты сумм задолженности по платежам в бюджеты различных уровней и государственный внебюджетный фонд на срок в пределах текущего года – </w:t>
      </w:r>
      <w:r>
        <w:rPr>
          <w:rFonts w:ascii="Times New Roman" w:hAnsi="Times New Roman" w:cs="Times New Roman"/>
          <w:sz w:val="24"/>
          <w:szCs w:val="24"/>
        </w:rPr>
        <w:br/>
        <w:t>29 828,78 руб.;</w:t>
      </w:r>
    </w:p>
    <w:p w14:paraId="4A099D03" w14:textId="4D635EE8" w:rsidR="001E68AA" w:rsidRDefault="001E68AA" w:rsidP="001E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134EE">
        <w:rPr>
          <w:rFonts w:ascii="Times New Roman" w:hAnsi="Times New Roman" w:cs="Times New Roman"/>
          <w:sz w:val="24"/>
          <w:szCs w:val="24"/>
        </w:rPr>
        <w:t xml:space="preserve">рассрочки </w:t>
      </w:r>
      <w:r>
        <w:rPr>
          <w:rFonts w:ascii="Times New Roman" w:hAnsi="Times New Roman" w:cs="Times New Roman"/>
          <w:sz w:val="24"/>
          <w:szCs w:val="24"/>
        </w:rPr>
        <w:t xml:space="preserve">уплаты сумм задолженности по платежам в бюджеты различных уровней и государственный внебюджетный фонд на срок в пределах текущего года – </w:t>
      </w:r>
      <w:r>
        <w:rPr>
          <w:rFonts w:ascii="Times New Roman" w:hAnsi="Times New Roman" w:cs="Times New Roman"/>
          <w:sz w:val="24"/>
          <w:szCs w:val="24"/>
        </w:rPr>
        <w:br/>
      </w:r>
      <w:r w:rsidR="00B36B70">
        <w:rPr>
          <w:rFonts w:ascii="Times New Roman" w:hAnsi="Times New Roman" w:cs="Times New Roman"/>
          <w:sz w:val="24"/>
          <w:szCs w:val="24"/>
        </w:rPr>
        <w:t>746 776,79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48BC1ADC" w14:textId="2664A128" w:rsidR="001E68AA" w:rsidRDefault="001E68AA" w:rsidP="001E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освобождения от уплаты штрафных и финансовых санкций по платежам в бюджеты различных уровней и государственный внебюджетный фонд (в том числе в виде пени, сумм по коэффициенту инфляции) – </w:t>
      </w:r>
      <w:r w:rsidR="00B36B70">
        <w:rPr>
          <w:rFonts w:ascii="Times New Roman" w:hAnsi="Times New Roman" w:cs="Times New Roman"/>
          <w:sz w:val="24"/>
          <w:szCs w:val="24"/>
        </w:rPr>
        <w:t>19 629,54</w:t>
      </w:r>
      <w:r w:rsidR="00754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14:paraId="735F57D7" w14:textId="77777777" w:rsidR="001E68AA" w:rsidRDefault="001E68AA" w:rsidP="001E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BB9BEDB" w14:textId="5E9F2B39" w:rsidR="001E68AA" w:rsidRDefault="001E68AA" w:rsidP="001E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За период январь-</w:t>
      </w:r>
      <w:r w:rsidR="00553A2F">
        <w:rPr>
          <w:rFonts w:ascii="Times New Roman" w:hAnsi="Times New Roman" w:cs="Times New Roman"/>
          <w:b/>
          <w:bCs/>
          <w:sz w:val="24"/>
          <w:szCs w:val="24"/>
        </w:rPr>
        <w:t>июнь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 года</w:t>
      </w:r>
      <w:r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вопросов предоставления льгот по налоговым платежам, штрафным и финансовым санкциям предоставлены льготы в общей сумме </w:t>
      </w:r>
      <w:r w:rsidR="009506E5">
        <w:rPr>
          <w:rFonts w:ascii="Times New Roman" w:hAnsi="Times New Roman" w:cs="Times New Roman"/>
          <w:sz w:val="24"/>
          <w:szCs w:val="24"/>
        </w:rPr>
        <w:t>9</w:t>
      </w:r>
      <w:r w:rsidR="00B36B70">
        <w:rPr>
          <w:rFonts w:ascii="Times New Roman" w:hAnsi="Times New Roman" w:cs="Times New Roman"/>
          <w:sz w:val="24"/>
          <w:szCs w:val="24"/>
        </w:rPr>
        <w:t xml:space="preserve"> 917 665,50 </w:t>
      </w:r>
      <w:r>
        <w:rPr>
          <w:rFonts w:ascii="Times New Roman" w:hAnsi="Times New Roman" w:cs="Times New Roman"/>
          <w:sz w:val="24"/>
          <w:szCs w:val="24"/>
        </w:rPr>
        <w:t>руб., в том числе в виде:</w:t>
      </w:r>
    </w:p>
    <w:p w14:paraId="0FDB92D5" w14:textId="536B1AEF" w:rsidR="001E68AA" w:rsidRDefault="001E68AA" w:rsidP="001E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отсрочки уплаты сумм задолженности по платежам в бюджеты различных уровней и государственный внебюджетный фонд на срок в пределах текущего года – </w:t>
      </w:r>
      <w:r>
        <w:rPr>
          <w:rFonts w:ascii="Times New Roman" w:hAnsi="Times New Roman" w:cs="Times New Roman"/>
          <w:sz w:val="24"/>
          <w:szCs w:val="24"/>
        </w:rPr>
        <w:br/>
      </w:r>
      <w:r w:rsidR="0075482B">
        <w:rPr>
          <w:rFonts w:ascii="Times New Roman" w:hAnsi="Times New Roman" w:cs="Times New Roman"/>
          <w:sz w:val="24"/>
          <w:szCs w:val="24"/>
        </w:rPr>
        <w:t>5 0</w:t>
      </w:r>
      <w:r w:rsidR="00B36B70">
        <w:rPr>
          <w:rFonts w:ascii="Times New Roman" w:hAnsi="Times New Roman" w:cs="Times New Roman"/>
          <w:sz w:val="24"/>
          <w:szCs w:val="24"/>
        </w:rPr>
        <w:t>85 984,76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759C9C7D" w14:textId="4F022B07" w:rsidR="001E68AA" w:rsidRDefault="001E68AA" w:rsidP="001E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рассрочки уплаты сумм задолженности по платежам в республиканский бюджет и государственные внебюджетные фонды на срок в пределах текущего года – </w:t>
      </w:r>
      <w:r w:rsidR="00B36B70">
        <w:rPr>
          <w:rFonts w:ascii="Times New Roman" w:hAnsi="Times New Roman" w:cs="Times New Roman"/>
          <w:sz w:val="24"/>
          <w:szCs w:val="24"/>
        </w:rPr>
        <w:t>1 376 241,81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142C6092" w14:textId="007361D6" w:rsidR="001E68AA" w:rsidRDefault="001E68AA" w:rsidP="001E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освобождения от уплаты штрафных и финансовых санкций по платежам в бюджеты различных уровней и государственный внебюджетный фонд (в том числе в виде пени, сумм по коэффициенту инфляции) – </w:t>
      </w:r>
      <w:r w:rsidR="00B36B70">
        <w:rPr>
          <w:rFonts w:ascii="Times New Roman" w:hAnsi="Times New Roman" w:cs="Times New Roman"/>
          <w:sz w:val="24"/>
          <w:szCs w:val="24"/>
        </w:rPr>
        <w:t>3 455 438,93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5818FF1" w14:textId="77777777" w:rsidR="001E68AA" w:rsidRDefault="001E68AA" w:rsidP="001E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7BCE4A" w14:textId="77777777" w:rsidR="001E68AA" w:rsidRDefault="001E68AA" w:rsidP="001E68AA">
      <w:pPr>
        <w:rPr>
          <w:rFonts w:ascii="Times New Roman" w:hAnsi="Times New Roman" w:cs="Times New Roman"/>
        </w:rPr>
      </w:pPr>
    </w:p>
    <w:p w14:paraId="66A5E07F" w14:textId="77777777" w:rsidR="001E68AA" w:rsidRDefault="001E68AA" w:rsidP="001E68AA"/>
    <w:p w14:paraId="0B1137BE" w14:textId="77777777" w:rsidR="007D51A3" w:rsidRPr="00BE602B" w:rsidRDefault="007D51A3" w:rsidP="001E68AA">
      <w:pPr>
        <w:jc w:val="right"/>
        <w:rPr>
          <w:rFonts w:ascii="Times New Roman" w:hAnsi="Times New Roman" w:cs="Times New Roman"/>
        </w:rPr>
      </w:pPr>
    </w:p>
    <w:sectPr w:rsidR="007D51A3" w:rsidRPr="00BE602B" w:rsidSect="00BA519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0E"/>
    <w:rsid w:val="0000046D"/>
    <w:rsid w:val="000B346C"/>
    <w:rsid w:val="000C059A"/>
    <w:rsid w:val="000C6FA3"/>
    <w:rsid w:val="000D7384"/>
    <w:rsid w:val="000F42CB"/>
    <w:rsid w:val="000F73DE"/>
    <w:rsid w:val="00115AF3"/>
    <w:rsid w:val="00134D8C"/>
    <w:rsid w:val="00136A46"/>
    <w:rsid w:val="001E68AA"/>
    <w:rsid w:val="00226430"/>
    <w:rsid w:val="00294044"/>
    <w:rsid w:val="002A6CAE"/>
    <w:rsid w:val="002D2A05"/>
    <w:rsid w:val="002F20CC"/>
    <w:rsid w:val="003A5CAA"/>
    <w:rsid w:val="004170B5"/>
    <w:rsid w:val="0043130D"/>
    <w:rsid w:val="004B12DF"/>
    <w:rsid w:val="004C10B4"/>
    <w:rsid w:val="004E6906"/>
    <w:rsid w:val="005353E4"/>
    <w:rsid w:val="0054511E"/>
    <w:rsid w:val="00553A2F"/>
    <w:rsid w:val="005E770E"/>
    <w:rsid w:val="00635DB0"/>
    <w:rsid w:val="0065008D"/>
    <w:rsid w:val="006B0476"/>
    <w:rsid w:val="0075482B"/>
    <w:rsid w:val="007D18E5"/>
    <w:rsid w:val="007D51A3"/>
    <w:rsid w:val="007F0360"/>
    <w:rsid w:val="008134EE"/>
    <w:rsid w:val="00823E89"/>
    <w:rsid w:val="00851AAB"/>
    <w:rsid w:val="0093080E"/>
    <w:rsid w:val="009506E5"/>
    <w:rsid w:val="00996814"/>
    <w:rsid w:val="009C50DC"/>
    <w:rsid w:val="00A836EF"/>
    <w:rsid w:val="00AA27A6"/>
    <w:rsid w:val="00AE22BF"/>
    <w:rsid w:val="00AF499F"/>
    <w:rsid w:val="00B36B70"/>
    <w:rsid w:val="00BA5197"/>
    <w:rsid w:val="00BE1595"/>
    <w:rsid w:val="00BE602B"/>
    <w:rsid w:val="00C926D7"/>
    <w:rsid w:val="00C94CE1"/>
    <w:rsid w:val="00D85C71"/>
    <w:rsid w:val="00E00C5B"/>
    <w:rsid w:val="00E55850"/>
    <w:rsid w:val="00E55967"/>
    <w:rsid w:val="00E7792D"/>
    <w:rsid w:val="00F04C38"/>
    <w:rsid w:val="00F222D2"/>
    <w:rsid w:val="00F651F8"/>
    <w:rsid w:val="00FA79D2"/>
    <w:rsid w:val="00FD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5757"/>
  <w15:chartTrackingRefBased/>
  <w15:docId w15:val="{7537AC92-7995-45DC-B491-B3B2C747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CA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2A6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MD" w:eastAsia="ru-MD"/>
    </w:rPr>
  </w:style>
  <w:style w:type="paragraph" w:styleId="3">
    <w:name w:val="heading 3"/>
    <w:basedOn w:val="a"/>
    <w:link w:val="30"/>
    <w:uiPriority w:val="9"/>
    <w:qFormat/>
    <w:rsid w:val="002A6C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MD" w:eastAsia="ru-M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CAE"/>
    <w:rPr>
      <w:rFonts w:ascii="Times New Roman" w:eastAsia="Times New Roman" w:hAnsi="Times New Roman" w:cs="Times New Roman"/>
      <w:b/>
      <w:bCs/>
      <w:kern w:val="36"/>
      <w:sz w:val="48"/>
      <w:szCs w:val="48"/>
      <w:lang w:val="ru-MD" w:eastAsia="ru-MD"/>
    </w:rPr>
  </w:style>
  <w:style w:type="character" w:customStyle="1" w:styleId="30">
    <w:name w:val="Заголовок 3 Знак"/>
    <w:basedOn w:val="a0"/>
    <w:link w:val="3"/>
    <w:uiPriority w:val="9"/>
    <w:rsid w:val="002A6CAE"/>
    <w:rPr>
      <w:rFonts w:ascii="Times New Roman" w:eastAsia="Times New Roman" w:hAnsi="Times New Roman" w:cs="Times New Roman"/>
      <w:b/>
      <w:bCs/>
      <w:sz w:val="27"/>
      <w:szCs w:val="27"/>
      <w:lang w:val="ru-MD" w:eastAsia="ru-MD"/>
    </w:rPr>
  </w:style>
  <w:style w:type="paragraph" w:styleId="a3">
    <w:name w:val="Title"/>
    <w:basedOn w:val="a"/>
    <w:link w:val="a4"/>
    <w:qFormat/>
    <w:rsid w:val="002A6CA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sz w:val="28"/>
    </w:rPr>
  </w:style>
  <w:style w:type="character" w:customStyle="1" w:styleId="a4">
    <w:name w:val="Заголовок Знак"/>
    <w:basedOn w:val="a0"/>
    <w:link w:val="a3"/>
    <w:rsid w:val="002A6CAE"/>
    <w:rPr>
      <w:rFonts w:ascii="Arial" w:hAnsi="Arial" w:cs="Arial"/>
      <w:b/>
      <w:sz w:val="28"/>
    </w:rPr>
  </w:style>
  <w:style w:type="paragraph" w:styleId="a5">
    <w:name w:val="Normal (Web)"/>
    <w:basedOn w:val="a"/>
    <w:rsid w:val="003A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Тюрикова Марина Олеговна</dc:creator>
  <cp:keywords/>
  <dc:description/>
  <cp:lastModifiedBy>Болотаева Мария Олеговна</cp:lastModifiedBy>
  <cp:revision>73</cp:revision>
  <cp:lastPrinted>2022-04-04T06:58:00Z</cp:lastPrinted>
  <dcterms:created xsi:type="dcterms:W3CDTF">2021-07-05T07:46:00Z</dcterms:created>
  <dcterms:modified xsi:type="dcterms:W3CDTF">2022-07-05T06:36:00Z</dcterms:modified>
</cp:coreProperties>
</file>