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2C4A9" w14:textId="77777777" w:rsidR="00B01ECA" w:rsidRDefault="00B01ECA" w:rsidP="00B01EC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91993662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407F6D99" w14:textId="77777777" w:rsidR="00B01ECA" w:rsidRDefault="00B01ECA" w:rsidP="00B01E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предоставленных льготах, отсрочках, рассрочках, о списании задолженности по платежам в соответствующие бюджеты бюджетной системы Приднестровской Молдавской Республики за январь-апрель 2025 года</w:t>
      </w:r>
    </w:p>
    <w:p w14:paraId="739C5721" w14:textId="77777777" w:rsidR="00B01ECA" w:rsidRDefault="00B01ECA" w:rsidP="00B01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ж) пункта 1 статьи 13 Закона Приднестровской Молдавской Республики от 12 марта 2013 г. № 58-З-V «Об обеспечении доступа к информации о деятельности органов государственной власти и органов местного самоуправления», п</w:t>
      </w:r>
      <w:r>
        <w:rPr>
          <w:rFonts w:ascii="Times New Roman" w:hAnsi="Times New Roman" w:cs="Times New Roman"/>
          <w:bCs/>
          <w:sz w:val="24"/>
          <w:szCs w:val="24"/>
        </w:rPr>
        <w:t xml:space="preserve">одпунктом в) пункта 4 Приложения к </w:t>
      </w:r>
      <w:r>
        <w:rPr>
          <w:rFonts w:ascii="Times New Roman" w:hAnsi="Times New Roman" w:cs="Times New Roman"/>
          <w:sz w:val="24"/>
          <w:szCs w:val="24"/>
        </w:rPr>
        <w:t>Постановлению Правительства Приднестровской Молдавской Республики от 6 декабря 2019 года № 426 «Об утверждении Перечня информации, размещаемой в глобальной сети Интернет, о деятельности исполнительных органов государственной власти, руководство которыми осуществляет Правительство Приднестровской Молдавской Республики», Министерство финансов Приднестровской Молдавской Республики сообщает:</w:t>
      </w:r>
    </w:p>
    <w:p w14:paraId="4FC770F1" w14:textId="77777777" w:rsidR="00B01ECA" w:rsidRDefault="00B01ECA" w:rsidP="00B01ECA">
      <w:pPr>
        <w:rPr>
          <w:rFonts w:ascii="Times New Roman" w:hAnsi="Times New Roman" w:cs="Times New Roman"/>
        </w:rPr>
      </w:pPr>
    </w:p>
    <w:p w14:paraId="3144B361" w14:textId="77777777" w:rsidR="00B01ECA" w:rsidRDefault="00B01ECA" w:rsidP="00B01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За апрель 2025 года</w:t>
      </w:r>
      <w:r>
        <w:rPr>
          <w:rFonts w:ascii="Times New Roman" w:hAnsi="Times New Roman" w:cs="Times New Roman"/>
          <w:sz w:val="24"/>
          <w:szCs w:val="24"/>
        </w:rPr>
        <w:t xml:space="preserve"> решениями ведомственной комиссии Министерства финансов Приднестровской Молдавской Республики по рассмотрению вопросов предоставления льгот по налоговым платежам, штрафным и финансовым санкциям, а также решениями </w:t>
      </w:r>
      <w:r w:rsidRPr="00541469">
        <w:rPr>
          <w:rFonts w:ascii="Times New Roman" w:hAnsi="Times New Roman" w:cs="Times New Roman"/>
          <w:sz w:val="24"/>
          <w:szCs w:val="24"/>
        </w:rPr>
        <w:t>ведомственной комиссии Министерства финансов ПМР по рассмотрению вопросов предоставления отсрочек (рассрочек) по уплате налогов, сборов и иных обязательных платежей в бюджет в связи с негативными последствиями внешних факторов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предоставлены льготы в общей сумме 27 227 748,75 руб., в том числе в виде:</w:t>
      </w:r>
    </w:p>
    <w:p w14:paraId="33A2644F" w14:textId="77777777" w:rsidR="00B01ECA" w:rsidRDefault="00B01ECA" w:rsidP="00B01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отсрочки уплаты сумм задолженности по платежам в бюджеты различных уровней и государственный внебюджетный фонд на срок в пределах текущего года – 24 130 997,82 руб.;</w:t>
      </w:r>
    </w:p>
    <w:p w14:paraId="77EEFCE4" w14:textId="77777777" w:rsidR="00B01ECA" w:rsidRDefault="00B01ECA" w:rsidP="00B01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рассрочки уплаты сумм задолженности по платежам в бюджеты различных уровней и государственный внебюджетный фонд на срок в пределах текущего года – 3 067 783,02 руб.;</w:t>
      </w:r>
    </w:p>
    <w:p w14:paraId="2668C0FF" w14:textId="77777777" w:rsidR="00B01ECA" w:rsidRDefault="00B01ECA" w:rsidP="00B01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освобождения от уплаты штрафных и финансовых санкций по платежам в бюджеты различных уровней и государственный внебюджетный фонд (в том числе в виде пени, сумм по коэффициенту инфляции) – 28 967,91 руб.</w:t>
      </w:r>
    </w:p>
    <w:p w14:paraId="1BC0CE61" w14:textId="77777777" w:rsidR="00B01ECA" w:rsidRDefault="00B01ECA" w:rsidP="00B01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EBA2D9D" w14:textId="77777777" w:rsidR="00B01ECA" w:rsidRDefault="00B01ECA" w:rsidP="00B01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За период январь-апрель 2025 года</w:t>
      </w:r>
      <w:r>
        <w:rPr>
          <w:rFonts w:ascii="Times New Roman" w:hAnsi="Times New Roman" w:cs="Times New Roman"/>
          <w:sz w:val="24"/>
          <w:szCs w:val="24"/>
        </w:rPr>
        <w:t xml:space="preserve"> решениями ведомственной комиссии Министерства финансов Приднестровской Молдавской Республики по рассмотрению вопросов предоставления льгот по налоговым платежам, штрафным и финансовым санкциям, а также решениями </w:t>
      </w:r>
      <w:r w:rsidRPr="00541469">
        <w:rPr>
          <w:rFonts w:ascii="Times New Roman" w:hAnsi="Times New Roman" w:cs="Times New Roman"/>
          <w:sz w:val="24"/>
          <w:szCs w:val="24"/>
        </w:rPr>
        <w:t>ведомственной комиссии Министерства финансов ПМР по рассмотрению вопросов предоставления отсрочек (рассрочек) по уплате налогов, сборов и иных обязательных платежей в бюджет в связи с негативными последствиями внешних факторов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предоставлены льготы в общей сумме 99 014 036,36 руб., в том числе в виде:</w:t>
      </w:r>
    </w:p>
    <w:p w14:paraId="5774B9B9" w14:textId="5DFABA8A" w:rsidR="00B01ECA" w:rsidRDefault="00B01ECA" w:rsidP="00B01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отсрочки уплаты сумм задолженности по платежам в бюджеты различных уровней и государственный внебюджетный фонд на срок в пределах текущего года – 66 989 520,47 руб.;</w:t>
      </w:r>
      <w:r w:rsidR="00742214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3405D84E" w14:textId="77777777" w:rsidR="00B01ECA" w:rsidRDefault="00B01ECA" w:rsidP="00B01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рассрочки уплаты сумм задолженности по платежам в бюджеты различных уровней и государственный внебюджетный фонд на срок в пределах текущего года -24 346 807,26 руб.;</w:t>
      </w:r>
    </w:p>
    <w:p w14:paraId="5F4809F7" w14:textId="77777777" w:rsidR="00B01ECA" w:rsidRDefault="00B01ECA" w:rsidP="00B01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освобождения от уплаты штрафных и финансовых санкций по платежам в бюджеты различных уровней и государственный внебюджетный фонд (в том числе в виде пени, сумм по коэффициенту инфляции) – 7 677 708,63 руб.</w:t>
      </w:r>
    </w:p>
    <w:bookmarkEnd w:id="0"/>
    <w:p w14:paraId="69B33C91" w14:textId="76D32522" w:rsidR="00B01ECA" w:rsidRDefault="00B01ECA" w:rsidP="00B01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01ECA" w:rsidSect="00AE362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8C"/>
    <w:rsid w:val="00062227"/>
    <w:rsid w:val="000D5C5B"/>
    <w:rsid w:val="0020418C"/>
    <w:rsid w:val="00254876"/>
    <w:rsid w:val="00646F15"/>
    <w:rsid w:val="00742214"/>
    <w:rsid w:val="008042A0"/>
    <w:rsid w:val="00A33A97"/>
    <w:rsid w:val="00AE3624"/>
    <w:rsid w:val="00B01ECA"/>
    <w:rsid w:val="00C8363A"/>
    <w:rsid w:val="00D96DF1"/>
    <w:rsid w:val="00E41CA4"/>
    <w:rsid w:val="00E840FE"/>
    <w:rsid w:val="00F1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D51E"/>
  <w15:chartTrackingRefBased/>
  <w15:docId w15:val="{D49B55E7-1A10-4BB2-A464-CFECE298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EC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 Алина Андреевна</dc:creator>
  <cp:keywords/>
  <dc:description/>
  <cp:lastModifiedBy>Евгений С. Кошелев</cp:lastModifiedBy>
  <cp:revision>13</cp:revision>
  <dcterms:created xsi:type="dcterms:W3CDTF">2025-05-07T06:26:00Z</dcterms:created>
  <dcterms:modified xsi:type="dcterms:W3CDTF">2025-05-08T08:47:00Z</dcterms:modified>
</cp:coreProperties>
</file>