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76AA" w14:textId="77777777" w:rsidR="00841DD8" w:rsidRDefault="00841DD8" w:rsidP="00841DD8">
      <w:pPr>
        <w:spacing w:after="0" w:line="240" w:lineRule="auto"/>
        <w:ind w:left="6663"/>
        <w:rPr>
          <w:rFonts w:ascii="Times New Roman" w:hAnsi="Times New Roman" w:cs="Times New Roman"/>
          <w:sz w:val="24"/>
          <w:szCs w:val="24"/>
        </w:rPr>
      </w:pPr>
      <w:r w:rsidRPr="00C7574B">
        <w:rPr>
          <w:rFonts w:ascii="Times New Roman" w:hAnsi="Times New Roman" w:cs="Times New Roman"/>
          <w:sz w:val="24"/>
          <w:szCs w:val="24"/>
        </w:rPr>
        <w:t xml:space="preserve">Приложение </w:t>
      </w:r>
    </w:p>
    <w:p w14:paraId="26962DA1" w14:textId="77777777" w:rsidR="00841DD8" w:rsidRDefault="00841DD8" w:rsidP="00841DD8">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служебной записке </w:t>
      </w:r>
    </w:p>
    <w:p w14:paraId="6A61331B" w14:textId="140D640C" w:rsidR="00841DD8" w:rsidRDefault="00841DD8" w:rsidP="00841DD8">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от ___ </w:t>
      </w:r>
      <w:r w:rsidR="00737283">
        <w:rPr>
          <w:rFonts w:ascii="Times New Roman" w:hAnsi="Times New Roman" w:cs="Times New Roman"/>
          <w:sz w:val="24"/>
          <w:szCs w:val="24"/>
        </w:rPr>
        <w:t>мая</w:t>
      </w:r>
      <w:r>
        <w:rPr>
          <w:rFonts w:ascii="Times New Roman" w:hAnsi="Times New Roman" w:cs="Times New Roman"/>
          <w:sz w:val="24"/>
          <w:szCs w:val="24"/>
        </w:rPr>
        <w:t xml:space="preserve"> 202</w:t>
      </w:r>
      <w:r w:rsidR="00737283">
        <w:rPr>
          <w:rFonts w:ascii="Times New Roman" w:hAnsi="Times New Roman" w:cs="Times New Roman"/>
          <w:sz w:val="24"/>
          <w:szCs w:val="24"/>
        </w:rPr>
        <w:t>5</w:t>
      </w:r>
      <w:r>
        <w:rPr>
          <w:rFonts w:ascii="Times New Roman" w:hAnsi="Times New Roman" w:cs="Times New Roman"/>
          <w:sz w:val="24"/>
          <w:szCs w:val="24"/>
        </w:rPr>
        <w:t xml:space="preserve"> года </w:t>
      </w:r>
    </w:p>
    <w:p w14:paraId="2DF286CD" w14:textId="77777777" w:rsidR="00841DD8" w:rsidRDefault="00841DD8" w:rsidP="00841DD8">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№__________________</w:t>
      </w:r>
    </w:p>
    <w:p w14:paraId="4C2A20D7" w14:textId="77777777" w:rsidR="00841DD8" w:rsidRDefault="00841DD8" w:rsidP="00841DD8">
      <w:pPr>
        <w:spacing w:after="0"/>
        <w:rPr>
          <w:rFonts w:ascii="Times New Roman" w:hAnsi="Times New Roman" w:cs="Times New Roman"/>
          <w:sz w:val="24"/>
          <w:szCs w:val="24"/>
        </w:rPr>
      </w:pPr>
    </w:p>
    <w:p w14:paraId="073AC50E" w14:textId="77777777" w:rsidR="00841DD8" w:rsidRPr="00C7574B" w:rsidRDefault="00841DD8" w:rsidP="00841DD8">
      <w:pPr>
        <w:spacing w:after="0"/>
        <w:rPr>
          <w:rFonts w:ascii="Times New Roman" w:hAnsi="Times New Roman" w:cs="Times New Roman"/>
          <w:sz w:val="24"/>
          <w:szCs w:val="24"/>
        </w:rPr>
      </w:pPr>
    </w:p>
    <w:p w14:paraId="74A6619B" w14:textId="77777777" w:rsidR="00841DD8" w:rsidRPr="000E59A6" w:rsidRDefault="00841DD8" w:rsidP="00841DD8">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 xml:space="preserve">Статистическая информация (показатели) о деятельности Министерства финансов Приднестровской Молдавской Республики </w:t>
      </w:r>
      <w:r>
        <w:rPr>
          <w:rFonts w:ascii="Times New Roman" w:hAnsi="Times New Roman" w:cs="Times New Roman"/>
          <w:b/>
          <w:sz w:val="28"/>
          <w:szCs w:val="28"/>
        </w:rPr>
        <w:br/>
      </w:r>
      <w:r w:rsidRPr="000E59A6">
        <w:rPr>
          <w:rFonts w:ascii="Times New Roman" w:hAnsi="Times New Roman" w:cs="Times New Roman"/>
          <w:b/>
          <w:sz w:val="28"/>
          <w:szCs w:val="28"/>
        </w:rPr>
        <w:t>в налоговой сфере</w:t>
      </w:r>
    </w:p>
    <w:p w14:paraId="2DFB6801" w14:textId="77777777" w:rsidR="00841DD8" w:rsidRPr="00B61D60" w:rsidRDefault="00841DD8" w:rsidP="00841DD8">
      <w:pPr>
        <w:spacing w:after="0"/>
        <w:ind w:firstLine="709"/>
        <w:jc w:val="center"/>
        <w:rPr>
          <w:rFonts w:ascii="Times New Roman" w:hAnsi="Times New Roman" w:cs="Times New Roman"/>
          <w:bCs/>
          <w:sz w:val="24"/>
          <w:szCs w:val="24"/>
        </w:rPr>
      </w:pPr>
    </w:p>
    <w:p w14:paraId="20D1A909" w14:textId="7156BDE7" w:rsidR="00841DD8" w:rsidRDefault="00841DD8" w:rsidP="00841DD8">
      <w:pPr>
        <w:jc w:val="center"/>
        <w:rPr>
          <w:rFonts w:ascii="Times New Roman" w:hAnsi="Times New Roman" w:cs="Times New Roman"/>
          <w:b/>
          <w:bCs/>
          <w:sz w:val="28"/>
          <w:szCs w:val="28"/>
        </w:rPr>
      </w:pPr>
      <w:r>
        <w:rPr>
          <w:rFonts w:ascii="Times New Roman" w:eastAsia="Times New Roman" w:hAnsi="Times New Roman" w:cs="Times New Roman"/>
          <w:b/>
          <w:bCs/>
          <w:color w:val="000000"/>
          <w:sz w:val="28"/>
          <w:szCs w:val="28"/>
          <w:lang w:eastAsia="ru-RU"/>
        </w:rPr>
        <w:t xml:space="preserve">1. </w:t>
      </w:r>
      <w:r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Pr="00EF722B">
        <w:rPr>
          <w:rFonts w:ascii="Times New Roman" w:eastAsia="Times New Roman" w:hAnsi="Times New Roman" w:cs="Times New Roman"/>
          <w:b/>
          <w:bCs/>
          <w:color w:val="000000"/>
          <w:sz w:val="28"/>
          <w:szCs w:val="28"/>
          <w:lang w:eastAsia="ru-RU"/>
        </w:rPr>
        <w:t xml:space="preserve">состоявших на учете </w:t>
      </w:r>
      <w:r>
        <w:rPr>
          <w:rFonts w:ascii="Times New Roman" w:eastAsia="Times New Roman" w:hAnsi="Times New Roman" w:cs="Times New Roman"/>
          <w:b/>
          <w:bCs/>
          <w:color w:val="000000"/>
          <w:sz w:val="28"/>
          <w:szCs w:val="28"/>
          <w:lang w:eastAsia="ru-RU"/>
        </w:rPr>
        <w:br/>
      </w:r>
      <w:r w:rsidRPr="00EF722B">
        <w:rPr>
          <w:rFonts w:ascii="Times New Roman" w:eastAsia="Times New Roman" w:hAnsi="Times New Roman" w:cs="Times New Roman"/>
          <w:b/>
          <w:bCs/>
          <w:color w:val="000000"/>
          <w:sz w:val="28"/>
          <w:szCs w:val="28"/>
          <w:lang w:eastAsia="ru-RU"/>
        </w:rPr>
        <w:t xml:space="preserve">в налоговом органе </w:t>
      </w:r>
      <w:r>
        <w:rPr>
          <w:rFonts w:ascii="Times New Roman" w:eastAsia="Times New Roman" w:hAnsi="Times New Roman" w:cs="Times New Roman"/>
          <w:b/>
          <w:bCs/>
          <w:color w:val="000000"/>
          <w:sz w:val="28"/>
          <w:szCs w:val="28"/>
          <w:lang w:eastAsia="ru-RU"/>
        </w:rPr>
        <w:t xml:space="preserve">за </w:t>
      </w:r>
      <w:r w:rsidR="00737283">
        <w:rPr>
          <w:rFonts w:ascii="Times New Roman" w:hAnsi="Times New Roman" w:cs="Times New Roman"/>
          <w:b/>
          <w:bCs/>
          <w:sz w:val="28"/>
          <w:szCs w:val="28"/>
        </w:rPr>
        <w:t>1 квартал 2025</w:t>
      </w:r>
      <w:r w:rsidRPr="00EF722B">
        <w:rPr>
          <w:rFonts w:ascii="Times New Roman" w:hAnsi="Times New Roman" w:cs="Times New Roman"/>
          <w:b/>
          <w:bCs/>
          <w:sz w:val="28"/>
          <w:szCs w:val="28"/>
        </w:rPr>
        <w:t xml:space="preserve"> год</w:t>
      </w:r>
      <w:r>
        <w:rPr>
          <w:rFonts w:ascii="Times New Roman" w:hAnsi="Times New Roman" w:cs="Times New Roman"/>
          <w:b/>
          <w:bCs/>
          <w:sz w:val="28"/>
          <w:szCs w:val="28"/>
        </w:rPr>
        <w:t>а</w:t>
      </w:r>
    </w:p>
    <w:tbl>
      <w:tblPr>
        <w:tblStyle w:val="a3"/>
        <w:tblW w:w="5001" w:type="pct"/>
        <w:jc w:val="center"/>
        <w:tblLook w:val="04A0" w:firstRow="1" w:lastRow="0" w:firstColumn="1" w:lastColumn="0" w:noHBand="0" w:noVBand="1"/>
      </w:tblPr>
      <w:tblGrid>
        <w:gridCol w:w="541"/>
        <w:gridCol w:w="5874"/>
        <w:gridCol w:w="1293"/>
        <w:gridCol w:w="1782"/>
      </w:tblGrid>
      <w:tr w:rsidR="00841DD8" w:rsidRPr="00A14B77" w14:paraId="444874F1" w14:textId="77777777" w:rsidTr="0010697C">
        <w:trPr>
          <w:trHeight w:val="982"/>
          <w:jc w:val="center"/>
        </w:trPr>
        <w:tc>
          <w:tcPr>
            <w:tcW w:w="285" w:type="pct"/>
            <w:vAlign w:val="center"/>
          </w:tcPr>
          <w:p w14:paraId="264E7A5D" w14:textId="77777777" w:rsidR="00841DD8" w:rsidRPr="0050497E" w:rsidRDefault="00841DD8" w:rsidP="0010697C">
            <w:pPr>
              <w:jc w:val="center"/>
              <w:rPr>
                <w:rFonts w:ascii="Times New Roman" w:hAnsi="Times New Roman"/>
                <w:b/>
                <w:bCs/>
                <w:sz w:val="24"/>
                <w:szCs w:val="24"/>
              </w:rPr>
            </w:pPr>
            <w:r w:rsidRPr="0050497E">
              <w:rPr>
                <w:rFonts w:ascii="Times New Roman" w:hAnsi="Times New Roman"/>
                <w:sz w:val="24"/>
                <w:szCs w:val="24"/>
              </w:rPr>
              <w:t xml:space="preserve">№ </w:t>
            </w:r>
          </w:p>
          <w:p w14:paraId="2BB90F30" w14:textId="77777777" w:rsidR="00841DD8" w:rsidRPr="0050497E" w:rsidRDefault="00841DD8" w:rsidP="0010697C">
            <w:pPr>
              <w:jc w:val="center"/>
              <w:rPr>
                <w:rFonts w:ascii="Times New Roman" w:hAnsi="Times New Roman"/>
                <w:b/>
                <w:bCs/>
                <w:sz w:val="24"/>
                <w:szCs w:val="24"/>
              </w:rPr>
            </w:pPr>
            <w:r w:rsidRPr="0050497E">
              <w:rPr>
                <w:rFonts w:ascii="Times New Roman" w:hAnsi="Times New Roman"/>
                <w:sz w:val="24"/>
                <w:szCs w:val="24"/>
              </w:rPr>
              <w:t>п/п</w:t>
            </w:r>
          </w:p>
        </w:tc>
        <w:tc>
          <w:tcPr>
            <w:tcW w:w="3095" w:type="pct"/>
            <w:vAlign w:val="center"/>
          </w:tcPr>
          <w:p w14:paraId="75887043" w14:textId="77777777" w:rsidR="00841DD8" w:rsidRPr="0050497E" w:rsidRDefault="00841DD8" w:rsidP="0010697C">
            <w:pPr>
              <w:jc w:val="center"/>
              <w:rPr>
                <w:rFonts w:ascii="Times New Roman" w:hAnsi="Times New Roman"/>
                <w:b/>
                <w:bCs/>
                <w:sz w:val="24"/>
                <w:szCs w:val="24"/>
              </w:rPr>
            </w:pPr>
            <w:r w:rsidRPr="0050497E">
              <w:rPr>
                <w:rFonts w:ascii="Times New Roman" w:hAnsi="Times New Roman"/>
                <w:sz w:val="24"/>
                <w:szCs w:val="24"/>
              </w:rPr>
              <w:t>Наименование показателя</w:t>
            </w:r>
          </w:p>
        </w:tc>
        <w:tc>
          <w:tcPr>
            <w:tcW w:w="681" w:type="pct"/>
            <w:vAlign w:val="center"/>
          </w:tcPr>
          <w:p w14:paraId="0E47B3A7" w14:textId="77777777" w:rsidR="00841DD8" w:rsidRPr="0050497E" w:rsidRDefault="00841DD8" w:rsidP="0010697C">
            <w:pPr>
              <w:jc w:val="center"/>
              <w:rPr>
                <w:rFonts w:ascii="Times New Roman" w:hAnsi="Times New Roman"/>
                <w:b/>
                <w:bCs/>
                <w:sz w:val="24"/>
                <w:szCs w:val="24"/>
              </w:rPr>
            </w:pPr>
            <w:r w:rsidRPr="0050497E">
              <w:rPr>
                <w:rFonts w:ascii="Times New Roman" w:hAnsi="Times New Roman"/>
                <w:sz w:val="24"/>
                <w:szCs w:val="24"/>
              </w:rPr>
              <w:t>Единица измерения</w:t>
            </w:r>
          </w:p>
        </w:tc>
        <w:tc>
          <w:tcPr>
            <w:tcW w:w="939" w:type="pct"/>
            <w:vAlign w:val="center"/>
          </w:tcPr>
          <w:p w14:paraId="6FC3C423" w14:textId="2907259B" w:rsidR="00841DD8" w:rsidRDefault="00841DD8" w:rsidP="0010697C">
            <w:pPr>
              <w:jc w:val="center"/>
              <w:rPr>
                <w:rFonts w:ascii="Times New Roman" w:hAnsi="Times New Roman"/>
                <w:sz w:val="24"/>
                <w:szCs w:val="24"/>
              </w:rPr>
            </w:pPr>
            <w:r w:rsidRPr="00CA2C33">
              <w:rPr>
                <w:rFonts w:ascii="Times New Roman" w:hAnsi="Times New Roman"/>
                <w:sz w:val="24"/>
                <w:szCs w:val="24"/>
              </w:rPr>
              <w:t xml:space="preserve">за </w:t>
            </w:r>
            <w:r w:rsidR="00737283">
              <w:rPr>
                <w:rFonts w:ascii="Times New Roman" w:hAnsi="Times New Roman"/>
                <w:sz w:val="24"/>
                <w:szCs w:val="24"/>
              </w:rPr>
              <w:t xml:space="preserve">1 квартал </w:t>
            </w:r>
            <w:r w:rsidRPr="00CA2C33">
              <w:rPr>
                <w:rFonts w:ascii="Times New Roman" w:hAnsi="Times New Roman"/>
                <w:sz w:val="24"/>
                <w:szCs w:val="24"/>
              </w:rPr>
              <w:t>202</w:t>
            </w:r>
            <w:r w:rsidR="00737283">
              <w:rPr>
                <w:rFonts w:ascii="Times New Roman" w:hAnsi="Times New Roman"/>
                <w:sz w:val="24"/>
                <w:szCs w:val="24"/>
              </w:rPr>
              <w:t>5</w:t>
            </w:r>
            <w:r w:rsidRPr="00CA2C33">
              <w:rPr>
                <w:rFonts w:ascii="Times New Roman" w:hAnsi="Times New Roman"/>
                <w:sz w:val="24"/>
                <w:szCs w:val="24"/>
              </w:rPr>
              <w:t xml:space="preserve"> </w:t>
            </w:r>
            <w:r w:rsidRPr="005D6F51">
              <w:rPr>
                <w:rFonts w:ascii="Times New Roman" w:hAnsi="Times New Roman"/>
                <w:sz w:val="24"/>
                <w:szCs w:val="24"/>
              </w:rPr>
              <w:t>год</w:t>
            </w:r>
            <w:r>
              <w:rPr>
                <w:rFonts w:ascii="Times New Roman" w:hAnsi="Times New Roman"/>
                <w:sz w:val="24"/>
                <w:szCs w:val="24"/>
              </w:rPr>
              <w:t>а</w:t>
            </w:r>
          </w:p>
        </w:tc>
      </w:tr>
      <w:tr w:rsidR="00841DD8" w:rsidRPr="00A14B77" w14:paraId="3F97A9C7" w14:textId="77777777" w:rsidTr="0010697C">
        <w:trPr>
          <w:trHeight w:val="232"/>
          <w:jc w:val="center"/>
        </w:trPr>
        <w:tc>
          <w:tcPr>
            <w:tcW w:w="285" w:type="pct"/>
          </w:tcPr>
          <w:p w14:paraId="2ABB0FB4" w14:textId="77777777" w:rsidR="00841DD8" w:rsidRPr="0050497E" w:rsidRDefault="00841DD8" w:rsidP="0010697C">
            <w:pPr>
              <w:jc w:val="center"/>
              <w:rPr>
                <w:rFonts w:ascii="Times New Roman" w:hAnsi="Times New Roman"/>
                <w:b/>
                <w:bCs/>
                <w:sz w:val="24"/>
                <w:szCs w:val="24"/>
              </w:rPr>
            </w:pPr>
            <w:r w:rsidRPr="0050497E">
              <w:rPr>
                <w:rFonts w:ascii="Times New Roman" w:hAnsi="Times New Roman"/>
                <w:sz w:val="24"/>
                <w:szCs w:val="24"/>
              </w:rPr>
              <w:t>1</w:t>
            </w:r>
          </w:p>
        </w:tc>
        <w:tc>
          <w:tcPr>
            <w:tcW w:w="3095" w:type="pct"/>
            <w:vAlign w:val="center"/>
          </w:tcPr>
          <w:p w14:paraId="6556312C"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shd w:val="clear" w:color="auto" w:fill="FFFFFF"/>
              </w:rPr>
              <w:t>Количество налогоплательщиков, состоящих на учете в налоговом органе, всего:</w:t>
            </w:r>
          </w:p>
        </w:tc>
        <w:tc>
          <w:tcPr>
            <w:tcW w:w="681" w:type="pct"/>
          </w:tcPr>
          <w:p w14:paraId="36A95B72" w14:textId="77777777" w:rsidR="00841DD8" w:rsidRPr="0050497E" w:rsidRDefault="00841DD8" w:rsidP="0010697C">
            <w:pPr>
              <w:tabs>
                <w:tab w:val="left" w:pos="709"/>
                <w:tab w:val="left" w:pos="851"/>
              </w:tabs>
              <w:jc w:val="center"/>
              <w:rPr>
                <w:rFonts w:ascii="Times New Roman" w:hAnsi="Times New Roman"/>
                <w:b/>
                <w:bCs/>
                <w:sz w:val="24"/>
                <w:szCs w:val="24"/>
              </w:rPr>
            </w:pPr>
            <w:r w:rsidRPr="0050497E">
              <w:rPr>
                <w:rFonts w:ascii="Times New Roman" w:hAnsi="Times New Roman"/>
                <w:sz w:val="24"/>
                <w:szCs w:val="24"/>
              </w:rPr>
              <w:t>ед.</w:t>
            </w:r>
          </w:p>
        </w:tc>
        <w:tc>
          <w:tcPr>
            <w:tcW w:w="939" w:type="pct"/>
          </w:tcPr>
          <w:p w14:paraId="1A2604ED" w14:textId="090BF772" w:rsidR="00841DD8" w:rsidRPr="00CF1DD4" w:rsidRDefault="00CF1DD4" w:rsidP="0010697C">
            <w:pPr>
              <w:jc w:val="center"/>
              <w:rPr>
                <w:rFonts w:ascii="Times New Roman" w:hAnsi="Times New Roman"/>
                <w:sz w:val="24"/>
                <w:szCs w:val="24"/>
                <w:shd w:val="clear" w:color="auto" w:fill="FFFFFF"/>
              </w:rPr>
            </w:pPr>
            <w:r w:rsidRPr="00CF1DD4">
              <w:rPr>
                <w:rFonts w:ascii="Times New Roman" w:hAnsi="Times New Roman"/>
                <w:sz w:val="24"/>
                <w:szCs w:val="24"/>
                <w:shd w:val="clear" w:color="auto" w:fill="FFFFFF"/>
              </w:rPr>
              <w:t>417 532</w:t>
            </w:r>
          </w:p>
        </w:tc>
      </w:tr>
      <w:tr w:rsidR="00841DD8" w:rsidRPr="00A14B77" w14:paraId="46197A57" w14:textId="77777777" w:rsidTr="0010697C">
        <w:trPr>
          <w:jc w:val="center"/>
        </w:trPr>
        <w:tc>
          <w:tcPr>
            <w:tcW w:w="285" w:type="pct"/>
          </w:tcPr>
          <w:p w14:paraId="3858FB2E"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48A8DCEA"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rPr>
              <w:t>а) количество организаций, в т.ч.:</w:t>
            </w:r>
          </w:p>
        </w:tc>
        <w:tc>
          <w:tcPr>
            <w:tcW w:w="681" w:type="pct"/>
          </w:tcPr>
          <w:p w14:paraId="112FE89C" w14:textId="77777777" w:rsidR="00841DD8" w:rsidRPr="0050497E" w:rsidRDefault="00841DD8" w:rsidP="0010697C">
            <w:pPr>
              <w:jc w:val="center"/>
              <w:rPr>
                <w:rFonts w:ascii="Times New Roman" w:hAnsi="Times New Roman"/>
                <w:b/>
                <w:bCs/>
                <w:sz w:val="24"/>
                <w:szCs w:val="24"/>
              </w:rPr>
            </w:pPr>
          </w:p>
        </w:tc>
        <w:tc>
          <w:tcPr>
            <w:tcW w:w="939" w:type="pct"/>
          </w:tcPr>
          <w:p w14:paraId="75FB55DA" w14:textId="7EA99945" w:rsidR="00841DD8" w:rsidRPr="00CF1DD4" w:rsidRDefault="00CF1DD4" w:rsidP="0010697C">
            <w:pPr>
              <w:jc w:val="center"/>
              <w:rPr>
                <w:rFonts w:ascii="Times New Roman" w:hAnsi="Times New Roman"/>
                <w:sz w:val="22"/>
                <w:szCs w:val="22"/>
              </w:rPr>
            </w:pPr>
            <w:r w:rsidRPr="00CF1DD4">
              <w:rPr>
                <w:rFonts w:ascii="Times New Roman" w:hAnsi="Times New Roman"/>
                <w:sz w:val="22"/>
                <w:szCs w:val="22"/>
              </w:rPr>
              <w:t>10 388</w:t>
            </w:r>
          </w:p>
        </w:tc>
      </w:tr>
      <w:tr w:rsidR="00841DD8" w:rsidRPr="00A14B77" w14:paraId="3E6E89B8" w14:textId="77777777" w:rsidTr="0010697C">
        <w:trPr>
          <w:jc w:val="center"/>
        </w:trPr>
        <w:tc>
          <w:tcPr>
            <w:tcW w:w="285" w:type="pct"/>
          </w:tcPr>
          <w:p w14:paraId="5A77360B"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2A61270E" w14:textId="77777777" w:rsidR="00841DD8" w:rsidRPr="0050497E" w:rsidRDefault="00841DD8" w:rsidP="0010697C">
            <w:pPr>
              <w:rPr>
                <w:rFonts w:ascii="Times New Roman" w:hAnsi="Times New Roman"/>
                <w:b/>
                <w:bCs/>
                <w:sz w:val="24"/>
                <w:szCs w:val="24"/>
              </w:rPr>
            </w:pPr>
            <w:r w:rsidRPr="0050497E">
              <w:rPr>
                <w:rFonts w:ascii="Times New Roman" w:hAnsi="Times New Roman"/>
                <w:i/>
                <w:iCs/>
                <w:sz w:val="24"/>
                <w:szCs w:val="24"/>
              </w:rPr>
              <w:t xml:space="preserve">- </w:t>
            </w:r>
            <w:r w:rsidRPr="0050497E">
              <w:rPr>
                <w:rFonts w:ascii="Times New Roman" w:hAnsi="Times New Roman"/>
                <w:iCs/>
                <w:sz w:val="24"/>
                <w:szCs w:val="24"/>
              </w:rPr>
              <w:t>осуществляющих деятельность</w:t>
            </w:r>
            <w:r w:rsidRPr="0050497E">
              <w:rPr>
                <w:rFonts w:ascii="Times New Roman" w:hAnsi="Times New Roman"/>
                <w:i/>
                <w:iCs/>
                <w:sz w:val="24"/>
                <w:szCs w:val="24"/>
              </w:rPr>
              <w:t xml:space="preserve"> </w:t>
            </w:r>
          </w:p>
        </w:tc>
        <w:tc>
          <w:tcPr>
            <w:tcW w:w="681" w:type="pct"/>
          </w:tcPr>
          <w:p w14:paraId="6C23FC81" w14:textId="77777777" w:rsidR="00841DD8" w:rsidRPr="0050497E" w:rsidRDefault="00841DD8" w:rsidP="0010697C">
            <w:pPr>
              <w:jc w:val="center"/>
              <w:rPr>
                <w:rFonts w:ascii="Times New Roman" w:hAnsi="Times New Roman"/>
                <w:b/>
                <w:bCs/>
                <w:sz w:val="24"/>
                <w:szCs w:val="24"/>
                <w:lang w:bidi="ru-RU"/>
              </w:rPr>
            </w:pPr>
          </w:p>
        </w:tc>
        <w:tc>
          <w:tcPr>
            <w:tcW w:w="939" w:type="pct"/>
          </w:tcPr>
          <w:p w14:paraId="3B9AD873" w14:textId="511665E5" w:rsidR="00841DD8" w:rsidRPr="00CF1DD4" w:rsidRDefault="00CF1DD4" w:rsidP="0010697C">
            <w:pPr>
              <w:tabs>
                <w:tab w:val="left" w:pos="394"/>
              </w:tabs>
              <w:contextualSpacing/>
              <w:jc w:val="center"/>
              <w:rPr>
                <w:rFonts w:ascii="Times New Roman" w:hAnsi="Times New Roman"/>
                <w:sz w:val="22"/>
                <w:szCs w:val="22"/>
              </w:rPr>
            </w:pPr>
            <w:r w:rsidRPr="00CF1DD4">
              <w:rPr>
                <w:rFonts w:ascii="Times New Roman" w:hAnsi="Times New Roman"/>
                <w:sz w:val="22"/>
                <w:szCs w:val="22"/>
              </w:rPr>
              <w:t>5 012</w:t>
            </w:r>
          </w:p>
        </w:tc>
      </w:tr>
      <w:tr w:rsidR="00841DD8" w:rsidRPr="00A14B77" w14:paraId="04538126" w14:textId="77777777" w:rsidTr="0010697C">
        <w:trPr>
          <w:jc w:val="center"/>
        </w:trPr>
        <w:tc>
          <w:tcPr>
            <w:tcW w:w="285" w:type="pct"/>
          </w:tcPr>
          <w:p w14:paraId="31A63ECC"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51C3E19D"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rPr>
              <w:t>- применяющих упрощенную систему налогообложения</w:t>
            </w:r>
          </w:p>
        </w:tc>
        <w:tc>
          <w:tcPr>
            <w:tcW w:w="681" w:type="pct"/>
          </w:tcPr>
          <w:p w14:paraId="62B32524" w14:textId="77777777" w:rsidR="00841DD8" w:rsidRPr="0050497E" w:rsidRDefault="00841DD8" w:rsidP="0010697C">
            <w:pPr>
              <w:jc w:val="center"/>
              <w:rPr>
                <w:rFonts w:ascii="Times New Roman" w:hAnsi="Times New Roman"/>
                <w:b/>
                <w:bCs/>
                <w:sz w:val="24"/>
                <w:szCs w:val="24"/>
                <w:lang w:bidi="ru-RU"/>
              </w:rPr>
            </w:pPr>
          </w:p>
        </w:tc>
        <w:tc>
          <w:tcPr>
            <w:tcW w:w="939" w:type="pct"/>
          </w:tcPr>
          <w:p w14:paraId="0DA4BF81" w14:textId="35788363" w:rsidR="00841DD8" w:rsidRPr="001134A7" w:rsidRDefault="001134A7" w:rsidP="0010697C">
            <w:pPr>
              <w:tabs>
                <w:tab w:val="left" w:pos="394"/>
              </w:tabs>
              <w:contextualSpacing/>
              <w:jc w:val="center"/>
              <w:rPr>
                <w:rFonts w:ascii="Times New Roman" w:hAnsi="Times New Roman"/>
                <w:sz w:val="22"/>
                <w:szCs w:val="22"/>
              </w:rPr>
            </w:pPr>
            <w:r w:rsidRPr="001134A7">
              <w:rPr>
                <w:rFonts w:ascii="Times New Roman" w:hAnsi="Times New Roman"/>
                <w:sz w:val="22"/>
                <w:szCs w:val="22"/>
              </w:rPr>
              <w:t>1 041</w:t>
            </w:r>
          </w:p>
        </w:tc>
      </w:tr>
      <w:tr w:rsidR="00841DD8" w:rsidRPr="00A14B77" w14:paraId="79CD2630" w14:textId="77777777" w:rsidTr="0010697C">
        <w:trPr>
          <w:jc w:val="center"/>
        </w:trPr>
        <w:tc>
          <w:tcPr>
            <w:tcW w:w="285" w:type="pct"/>
          </w:tcPr>
          <w:p w14:paraId="128E34A6"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74866D5D" w14:textId="77777777" w:rsidR="00841DD8" w:rsidRPr="0050497E" w:rsidRDefault="00841DD8" w:rsidP="0010697C">
            <w:pPr>
              <w:rPr>
                <w:rFonts w:ascii="Times New Roman" w:hAnsi="Times New Roman"/>
                <w:b/>
                <w:bCs/>
                <w:sz w:val="24"/>
                <w:szCs w:val="24"/>
                <w:lang w:bidi="ru-RU"/>
              </w:rPr>
            </w:pPr>
            <w:r w:rsidRPr="0050497E">
              <w:rPr>
                <w:rFonts w:ascii="Times New Roman" w:hAnsi="Times New Roman"/>
                <w:iCs/>
                <w:sz w:val="24"/>
                <w:szCs w:val="24"/>
              </w:rPr>
              <w:t>б)</w:t>
            </w:r>
            <w:r w:rsidRPr="0050497E">
              <w:rPr>
                <w:rFonts w:ascii="Times New Roman" w:hAnsi="Times New Roman"/>
                <w:i/>
                <w:iCs/>
                <w:sz w:val="24"/>
                <w:szCs w:val="24"/>
              </w:rPr>
              <w:t xml:space="preserve"> </w:t>
            </w:r>
            <w:r w:rsidRPr="0050497E">
              <w:rPr>
                <w:rFonts w:ascii="Times New Roman" w:hAnsi="Times New Roman"/>
                <w:sz w:val="24"/>
                <w:szCs w:val="24"/>
              </w:rPr>
              <w:t xml:space="preserve">количество </w:t>
            </w:r>
            <w:r w:rsidRPr="0050497E">
              <w:rPr>
                <w:rFonts w:ascii="Times New Roman" w:hAnsi="Times New Roman"/>
                <w:iCs/>
                <w:sz w:val="24"/>
                <w:szCs w:val="24"/>
              </w:rPr>
              <w:t>физических лиц, в т.ч.:</w:t>
            </w:r>
          </w:p>
        </w:tc>
        <w:tc>
          <w:tcPr>
            <w:tcW w:w="681" w:type="pct"/>
          </w:tcPr>
          <w:p w14:paraId="641E774D" w14:textId="77777777" w:rsidR="00841DD8" w:rsidRPr="0050497E" w:rsidRDefault="00841DD8" w:rsidP="0010697C">
            <w:pPr>
              <w:jc w:val="center"/>
              <w:rPr>
                <w:rFonts w:ascii="Times New Roman" w:hAnsi="Times New Roman"/>
                <w:b/>
                <w:bCs/>
                <w:iCs/>
                <w:sz w:val="24"/>
                <w:szCs w:val="24"/>
                <w:lang w:bidi="ru-RU"/>
              </w:rPr>
            </w:pPr>
            <w:r w:rsidRPr="0050497E">
              <w:rPr>
                <w:rFonts w:ascii="Times New Roman" w:hAnsi="Times New Roman"/>
                <w:iCs/>
                <w:sz w:val="24"/>
                <w:szCs w:val="24"/>
                <w:lang w:bidi="ru-RU"/>
              </w:rPr>
              <w:t>ед.</w:t>
            </w:r>
          </w:p>
        </w:tc>
        <w:tc>
          <w:tcPr>
            <w:tcW w:w="939" w:type="pct"/>
          </w:tcPr>
          <w:p w14:paraId="7FD3C22D" w14:textId="6811BE99" w:rsidR="00841DD8" w:rsidRPr="001134A7" w:rsidRDefault="00CF1DD4" w:rsidP="0010697C">
            <w:pPr>
              <w:jc w:val="center"/>
              <w:rPr>
                <w:rFonts w:ascii="Times New Roman" w:hAnsi="Times New Roman"/>
                <w:sz w:val="22"/>
                <w:szCs w:val="22"/>
              </w:rPr>
            </w:pPr>
            <w:r w:rsidRPr="001134A7">
              <w:rPr>
                <w:rFonts w:ascii="Times New Roman" w:hAnsi="Times New Roman"/>
                <w:sz w:val="22"/>
                <w:szCs w:val="22"/>
              </w:rPr>
              <w:t>407 144</w:t>
            </w:r>
          </w:p>
        </w:tc>
      </w:tr>
      <w:tr w:rsidR="00841DD8" w:rsidRPr="00A14B77" w14:paraId="5966D27A" w14:textId="77777777" w:rsidTr="0010697C">
        <w:trPr>
          <w:jc w:val="center"/>
        </w:trPr>
        <w:tc>
          <w:tcPr>
            <w:tcW w:w="285" w:type="pct"/>
          </w:tcPr>
          <w:p w14:paraId="4E3F0ABB"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638B752F" w14:textId="77777777" w:rsidR="00841DD8" w:rsidRPr="0050497E" w:rsidRDefault="00841DD8" w:rsidP="0010697C">
            <w:pPr>
              <w:rPr>
                <w:rFonts w:ascii="Times New Roman" w:hAnsi="Times New Roman"/>
                <w:b/>
                <w:bCs/>
                <w:sz w:val="24"/>
                <w:szCs w:val="24"/>
                <w:lang w:bidi="ru-RU"/>
              </w:rPr>
            </w:pPr>
            <w:r w:rsidRPr="0050497E">
              <w:rPr>
                <w:rFonts w:ascii="Times New Roman" w:hAnsi="Times New Roman"/>
                <w:sz w:val="24"/>
                <w:szCs w:val="24"/>
              </w:rPr>
              <w:t>- индивидуальных предпринимателей и КФХ, в т.ч.:</w:t>
            </w:r>
          </w:p>
        </w:tc>
        <w:tc>
          <w:tcPr>
            <w:tcW w:w="681" w:type="pct"/>
          </w:tcPr>
          <w:p w14:paraId="781B7053" w14:textId="77777777" w:rsidR="00841DD8" w:rsidRPr="0050497E" w:rsidRDefault="00841DD8" w:rsidP="0010697C">
            <w:pPr>
              <w:jc w:val="center"/>
              <w:rPr>
                <w:rFonts w:ascii="Times New Roman" w:hAnsi="Times New Roman"/>
                <w:b/>
                <w:bCs/>
                <w:sz w:val="24"/>
                <w:szCs w:val="24"/>
                <w:lang w:bidi="ru-RU"/>
              </w:rPr>
            </w:pPr>
          </w:p>
        </w:tc>
        <w:tc>
          <w:tcPr>
            <w:tcW w:w="939" w:type="pct"/>
          </w:tcPr>
          <w:p w14:paraId="4FB121B4" w14:textId="10021149" w:rsidR="00841DD8" w:rsidRPr="001134A7" w:rsidRDefault="00CF1DD4" w:rsidP="0010697C">
            <w:pPr>
              <w:jc w:val="center"/>
              <w:rPr>
                <w:rFonts w:ascii="Times New Roman" w:hAnsi="Times New Roman"/>
                <w:sz w:val="22"/>
                <w:szCs w:val="22"/>
              </w:rPr>
            </w:pPr>
            <w:r w:rsidRPr="001134A7">
              <w:rPr>
                <w:rFonts w:ascii="Times New Roman" w:hAnsi="Times New Roman"/>
                <w:sz w:val="22"/>
                <w:szCs w:val="22"/>
              </w:rPr>
              <w:t>78 979</w:t>
            </w:r>
          </w:p>
        </w:tc>
      </w:tr>
      <w:tr w:rsidR="00841DD8" w:rsidRPr="00A14B77" w14:paraId="218BE6D2" w14:textId="77777777" w:rsidTr="0010697C">
        <w:trPr>
          <w:jc w:val="center"/>
        </w:trPr>
        <w:tc>
          <w:tcPr>
            <w:tcW w:w="285" w:type="pct"/>
          </w:tcPr>
          <w:p w14:paraId="58A57539"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5E8F02EB" w14:textId="77777777" w:rsidR="00841DD8" w:rsidRPr="0050497E" w:rsidRDefault="00841DD8" w:rsidP="0010697C">
            <w:pPr>
              <w:rPr>
                <w:rFonts w:ascii="Times New Roman" w:hAnsi="Times New Roman"/>
                <w:b/>
                <w:bCs/>
                <w:sz w:val="24"/>
                <w:szCs w:val="24"/>
                <w:lang w:bidi="ru-RU"/>
              </w:rPr>
            </w:pPr>
            <w:r w:rsidRPr="0050497E">
              <w:rPr>
                <w:rFonts w:ascii="Times New Roman" w:hAnsi="Times New Roman"/>
                <w:sz w:val="24"/>
                <w:szCs w:val="24"/>
              </w:rPr>
              <w:t xml:space="preserve">- </w:t>
            </w:r>
            <w:r w:rsidRPr="0050497E">
              <w:rPr>
                <w:rFonts w:ascii="Times New Roman" w:hAnsi="Times New Roman"/>
                <w:iCs/>
                <w:sz w:val="24"/>
                <w:szCs w:val="24"/>
              </w:rPr>
              <w:t>осуществляющих деятельность (в разрезе специальных налоговых режимов):</w:t>
            </w:r>
          </w:p>
        </w:tc>
        <w:tc>
          <w:tcPr>
            <w:tcW w:w="681" w:type="pct"/>
          </w:tcPr>
          <w:p w14:paraId="2F6FCAD6" w14:textId="77777777" w:rsidR="00841DD8" w:rsidRPr="0050497E" w:rsidRDefault="00841DD8" w:rsidP="0010697C">
            <w:pPr>
              <w:jc w:val="center"/>
              <w:rPr>
                <w:rFonts w:ascii="Times New Roman" w:hAnsi="Times New Roman"/>
                <w:b/>
                <w:bCs/>
                <w:sz w:val="24"/>
                <w:szCs w:val="24"/>
                <w:lang w:bidi="ru-RU"/>
              </w:rPr>
            </w:pPr>
          </w:p>
        </w:tc>
        <w:tc>
          <w:tcPr>
            <w:tcW w:w="939" w:type="pct"/>
          </w:tcPr>
          <w:p w14:paraId="6EC548EF" w14:textId="5A6FC176" w:rsidR="00841DD8" w:rsidRPr="001134A7" w:rsidRDefault="001134A7" w:rsidP="0010697C">
            <w:pPr>
              <w:jc w:val="center"/>
              <w:rPr>
                <w:rFonts w:ascii="Times New Roman" w:hAnsi="Times New Roman"/>
                <w:sz w:val="22"/>
                <w:szCs w:val="22"/>
              </w:rPr>
            </w:pPr>
            <w:r w:rsidRPr="001134A7">
              <w:rPr>
                <w:rFonts w:ascii="Times New Roman" w:hAnsi="Times New Roman"/>
                <w:sz w:val="22"/>
                <w:szCs w:val="22"/>
              </w:rPr>
              <w:t>24 718</w:t>
            </w:r>
          </w:p>
        </w:tc>
      </w:tr>
      <w:tr w:rsidR="00841DD8" w:rsidRPr="00A14B77" w14:paraId="07832239" w14:textId="77777777" w:rsidTr="0010697C">
        <w:trPr>
          <w:jc w:val="center"/>
        </w:trPr>
        <w:tc>
          <w:tcPr>
            <w:tcW w:w="285" w:type="pct"/>
          </w:tcPr>
          <w:p w14:paraId="0F22D2A5"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45F7BAF0"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rPr>
              <w:t>о самозанятых лицах</w:t>
            </w:r>
          </w:p>
        </w:tc>
        <w:tc>
          <w:tcPr>
            <w:tcW w:w="681" w:type="pct"/>
          </w:tcPr>
          <w:p w14:paraId="4BCB6F77" w14:textId="77777777" w:rsidR="00841DD8" w:rsidRPr="0050497E" w:rsidRDefault="00841DD8" w:rsidP="0010697C">
            <w:pPr>
              <w:jc w:val="center"/>
              <w:rPr>
                <w:rFonts w:ascii="Times New Roman" w:hAnsi="Times New Roman"/>
                <w:b/>
                <w:bCs/>
                <w:sz w:val="24"/>
                <w:szCs w:val="24"/>
                <w:lang w:bidi="ru-RU"/>
              </w:rPr>
            </w:pPr>
          </w:p>
        </w:tc>
        <w:tc>
          <w:tcPr>
            <w:tcW w:w="939" w:type="pct"/>
          </w:tcPr>
          <w:p w14:paraId="567FFFBF" w14:textId="5D580094" w:rsidR="00841DD8" w:rsidRPr="001134A7" w:rsidRDefault="001134A7" w:rsidP="0010697C">
            <w:pPr>
              <w:jc w:val="center"/>
              <w:rPr>
                <w:rFonts w:ascii="Times New Roman" w:hAnsi="Times New Roman"/>
                <w:sz w:val="22"/>
                <w:szCs w:val="22"/>
              </w:rPr>
            </w:pPr>
            <w:r w:rsidRPr="001134A7">
              <w:rPr>
                <w:rFonts w:ascii="Times New Roman" w:hAnsi="Times New Roman"/>
                <w:sz w:val="22"/>
                <w:szCs w:val="22"/>
              </w:rPr>
              <w:t>246</w:t>
            </w:r>
          </w:p>
        </w:tc>
      </w:tr>
      <w:tr w:rsidR="00841DD8" w:rsidRPr="00A14B77" w14:paraId="23D8974B" w14:textId="77777777" w:rsidTr="0010697C">
        <w:trPr>
          <w:jc w:val="center"/>
        </w:trPr>
        <w:tc>
          <w:tcPr>
            <w:tcW w:w="285" w:type="pct"/>
          </w:tcPr>
          <w:p w14:paraId="4CC4A465"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2EE39FAB"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rPr>
              <w:t>патентная система налогообложения</w:t>
            </w:r>
          </w:p>
        </w:tc>
        <w:tc>
          <w:tcPr>
            <w:tcW w:w="681" w:type="pct"/>
          </w:tcPr>
          <w:p w14:paraId="6D7128F4" w14:textId="77777777" w:rsidR="00841DD8" w:rsidRPr="0050497E" w:rsidRDefault="00841DD8" w:rsidP="0010697C">
            <w:pPr>
              <w:jc w:val="center"/>
              <w:rPr>
                <w:rFonts w:ascii="Times New Roman" w:hAnsi="Times New Roman"/>
                <w:b/>
                <w:bCs/>
                <w:sz w:val="24"/>
                <w:szCs w:val="24"/>
                <w:lang w:bidi="ru-RU"/>
              </w:rPr>
            </w:pPr>
          </w:p>
        </w:tc>
        <w:tc>
          <w:tcPr>
            <w:tcW w:w="939" w:type="pct"/>
          </w:tcPr>
          <w:p w14:paraId="293CFD92" w14:textId="10CD52BD" w:rsidR="00841DD8" w:rsidRPr="001134A7" w:rsidRDefault="001134A7" w:rsidP="0010697C">
            <w:pPr>
              <w:jc w:val="center"/>
              <w:rPr>
                <w:rFonts w:ascii="Times New Roman" w:hAnsi="Times New Roman"/>
                <w:sz w:val="22"/>
                <w:szCs w:val="22"/>
              </w:rPr>
            </w:pPr>
            <w:r w:rsidRPr="001134A7">
              <w:rPr>
                <w:rFonts w:ascii="Times New Roman" w:hAnsi="Times New Roman"/>
                <w:sz w:val="22"/>
                <w:szCs w:val="22"/>
              </w:rPr>
              <w:t>9 870</w:t>
            </w:r>
          </w:p>
        </w:tc>
      </w:tr>
      <w:tr w:rsidR="00841DD8" w:rsidRPr="00A14B77" w14:paraId="26170006" w14:textId="77777777" w:rsidTr="0010697C">
        <w:trPr>
          <w:jc w:val="center"/>
        </w:trPr>
        <w:tc>
          <w:tcPr>
            <w:tcW w:w="285" w:type="pct"/>
          </w:tcPr>
          <w:p w14:paraId="4730D623"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3793D7E7" w14:textId="77777777" w:rsidR="00841DD8" w:rsidRPr="0050497E" w:rsidRDefault="00841DD8" w:rsidP="0010697C">
            <w:pPr>
              <w:rPr>
                <w:rFonts w:ascii="Times New Roman" w:hAnsi="Times New Roman"/>
                <w:b/>
                <w:bCs/>
                <w:sz w:val="24"/>
                <w:szCs w:val="24"/>
              </w:rPr>
            </w:pPr>
            <w:r w:rsidRPr="0050497E">
              <w:rPr>
                <w:rFonts w:ascii="Times New Roman" w:hAnsi="Times New Roman"/>
                <w:sz w:val="24"/>
                <w:szCs w:val="24"/>
              </w:rPr>
              <w:t xml:space="preserve">упрощенная система налогообложения </w:t>
            </w:r>
          </w:p>
        </w:tc>
        <w:tc>
          <w:tcPr>
            <w:tcW w:w="681" w:type="pct"/>
          </w:tcPr>
          <w:p w14:paraId="3DCE94EE" w14:textId="77777777" w:rsidR="00841DD8" w:rsidRPr="0050497E" w:rsidRDefault="00841DD8" w:rsidP="0010697C">
            <w:pPr>
              <w:jc w:val="center"/>
              <w:rPr>
                <w:rFonts w:ascii="Times New Roman" w:hAnsi="Times New Roman"/>
                <w:b/>
                <w:bCs/>
                <w:sz w:val="24"/>
                <w:szCs w:val="24"/>
                <w:lang w:bidi="ru-RU"/>
              </w:rPr>
            </w:pPr>
          </w:p>
        </w:tc>
        <w:tc>
          <w:tcPr>
            <w:tcW w:w="939" w:type="pct"/>
          </w:tcPr>
          <w:p w14:paraId="39344A66" w14:textId="5D0800CC" w:rsidR="00841DD8" w:rsidRPr="001134A7" w:rsidRDefault="001134A7" w:rsidP="0010697C">
            <w:pPr>
              <w:jc w:val="center"/>
              <w:rPr>
                <w:rFonts w:ascii="Times New Roman" w:hAnsi="Times New Roman"/>
                <w:sz w:val="22"/>
                <w:szCs w:val="22"/>
              </w:rPr>
            </w:pPr>
            <w:r w:rsidRPr="001134A7">
              <w:rPr>
                <w:rFonts w:ascii="Times New Roman" w:hAnsi="Times New Roman"/>
                <w:sz w:val="22"/>
                <w:szCs w:val="22"/>
              </w:rPr>
              <w:t>14 602</w:t>
            </w:r>
          </w:p>
        </w:tc>
      </w:tr>
      <w:tr w:rsidR="00841DD8" w:rsidRPr="00A14B77" w14:paraId="1EF2AC3E" w14:textId="77777777" w:rsidTr="0010697C">
        <w:trPr>
          <w:jc w:val="center"/>
        </w:trPr>
        <w:tc>
          <w:tcPr>
            <w:tcW w:w="285" w:type="pct"/>
          </w:tcPr>
          <w:p w14:paraId="5B68BF45" w14:textId="77777777" w:rsidR="00841DD8" w:rsidRPr="0050497E" w:rsidRDefault="00841DD8" w:rsidP="0010697C">
            <w:pPr>
              <w:jc w:val="both"/>
              <w:rPr>
                <w:rFonts w:ascii="Times New Roman" w:hAnsi="Times New Roman"/>
                <w:b/>
                <w:bCs/>
                <w:sz w:val="24"/>
                <w:szCs w:val="24"/>
              </w:rPr>
            </w:pPr>
          </w:p>
        </w:tc>
        <w:tc>
          <w:tcPr>
            <w:tcW w:w="3095" w:type="pct"/>
            <w:vAlign w:val="center"/>
          </w:tcPr>
          <w:p w14:paraId="5C7E92C8" w14:textId="77777777" w:rsidR="00841DD8" w:rsidRPr="0050497E" w:rsidRDefault="00841DD8" w:rsidP="0010697C">
            <w:pPr>
              <w:rPr>
                <w:rFonts w:ascii="Times New Roman" w:hAnsi="Times New Roman"/>
                <w:b/>
                <w:bCs/>
                <w:sz w:val="24"/>
                <w:szCs w:val="24"/>
                <w:lang w:bidi="ru-RU"/>
              </w:rPr>
            </w:pPr>
            <w:r w:rsidRPr="0050497E">
              <w:rPr>
                <w:rFonts w:ascii="Times New Roman" w:hAnsi="Times New Roman"/>
                <w:sz w:val="24"/>
                <w:szCs w:val="24"/>
              </w:rPr>
              <w:t>- иных физических лиц</w:t>
            </w:r>
          </w:p>
        </w:tc>
        <w:tc>
          <w:tcPr>
            <w:tcW w:w="681" w:type="pct"/>
          </w:tcPr>
          <w:p w14:paraId="7ED1DEE4" w14:textId="77777777" w:rsidR="00841DD8" w:rsidRPr="0050497E" w:rsidRDefault="00841DD8" w:rsidP="0010697C">
            <w:pPr>
              <w:tabs>
                <w:tab w:val="left" w:pos="993"/>
                <w:tab w:val="left" w:pos="1134"/>
              </w:tabs>
              <w:jc w:val="center"/>
              <w:rPr>
                <w:rFonts w:ascii="Times New Roman" w:hAnsi="Times New Roman"/>
                <w:b/>
                <w:bCs/>
                <w:sz w:val="24"/>
                <w:szCs w:val="24"/>
                <w:lang w:bidi="ru-RU"/>
              </w:rPr>
            </w:pPr>
          </w:p>
        </w:tc>
        <w:tc>
          <w:tcPr>
            <w:tcW w:w="939" w:type="pct"/>
          </w:tcPr>
          <w:p w14:paraId="5460C1AB" w14:textId="3A08DA39" w:rsidR="00841DD8" w:rsidRPr="00737283" w:rsidRDefault="00CF1DD4" w:rsidP="0010697C">
            <w:pPr>
              <w:jc w:val="center"/>
              <w:rPr>
                <w:rFonts w:ascii="Times New Roman" w:hAnsi="Times New Roman"/>
                <w:sz w:val="22"/>
                <w:szCs w:val="22"/>
                <w:highlight w:val="yellow"/>
              </w:rPr>
            </w:pPr>
            <w:r w:rsidRPr="00CF1DD4">
              <w:rPr>
                <w:rFonts w:ascii="Times New Roman" w:hAnsi="Times New Roman"/>
                <w:sz w:val="22"/>
                <w:szCs w:val="22"/>
              </w:rPr>
              <w:t>328 165</w:t>
            </w:r>
          </w:p>
        </w:tc>
      </w:tr>
    </w:tbl>
    <w:p w14:paraId="5EC6884F" w14:textId="77777777" w:rsidR="00841DD8" w:rsidRPr="009475BE" w:rsidRDefault="00841DD8" w:rsidP="00841DD8">
      <w:pPr>
        <w:jc w:val="center"/>
        <w:rPr>
          <w:rFonts w:ascii="Times New Roman" w:eastAsia="Times New Roman" w:hAnsi="Times New Roman" w:cs="Times New Roman"/>
          <w:bCs/>
          <w:color w:val="000000"/>
          <w:sz w:val="28"/>
          <w:szCs w:val="28"/>
          <w:lang w:eastAsia="ru-RU"/>
        </w:rPr>
      </w:pPr>
    </w:p>
    <w:p w14:paraId="01682AFA" w14:textId="77777777" w:rsidR="00841DD8" w:rsidRPr="00A14B77" w:rsidRDefault="00841DD8" w:rsidP="00841DD8">
      <w:pPr>
        <w:spacing w:after="0" w:line="240" w:lineRule="auto"/>
        <w:rPr>
          <w:rFonts w:ascii="Times New Roman" w:eastAsia="Times New Roman" w:hAnsi="Times New Roman" w:cs="Times New Roman"/>
          <w:sz w:val="24"/>
          <w:szCs w:val="24"/>
          <w:lang w:eastAsia="ru-RU"/>
        </w:rPr>
      </w:pPr>
    </w:p>
    <w:p w14:paraId="144557FE" w14:textId="77777777" w:rsidR="00841DD8" w:rsidRDefault="00841DD8" w:rsidP="00841DD8">
      <w:pPr>
        <w:rPr>
          <w:rFonts w:ascii="Times New Roman" w:hAnsi="Times New Roman" w:cs="Times New Roman"/>
        </w:rPr>
      </w:pPr>
    </w:p>
    <w:p w14:paraId="434D7454" w14:textId="77777777" w:rsidR="00841DD8" w:rsidRDefault="00841DD8" w:rsidP="00841DD8">
      <w:pPr>
        <w:rPr>
          <w:rFonts w:ascii="Times New Roman" w:hAnsi="Times New Roman" w:cs="Times New Roman"/>
        </w:rPr>
      </w:pPr>
    </w:p>
    <w:p w14:paraId="0D74A3AE" w14:textId="77777777" w:rsidR="00841DD8" w:rsidRDefault="00841DD8" w:rsidP="00841DD8">
      <w:pPr>
        <w:rPr>
          <w:rFonts w:ascii="Times New Roman" w:hAnsi="Times New Roman" w:cs="Times New Roman"/>
        </w:rPr>
        <w:sectPr w:rsidR="00841DD8" w:rsidSect="00866FF6">
          <w:headerReference w:type="default" r:id="rId6"/>
          <w:pgSz w:w="11906" w:h="16838"/>
          <w:pgMar w:top="567" w:right="707" w:bottom="709" w:left="1701" w:header="708" w:footer="708" w:gutter="0"/>
          <w:cols w:space="708"/>
          <w:docGrid w:linePitch="360"/>
        </w:sectPr>
      </w:pPr>
    </w:p>
    <w:p w14:paraId="4EB80E3F" w14:textId="77777777" w:rsidR="00841DD8" w:rsidRPr="0028233C" w:rsidRDefault="00841DD8" w:rsidP="00841DD8">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06075E08" w14:textId="6DD09415" w:rsidR="00841DD8" w:rsidRDefault="00841DD8" w:rsidP="00841DD8">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t>по состоянию на 01.</w:t>
      </w:r>
      <w:r>
        <w:rPr>
          <w:rFonts w:ascii="Times New Roman" w:hAnsi="Times New Roman" w:cs="Times New Roman"/>
          <w:b/>
          <w:bCs/>
          <w:sz w:val="28"/>
          <w:szCs w:val="28"/>
          <w:lang w:val="ru-MD"/>
        </w:rPr>
        <w:t>0</w:t>
      </w:r>
      <w:r w:rsidR="00737283">
        <w:rPr>
          <w:rFonts w:ascii="Times New Roman" w:hAnsi="Times New Roman" w:cs="Times New Roman"/>
          <w:b/>
          <w:bCs/>
          <w:sz w:val="28"/>
          <w:szCs w:val="28"/>
          <w:lang w:val="ru-MD"/>
        </w:rPr>
        <w:t>4</w:t>
      </w:r>
      <w:r w:rsidRPr="0028233C">
        <w:rPr>
          <w:rFonts w:ascii="Times New Roman" w:hAnsi="Times New Roman" w:cs="Times New Roman"/>
          <w:b/>
          <w:bCs/>
          <w:sz w:val="28"/>
          <w:szCs w:val="28"/>
        </w:rPr>
        <w:t>.202</w:t>
      </w:r>
      <w:r>
        <w:rPr>
          <w:rFonts w:ascii="Times New Roman" w:hAnsi="Times New Roman" w:cs="Times New Roman"/>
          <w:b/>
          <w:bCs/>
          <w:sz w:val="28"/>
          <w:szCs w:val="28"/>
        </w:rPr>
        <w:t>5</w:t>
      </w:r>
      <w:r w:rsidRPr="0028233C">
        <w:rPr>
          <w:rFonts w:ascii="Times New Roman" w:hAnsi="Times New Roman" w:cs="Times New Roman"/>
          <w:b/>
          <w:bCs/>
          <w:sz w:val="28"/>
          <w:szCs w:val="28"/>
        </w:rPr>
        <w:t xml:space="preserve"> года</w:t>
      </w:r>
    </w:p>
    <w:p w14:paraId="75CDDA78" w14:textId="77777777" w:rsidR="00737283" w:rsidRDefault="00737283" w:rsidP="00841DD8">
      <w:pPr>
        <w:spacing w:after="0"/>
        <w:jc w:val="center"/>
        <w:rPr>
          <w:rFonts w:ascii="Times New Roman" w:hAnsi="Times New Roman" w:cs="Times New Roman"/>
          <w:b/>
          <w:bCs/>
          <w:sz w:val="28"/>
          <w:szCs w:val="28"/>
        </w:rPr>
      </w:pPr>
    </w:p>
    <w:tbl>
      <w:tblPr>
        <w:tblW w:w="5000" w:type="pct"/>
        <w:tblLook w:val="04A0" w:firstRow="1" w:lastRow="0" w:firstColumn="1" w:lastColumn="0" w:noHBand="0" w:noVBand="1"/>
      </w:tblPr>
      <w:tblGrid>
        <w:gridCol w:w="568"/>
        <w:gridCol w:w="6923"/>
        <w:gridCol w:w="2051"/>
        <w:gridCol w:w="1625"/>
        <w:gridCol w:w="2315"/>
        <w:gridCol w:w="2202"/>
      </w:tblGrid>
      <w:tr w:rsidR="00737283" w:rsidRPr="00737283" w14:paraId="737B2E59" w14:textId="77777777" w:rsidTr="00B71C16">
        <w:trPr>
          <w:trHeight w:val="915"/>
          <w:tblHeader/>
        </w:trPr>
        <w:tc>
          <w:tcPr>
            <w:tcW w:w="181"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530DEC8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п/п</w:t>
            </w:r>
          </w:p>
        </w:tc>
        <w:tc>
          <w:tcPr>
            <w:tcW w:w="2207" w:type="pct"/>
            <w:tcBorders>
              <w:top w:val="single" w:sz="8" w:space="0" w:color="auto"/>
              <w:left w:val="nil"/>
              <w:bottom w:val="single" w:sz="8" w:space="0" w:color="auto"/>
              <w:right w:val="single" w:sz="4" w:space="0" w:color="auto"/>
            </w:tcBorders>
            <w:shd w:val="clear" w:color="000000" w:fill="D9D9D9"/>
            <w:vAlign w:val="center"/>
            <w:hideMark/>
          </w:tcPr>
          <w:p w14:paraId="5838C43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Наименование хозяйствующих субъектов</w:t>
            </w:r>
          </w:p>
        </w:tc>
        <w:tc>
          <w:tcPr>
            <w:tcW w:w="654" w:type="pct"/>
            <w:tcBorders>
              <w:top w:val="single" w:sz="8" w:space="0" w:color="auto"/>
              <w:left w:val="nil"/>
              <w:bottom w:val="single" w:sz="8" w:space="0" w:color="auto"/>
              <w:right w:val="single" w:sz="4" w:space="0" w:color="auto"/>
            </w:tcBorders>
            <w:shd w:val="clear" w:color="000000" w:fill="D9D9D9"/>
            <w:vAlign w:val="center"/>
            <w:hideMark/>
          </w:tcPr>
          <w:p w14:paraId="14CD9BB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Республиканский бюджет</w:t>
            </w:r>
          </w:p>
        </w:tc>
        <w:tc>
          <w:tcPr>
            <w:tcW w:w="518" w:type="pct"/>
            <w:tcBorders>
              <w:top w:val="single" w:sz="8" w:space="0" w:color="auto"/>
              <w:left w:val="nil"/>
              <w:bottom w:val="single" w:sz="8" w:space="0" w:color="auto"/>
              <w:right w:val="single" w:sz="4" w:space="0" w:color="auto"/>
            </w:tcBorders>
            <w:shd w:val="clear" w:color="000000" w:fill="D9D9D9"/>
            <w:vAlign w:val="center"/>
            <w:hideMark/>
          </w:tcPr>
          <w:p w14:paraId="2EDBE53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Местный бюджет</w:t>
            </w:r>
          </w:p>
        </w:tc>
        <w:tc>
          <w:tcPr>
            <w:tcW w:w="738" w:type="pct"/>
            <w:tcBorders>
              <w:top w:val="single" w:sz="8" w:space="0" w:color="auto"/>
              <w:left w:val="nil"/>
              <w:bottom w:val="single" w:sz="8" w:space="0" w:color="auto"/>
              <w:right w:val="single" w:sz="4" w:space="0" w:color="auto"/>
            </w:tcBorders>
            <w:shd w:val="clear" w:color="000000" w:fill="D9D9D9"/>
            <w:vAlign w:val="center"/>
            <w:hideMark/>
          </w:tcPr>
          <w:p w14:paraId="44F4729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Единый государственный фонд социального страхования ПМР </w:t>
            </w:r>
          </w:p>
        </w:tc>
        <w:tc>
          <w:tcPr>
            <w:tcW w:w="702" w:type="pct"/>
            <w:tcBorders>
              <w:top w:val="single" w:sz="8" w:space="0" w:color="auto"/>
              <w:left w:val="nil"/>
              <w:bottom w:val="single" w:sz="8" w:space="0" w:color="auto"/>
              <w:right w:val="single" w:sz="8" w:space="0" w:color="auto"/>
            </w:tcBorders>
            <w:shd w:val="clear" w:color="000000" w:fill="D9D9D9"/>
            <w:vAlign w:val="center"/>
            <w:hideMark/>
          </w:tcPr>
          <w:p w14:paraId="70DD43B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Всего в бюджеты и внебюджетные фонды</w:t>
            </w:r>
          </w:p>
        </w:tc>
      </w:tr>
      <w:tr w:rsidR="00737283" w:rsidRPr="00737283" w14:paraId="32C72D20" w14:textId="77777777" w:rsidTr="00B71C16">
        <w:trPr>
          <w:trHeight w:val="315"/>
          <w:tblHeader/>
        </w:trPr>
        <w:tc>
          <w:tcPr>
            <w:tcW w:w="181" w:type="pct"/>
            <w:tcBorders>
              <w:top w:val="nil"/>
              <w:left w:val="single" w:sz="8" w:space="0" w:color="auto"/>
              <w:bottom w:val="single" w:sz="8" w:space="0" w:color="auto"/>
              <w:right w:val="single" w:sz="4" w:space="0" w:color="auto"/>
            </w:tcBorders>
            <w:shd w:val="clear" w:color="000000" w:fill="D9D9D9"/>
            <w:vAlign w:val="center"/>
            <w:hideMark/>
          </w:tcPr>
          <w:p w14:paraId="57AE042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w:t>
            </w:r>
          </w:p>
        </w:tc>
        <w:tc>
          <w:tcPr>
            <w:tcW w:w="2207" w:type="pct"/>
            <w:tcBorders>
              <w:top w:val="nil"/>
              <w:left w:val="nil"/>
              <w:bottom w:val="single" w:sz="8" w:space="0" w:color="auto"/>
              <w:right w:val="single" w:sz="4" w:space="0" w:color="auto"/>
            </w:tcBorders>
            <w:shd w:val="clear" w:color="000000" w:fill="D9D9D9"/>
            <w:vAlign w:val="center"/>
            <w:hideMark/>
          </w:tcPr>
          <w:p w14:paraId="49E1C40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w:t>
            </w:r>
          </w:p>
        </w:tc>
        <w:tc>
          <w:tcPr>
            <w:tcW w:w="654" w:type="pct"/>
            <w:tcBorders>
              <w:top w:val="nil"/>
              <w:left w:val="nil"/>
              <w:bottom w:val="single" w:sz="8" w:space="0" w:color="auto"/>
              <w:right w:val="single" w:sz="4" w:space="0" w:color="auto"/>
            </w:tcBorders>
            <w:shd w:val="clear" w:color="000000" w:fill="D9D9D9"/>
            <w:vAlign w:val="center"/>
            <w:hideMark/>
          </w:tcPr>
          <w:p w14:paraId="7529158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w:t>
            </w:r>
          </w:p>
        </w:tc>
        <w:tc>
          <w:tcPr>
            <w:tcW w:w="518" w:type="pct"/>
            <w:tcBorders>
              <w:top w:val="nil"/>
              <w:left w:val="nil"/>
              <w:bottom w:val="single" w:sz="8" w:space="0" w:color="auto"/>
              <w:right w:val="single" w:sz="4" w:space="0" w:color="auto"/>
            </w:tcBorders>
            <w:shd w:val="clear" w:color="000000" w:fill="D9D9D9"/>
            <w:vAlign w:val="center"/>
            <w:hideMark/>
          </w:tcPr>
          <w:p w14:paraId="442CD57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w:t>
            </w:r>
          </w:p>
        </w:tc>
        <w:tc>
          <w:tcPr>
            <w:tcW w:w="738" w:type="pct"/>
            <w:tcBorders>
              <w:top w:val="nil"/>
              <w:left w:val="nil"/>
              <w:bottom w:val="single" w:sz="8" w:space="0" w:color="auto"/>
              <w:right w:val="single" w:sz="4" w:space="0" w:color="auto"/>
            </w:tcBorders>
            <w:shd w:val="clear" w:color="000000" w:fill="D9D9D9"/>
            <w:vAlign w:val="center"/>
            <w:hideMark/>
          </w:tcPr>
          <w:p w14:paraId="0705C08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w:t>
            </w:r>
          </w:p>
        </w:tc>
        <w:tc>
          <w:tcPr>
            <w:tcW w:w="702" w:type="pct"/>
            <w:tcBorders>
              <w:top w:val="nil"/>
              <w:left w:val="nil"/>
              <w:bottom w:val="single" w:sz="8" w:space="0" w:color="auto"/>
              <w:right w:val="single" w:sz="8" w:space="0" w:color="auto"/>
            </w:tcBorders>
            <w:shd w:val="clear" w:color="000000" w:fill="D9D9D9"/>
            <w:vAlign w:val="center"/>
            <w:hideMark/>
          </w:tcPr>
          <w:p w14:paraId="02B69D8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w:t>
            </w:r>
          </w:p>
        </w:tc>
      </w:tr>
      <w:tr w:rsidR="00737283" w:rsidRPr="00737283" w14:paraId="6341ACA3"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E1AE49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w:t>
            </w:r>
          </w:p>
        </w:tc>
        <w:tc>
          <w:tcPr>
            <w:tcW w:w="2207" w:type="pct"/>
            <w:tcBorders>
              <w:top w:val="nil"/>
              <w:left w:val="nil"/>
              <w:bottom w:val="single" w:sz="4" w:space="0" w:color="auto"/>
              <w:right w:val="single" w:sz="4" w:space="0" w:color="auto"/>
            </w:tcBorders>
            <w:shd w:val="clear" w:color="000000" w:fill="FFFFFF"/>
            <w:vAlign w:val="center"/>
            <w:hideMark/>
          </w:tcPr>
          <w:p w14:paraId="08C15087"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«ЮМЭТЕР» </w:t>
            </w:r>
          </w:p>
        </w:tc>
        <w:tc>
          <w:tcPr>
            <w:tcW w:w="654" w:type="pct"/>
            <w:tcBorders>
              <w:top w:val="nil"/>
              <w:left w:val="nil"/>
              <w:bottom w:val="single" w:sz="4" w:space="0" w:color="auto"/>
              <w:right w:val="single" w:sz="4" w:space="0" w:color="auto"/>
            </w:tcBorders>
            <w:shd w:val="clear" w:color="000000" w:fill="FFFFFF"/>
            <w:noWrap/>
            <w:vAlign w:val="center"/>
            <w:hideMark/>
          </w:tcPr>
          <w:p w14:paraId="7B3AF75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247 552 323</w:t>
            </w:r>
          </w:p>
        </w:tc>
        <w:tc>
          <w:tcPr>
            <w:tcW w:w="518" w:type="pct"/>
            <w:tcBorders>
              <w:top w:val="nil"/>
              <w:left w:val="nil"/>
              <w:bottom w:val="single" w:sz="4" w:space="0" w:color="auto"/>
              <w:right w:val="single" w:sz="4" w:space="0" w:color="auto"/>
            </w:tcBorders>
            <w:shd w:val="clear" w:color="000000" w:fill="FFFFFF"/>
            <w:noWrap/>
            <w:vAlign w:val="center"/>
            <w:hideMark/>
          </w:tcPr>
          <w:p w14:paraId="202F126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16 034 829</w:t>
            </w:r>
          </w:p>
        </w:tc>
        <w:tc>
          <w:tcPr>
            <w:tcW w:w="738" w:type="pct"/>
            <w:tcBorders>
              <w:top w:val="nil"/>
              <w:left w:val="nil"/>
              <w:bottom w:val="single" w:sz="4" w:space="0" w:color="auto"/>
              <w:right w:val="single" w:sz="4" w:space="0" w:color="auto"/>
            </w:tcBorders>
            <w:shd w:val="clear" w:color="000000" w:fill="FFFFFF"/>
            <w:noWrap/>
            <w:vAlign w:val="center"/>
            <w:hideMark/>
          </w:tcPr>
          <w:p w14:paraId="48E1DEF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70 065 979</w:t>
            </w:r>
          </w:p>
        </w:tc>
        <w:tc>
          <w:tcPr>
            <w:tcW w:w="702" w:type="pct"/>
            <w:tcBorders>
              <w:top w:val="nil"/>
              <w:left w:val="nil"/>
              <w:bottom w:val="single" w:sz="4" w:space="0" w:color="auto"/>
              <w:right w:val="single" w:sz="8" w:space="0" w:color="auto"/>
            </w:tcBorders>
            <w:shd w:val="clear" w:color="000000" w:fill="FFFFFF"/>
            <w:noWrap/>
            <w:vAlign w:val="center"/>
            <w:hideMark/>
          </w:tcPr>
          <w:p w14:paraId="1C32C87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333 653 131</w:t>
            </w:r>
          </w:p>
        </w:tc>
      </w:tr>
      <w:tr w:rsidR="00737283" w:rsidRPr="00737283" w14:paraId="6B184624"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988CB8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w:t>
            </w:r>
          </w:p>
        </w:tc>
        <w:tc>
          <w:tcPr>
            <w:tcW w:w="2207" w:type="pct"/>
            <w:tcBorders>
              <w:top w:val="nil"/>
              <w:left w:val="nil"/>
              <w:bottom w:val="single" w:sz="4" w:space="0" w:color="auto"/>
              <w:right w:val="single" w:sz="4" w:space="0" w:color="auto"/>
            </w:tcBorders>
            <w:shd w:val="clear" w:color="000000" w:fill="FFFFFF"/>
            <w:noWrap/>
            <w:vAlign w:val="center"/>
            <w:hideMark/>
          </w:tcPr>
          <w:p w14:paraId="3FF49325"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«ХЭППИ ЛАЙФ» </w:t>
            </w:r>
          </w:p>
        </w:tc>
        <w:tc>
          <w:tcPr>
            <w:tcW w:w="654" w:type="pct"/>
            <w:tcBorders>
              <w:top w:val="nil"/>
              <w:left w:val="nil"/>
              <w:bottom w:val="single" w:sz="4" w:space="0" w:color="auto"/>
              <w:right w:val="single" w:sz="4" w:space="0" w:color="auto"/>
            </w:tcBorders>
            <w:shd w:val="clear" w:color="000000" w:fill="FFFFFF"/>
            <w:noWrap/>
            <w:vAlign w:val="center"/>
            <w:hideMark/>
          </w:tcPr>
          <w:p w14:paraId="24BDC68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106 505 501</w:t>
            </w:r>
          </w:p>
        </w:tc>
        <w:tc>
          <w:tcPr>
            <w:tcW w:w="518" w:type="pct"/>
            <w:tcBorders>
              <w:top w:val="nil"/>
              <w:left w:val="nil"/>
              <w:bottom w:val="single" w:sz="4" w:space="0" w:color="auto"/>
              <w:right w:val="single" w:sz="4" w:space="0" w:color="auto"/>
            </w:tcBorders>
            <w:shd w:val="clear" w:color="000000" w:fill="FFFFFF"/>
            <w:noWrap/>
            <w:vAlign w:val="center"/>
            <w:hideMark/>
          </w:tcPr>
          <w:p w14:paraId="1F7561C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14 035 967</w:t>
            </w:r>
          </w:p>
        </w:tc>
        <w:tc>
          <w:tcPr>
            <w:tcW w:w="738" w:type="pct"/>
            <w:tcBorders>
              <w:top w:val="nil"/>
              <w:left w:val="nil"/>
              <w:bottom w:val="single" w:sz="4" w:space="0" w:color="auto"/>
              <w:right w:val="single" w:sz="4" w:space="0" w:color="auto"/>
            </w:tcBorders>
            <w:shd w:val="clear" w:color="000000" w:fill="FFFFFF"/>
            <w:noWrap/>
            <w:vAlign w:val="center"/>
            <w:hideMark/>
          </w:tcPr>
          <w:p w14:paraId="75353FD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42 441 726</w:t>
            </w:r>
          </w:p>
        </w:tc>
        <w:tc>
          <w:tcPr>
            <w:tcW w:w="702" w:type="pct"/>
            <w:tcBorders>
              <w:top w:val="nil"/>
              <w:left w:val="nil"/>
              <w:bottom w:val="single" w:sz="4" w:space="0" w:color="auto"/>
              <w:right w:val="single" w:sz="8" w:space="0" w:color="auto"/>
            </w:tcBorders>
            <w:shd w:val="clear" w:color="000000" w:fill="FFFFFF"/>
            <w:noWrap/>
            <w:vAlign w:val="center"/>
            <w:hideMark/>
          </w:tcPr>
          <w:p w14:paraId="16DE596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162 983 194</w:t>
            </w:r>
          </w:p>
        </w:tc>
      </w:tr>
      <w:tr w:rsidR="00737283" w:rsidRPr="00737283" w14:paraId="2F95AF11"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D47B3B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w:t>
            </w:r>
          </w:p>
        </w:tc>
        <w:tc>
          <w:tcPr>
            <w:tcW w:w="2207" w:type="pct"/>
            <w:tcBorders>
              <w:top w:val="nil"/>
              <w:left w:val="nil"/>
              <w:bottom w:val="single" w:sz="4" w:space="0" w:color="auto"/>
              <w:right w:val="single" w:sz="4" w:space="0" w:color="auto"/>
            </w:tcBorders>
            <w:shd w:val="clear" w:color="000000" w:fill="FFFFFF"/>
            <w:vAlign w:val="center"/>
            <w:hideMark/>
          </w:tcPr>
          <w:p w14:paraId="62C7196C"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«ФОНДА» </w:t>
            </w:r>
          </w:p>
        </w:tc>
        <w:tc>
          <w:tcPr>
            <w:tcW w:w="654" w:type="pct"/>
            <w:tcBorders>
              <w:top w:val="nil"/>
              <w:left w:val="nil"/>
              <w:bottom w:val="single" w:sz="4" w:space="0" w:color="auto"/>
              <w:right w:val="single" w:sz="4" w:space="0" w:color="auto"/>
            </w:tcBorders>
            <w:shd w:val="clear" w:color="000000" w:fill="FFFFFF"/>
            <w:noWrap/>
            <w:vAlign w:val="center"/>
            <w:hideMark/>
          </w:tcPr>
          <w:p w14:paraId="0B27342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46 981 349</w:t>
            </w:r>
          </w:p>
        </w:tc>
        <w:tc>
          <w:tcPr>
            <w:tcW w:w="518" w:type="pct"/>
            <w:tcBorders>
              <w:top w:val="nil"/>
              <w:left w:val="nil"/>
              <w:bottom w:val="single" w:sz="4" w:space="0" w:color="auto"/>
              <w:right w:val="single" w:sz="4" w:space="0" w:color="auto"/>
            </w:tcBorders>
            <w:shd w:val="clear" w:color="000000" w:fill="FFFFFF"/>
            <w:noWrap/>
            <w:vAlign w:val="center"/>
            <w:hideMark/>
          </w:tcPr>
          <w:p w14:paraId="7A098A6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5 211 819</w:t>
            </w:r>
          </w:p>
        </w:tc>
        <w:tc>
          <w:tcPr>
            <w:tcW w:w="738" w:type="pct"/>
            <w:tcBorders>
              <w:top w:val="nil"/>
              <w:left w:val="nil"/>
              <w:bottom w:val="single" w:sz="4" w:space="0" w:color="auto"/>
              <w:right w:val="single" w:sz="4" w:space="0" w:color="auto"/>
            </w:tcBorders>
            <w:shd w:val="clear" w:color="000000" w:fill="FFFFFF"/>
            <w:noWrap/>
            <w:vAlign w:val="center"/>
            <w:hideMark/>
          </w:tcPr>
          <w:p w14:paraId="5B10368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1 741 223</w:t>
            </w:r>
          </w:p>
        </w:tc>
        <w:tc>
          <w:tcPr>
            <w:tcW w:w="702" w:type="pct"/>
            <w:tcBorders>
              <w:top w:val="nil"/>
              <w:left w:val="nil"/>
              <w:bottom w:val="single" w:sz="4" w:space="0" w:color="auto"/>
              <w:right w:val="single" w:sz="8" w:space="0" w:color="auto"/>
            </w:tcBorders>
            <w:shd w:val="clear" w:color="000000" w:fill="FFFFFF"/>
            <w:noWrap/>
            <w:vAlign w:val="center"/>
            <w:hideMark/>
          </w:tcPr>
          <w:p w14:paraId="180915C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53 934 392</w:t>
            </w:r>
          </w:p>
        </w:tc>
      </w:tr>
      <w:tr w:rsidR="00737283" w:rsidRPr="00737283" w14:paraId="1004D9B2" w14:textId="77777777" w:rsidTr="00B71C16">
        <w:trPr>
          <w:trHeight w:val="19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C69D9F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w:t>
            </w:r>
          </w:p>
        </w:tc>
        <w:tc>
          <w:tcPr>
            <w:tcW w:w="2207" w:type="pct"/>
            <w:tcBorders>
              <w:top w:val="nil"/>
              <w:left w:val="nil"/>
              <w:bottom w:val="single" w:sz="4" w:space="0" w:color="auto"/>
              <w:right w:val="single" w:sz="4" w:space="0" w:color="auto"/>
            </w:tcBorders>
            <w:shd w:val="clear" w:color="000000" w:fill="FFFFFF"/>
            <w:vAlign w:val="center"/>
            <w:hideMark/>
          </w:tcPr>
          <w:p w14:paraId="23DCD5AB"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ОАО «НАЦИОНАЛЬНАЯ ЭКСПЕДИЦИОННАЯ КОМПАНИЯ» </w:t>
            </w:r>
          </w:p>
        </w:tc>
        <w:tc>
          <w:tcPr>
            <w:tcW w:w="654" w:type="pct"/>
            <w:tcBorders>
              <w:top w:val="nil"/>
              <w:left w:val="nil"/>
              <w:bottom w:val="single" w:sz="4" w:space="0" w:color="auto"/>
              <w:right w:val="single" w:sz="4" w:space="0" w:color="auto"/>
            </w:tcBorders>
            <w:shd w:val="clear" w:color="000000" w:fill="FFFFFF"/>
            <w:noWrap/>
            <w:vAlign w:val="center"/>
            <w:hideMark/>
          </w:tcPr>
          <w:p w14:paraId="69FDC64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39 997 975</w:t>
            </w:r>
          </w:p>
        </w:tc>
        <w:tc>
          <w:tcPr>
            <w:tcW w:w="518" w:type="pct"/>
            <w:tcBorders>
              <w:top w:val="nil"/>
              <w:left w:val="nil"/>
              <w:bottom w:val="single" w:sz="4" w:space="0" w:color="auto"/>
              <w:right w:val="single" w:sz="4" w:space="0" w:color="auto"/>
            </w:tcBorders>
            <w:shd w:val="clear" w:color="000000" w:fill="FFFFFF"/>
            <w:noWrap/>
            <w:vAlign w:val="center"/>
            <w:hideMark/>
          </w:tcPr>
          <w:p w14:paraId="47AC84B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4 731 379</w:t>
            </w:r>
          </w:p>
        </w:tc>
        <w:tc>
          <w:tcPr>
            <w:tcW w:w="738" w:type="pct"/>
            <w:tcBorders>
              <w:top w:val="nil"/>
              <w:left w:val="nil"/>
              <w:bottom w:val="single" w:sz="4" w:space="0" w:color="auto"/>
              <w:right w:val="single" w:sz="4" w:space="0" w:color="auto"/>
            </w:tcBorders>
            <w:shd w:val="clear" w:color="000000" w:fill="FFFFFF"/>
            <w:noWrap/>
            <w:vAlign w:val="center"/>
            <w:hideMark/>
          </w:tcPr>
          <w:p w14:paraId="406CEC3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2 405 780</w:t>
            </w:r>
          </w:p>
        </w:tc>
        <w:tc>
          <w:tcPr>
            <w:tcW w:w="702" w:type="pct"/>
            <w:tcBorders>
              <w:top w:val="nil"/>
              <w:left w:val="nil"/>
              <w:bottom w:val="single" w:sz="4" w:space="0" w:color="auto"/>
              <w:right w:val="single" w:sz="8" w:space="0" w:color="auto"/>
            </w:tcBorders>
            <w:shd w:val="clear" w:color="000000" w:fill="FFFFFF"/>
            <w:noWrap/>
            <w:vAlign w:val="center"/>
            <w:hideMark/>
          </w:tcPr>
          <w:p w14:paraId="2DAE3A7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47 135 134</w:t>
            </w:r>
          </w:p>
        </w:tc>
      </w:tr>
      <w:tr w:rsidR="00737283" w:rsidRPr="00737283" w14:paraId="6EED6F14"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520309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w:t>
            </w:r>
          </w:p>
        </w:tc>
        <w:tc>
          <w:tcPr>
            <w:tcW w:w="2207" w:type="pct"/>
            <w:tcBorders>
              <w:top w:val="nil"/>
              <w:left w:val="nil"/>
              <w:bottom w:val="single" w:sz="4" w:space="0" w:color="auto"/>
              <w:right w:val="single" w:sz="4" w:space="0" w:color="auto"/>
            </w:tcBorders>
            <w:shd w:val="clear" w:color="000000" w:fill="FFFFFF"/>
            <w:noWrap/>
            <w:vAlign w:val="center"/>
            <w:hideMark/>
          </w:tcPr>
          <w:p w14:paraId="5EF41FA3"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spellStart"/>
            <w:r w:rsidRPr="00737283">
              <w:rPr>
                <w:rFonts w:ascii="Times New Roman" w:eastAsia="Times New Roman" w:hAnsi="Times New Roman" w:cs="Times New Roman"/>
                <w:color w:val="000000"/>
                <w:sz w:val="24"/>
                <w:szCs w:val="24"/>
                <w:lang w:eastAsia="ru-RU"/>
              </w:rPr>
              <w:t>Дижитал</w:t>
            </w:r>
            <w:proofErr w:type="spellEnd"/>
            <w:r w:rsidRPr="00737283">
              <w:rPr>
                <w:rFonts w:ascii="Times New Roman" w:eastAsia="Times New Roman" w:hAnsi="Times New Roman" w:cs="Times New Roman"/>
                <w:color w:val="000000"/>
                <w:sz w:val="24"/>
                <w:szCs w:val="24"/>
                <w:lang w:eastAsia="ru-RU"/>
              </w:rPr>
              <w:t xml:space="preserve"> </w:t>
            </w:r>
            <w:proofErr w:type="spellStart"/>
            <w:r w:rsidRPr="00737283">
              <w:rPr>
                <w:rFonts w:ascii="Times New Roman" w:eastAsia="Times New Roman" w:hAnsi="Times New Roman" w:cs="Times New Roman"/>
                <w:color w:val="000000"/>
                <w:sz w:val="24"/>
                <w:szCs w:val="24"/>
                <w:lang w:eastAsia="ru-RU"/>
              </w:rPr>
              <w:t>манэй</w:t>
            </w:r>
            <w:proofErr w:type="spell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566E9EC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19 883 042</w:t>
            </w:r>
          </w:p>
        </w:tc>
        <w:tc>
          <w:tcPr>
            <w:tcW w:w="518" w:type="pct"/>
            <w:tcBorders>
              <w:top w:val="nil"/>
              <w:left w:val="nil"/>
              <w:bottom w:val="single" w:sz="4" w:space="0" w:color="auto"/>
              <w:right w:val="single" w:sz="4" w:space="0" w:color="auto"/>
            </w:tcBorders>
            <w:shd w:val="clear" w:color="000000" w:fill="FFFFFF"/>
            <w:noWrap/>
            <w:vAlign w:val="center"/>
            <w:hideMark/>
          </w:tcPr>
          <w:p w14:paraId="6CCF48E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6 935 195</w:t>
            </w:r>
          </w:p>
        </w:tc>
        <w:tc>
          <w:tcPr>
            <w:tcW w:w="738" w:type="pct"/>
            <w:tcBorders>
              <w:top w:val="nil"/>
              <w:left w:val="nil"/>
              <w:bottom w:val="single" w:sz="4" w:space="0" w:color="auto"/>
              <w:right w:val="single" w:sz="4" w:space="0" w:color="auto"/>
            </w:tcBorders>
            <w:shd w:val="clear" w:color="000000" w:fill="FFFFFF"/>
            <w:noWrap/>
            <w:vAlign w:val="center"/>
            <w:hideMark/>
          </w:tcPr>
          <w:p w14:paraId="672DDB9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16 053 169</w:t>
            </w:r>
          </w:p>
        </w:tc>
        <w:tc>
          <w:tcPr>
            <w:tcW w:w="702" w:type="pct"/>
            <w:tcBorders>
              <w:top w:val="nil"/>
              <w:left w:val="nil"/>
              <w:bottom w:val="single" w:sz="4" w:space="0" w:color="auto"/>
              <w:right w:val="single" w:sz="8" w:space="0" w:color="auto"/>
            </w:tcBorders>
            <w:shd w:val="clear" w:color="000000" w:fill="FFFFFF"/>
            <w:noWrap/>
            <w:vAlign w:val="center"/>
            <w:hideMark/>
          </w:tcPr>
          <w:p w14:paraId="654DA63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42 871 406</w:t>
            </w:r>
          </w:p>
        </w:tc>
      </w:tr>
      <w:tr w:rsidR="00737283" w:rsidRPr="00737283" w14:paraId="0E1E3932" w14:textId="77777777" w:rsidTr="00B71C16">
        <w:trPr>
          <w:trHeight w:val="257"/>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5CB44D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w:t>
            </w:r>
          </w:p>
        </w:tc>
        <w:tc>
          <w:tcPr>
            <w:tcW w:w="2207" w:type="pct"/>
            <w:tcBorders>
              <w:top w:val="nil"/>
              <w:left w:val="nil"/>
              <w:bottom w:val="single" w:sz="4" w:space="0" w:color="auto"/>
              <w:right w:val="single" w:sz="4" w:space="0" w:color="auto"/>
            </w:tcBorders>
            <w:shd w:val="clear" w:color="000000" w:fill="FFFFFF"/>
            <w:vAlign w:val="center"/>
            <w:hideMark/>
          </w:tcPr>
          <w:p w14:paraId="021C6EE2"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gramStart"/>
            <w:r w:rsidRPr="00737283">
              <w:rPr>
                <w:rFonts w:ascii="Times New Roman" w:eastAsia="Times New Roman" w:hAnsi="Times New Roman" w:cs="Times New Roman"/>
                <w:color w:val="000000"/>
                <w:sz w:val="24"/>
                <w:szCs w:val="24"/>
                <w:lang w:eastAsia="ru-RU"/>
              </w:rPr>
              <w:t xml:space="preserve">КЛЕАРХ»   </w:t>
            </w:r>
            <w:proofErr w:type="gramEnd"/>
          </w:p>
        </w:tc>
        <w:tc>
          <w:tcPr>
            <w:tcW w:w="654" w:type="pct"/>
            <w:tcBorders>
              <w:top w:val="nil"/>
              <w:left w:val="nil"/>
              <w:bottom w:val="single" w:sz="4" w:space="0" w:color="auto"/>
              <w:right w:val="single" w:sz="4" w:space="0" w:color="auto"/>
            </w:tcBorders>
            <w:shd w:val="clear" w:color="000000" w:fill="FFFFFF"/>
            <w:noWrap/>
            <w:vAlign w:val="center"/>
            <w:hideMark/>
          </w:tcPr>
          <w:p w14:paraId="17D67CD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17 327 451</w:t>
            </w:r>
          </w:p>
        </w:tc>
        <w:tc>
          <w:tcPr>
            <w:tcW w:w="518" w:type="pct"/>
            <w:tcBorders>
              <w:top w:val="nil"/>
              <w:left w:val="nil"/>
              <w:bottom w:val="single" w:sz="4" w:space="0" w:color="auto"/>
              <w:right w:val="single" w:sz="4" w:space="0" w:color="auto"/>
            </w:tcBorders>
            <w:shd w:val="clear" w:color="000000" w:fill="FFFFFF"/>
            <w:noWrap/>
            <w:vAlign w:val="center"/>
            <w:hideMark/>
          </w:tcPr>
          <w:p w14:paraId="1A80FCF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8 416 146</w:t>
            </w:r>
          </w:p>
        </w:tc>
        <w:tc>
          <w:tcPr>
            <w:tcW w:w="738" w:type="pct"/>
            <w:tcBorders>
              <w:top w:val="nil"/>
              <w:left w:val="nil"/>
              <w:bottom w:val="single" w:sz="4" w:space="0" w:color="auto"/>
              <w:right w:val="single" w:sz="4" w:space="0" w:color="auto"/>
            </w:tcBorders>
            <w:shd w:val="clear" w:color="000000" w:fill="FFFFFF"/>
            <w:noWrap/>
            <w:vAlign w:val="center"/>
            <w:hideMark/>
          </w:tcPr>
          <w:p w14:paraId="617434B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15 361 647</w:t>
            </w:r>
          </w:p>
        </w:tc>
        <w:tc>
          <w:tcPr>
            <w:tcW w:w="702" w:type="pct"/>
            <w:tcBorders>
              <w:top w:val="nil"/>
              <w:left w:val="nil"/>
              <w:bottom w:val="single" w:sz="4" w:space="0" w:color="auto"/>
              <w:right w:val="single" w:sz="8" w:space="0" w:color="auto"/>
            </w:tcBorders>
            <w:shd w:val="clear" w:color="000000" w:fill="FFFFFF"/>
            <w:noWrap/>
            <w:vAlign w:val="center"/>
            <w:hideMark/>
          </w:tcPr>
          <w:p w14:paraId="42172CC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41 105 244</w:t>
            </w:r>
          </w:p>
        </w:tc>
      </w:tr>
      <w:tr w:rsidR="00737283" w:rsidRPr="00737283" w14:paraId="52D2F110"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884F7A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w:t>
            </w:r>
          </w:p>
        </w:tc>
        <w:tc>
          <w:tcPr>
            <w:tcW w:w="2207" w:type="pct"/>
            <w:tcBorders>
              <w:top w:val="nil"/>
              <w:left w:val="nil"/>
              <w:bottom w:val="single" w:sz="4" w:space="0" w:color="auto"/>
              <w:right w:val="single" w:sz="4" w:space="0" w:color="auto"/>
            </w:tcBorders>
            <w:shd w:val="clear" w:color="000000" w:fill="FFFFFF"/>
            <w:noWrap/>
            <w:vAlign w:val="center"/>
            <w:hideMark/>
          </w:tcPr>
          <w:p w14:paraId="601D75E4"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 ОАО «ВТОРЧЕРМЕТ» </w:t>
            </w:r>
          </w:p>
        </w:tc>
        <w:tc>
          <w:tcPr>
            <w:tcW w:w="654" w:type="pct"/>
            <w:tcBorders>
              <w:top w:val="nil"/>
              <w:left w:val="nil"/>
              <w:bottom w:val="single" w:sz="4" w:space="0" w:color="auto"/>
              <w:right w:val="single" w:sz="4" w:space="0" w:color="auto"/>
            </w:tcBorders>
            <w:shd w:val="clear" w:color="000000" w:fill="FFFFFF"/>
            <w:noWrap/>
            <w:vAlign w:val="center"/>
            <w:hideMark/>
          </w:tcPr>
          <w:p w14:paraId="65409CD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24 935 191</w:t>
            </w:r>
          </w:p>
        </w:tc>
        <w:tc>
          <w:tcPr>
            <w:tcW w:w="518" w:type="pct"/>
            <w:tcBorders>
              <w:top w:val="nil"/>
              <w:left w:val="nil"/>
              <w:bottom w:val="single" w:sz="4" w:space="0" w:color="auto"/>
              <w:right w:val="single" w:sz="4" w:space="0" w:color="auto"/>
            </w:tcBorders>
            <w:shd w:val="clear" w:color="000000" w:fill="FFFFFF"/>
            <w:noWrap/>
            <w:vAlign w:val="center"/>
            <w:hideMark/>
          </w:tcPr>
          <w:p w14:paraId="7ACCFAD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637 214</w:t>
            </w:r>
          </w:p>
        </w:tc>
        <w:tc>
          <w:tcPr>
            <w:tcW w:w="738" w:type="pct"/>
            <w:tcBorders>
              <w:top w:val="nil"/>
              <w:left w:val="nil"/>
              <w:bottom w:val="single" w:sz="4" w:space="0" w:color="auto"/>
              <w:right w:val="single" w:sz="4" w:space="0" w:color="auto"/>
            </w:tcBorders>
            <w:shd w:val="clear" w:color="000000" w:fill="FFFFFF"/>
            <w:noWrap/>
            <w:vAlign w:val="center"/>
            <w:hideMark/>
          </w:tcPr>
          <w:p w14:paraId="24BF8F5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143 244</w:t>
            </w:r>
          </w:p>
        </w:tc>
        <w:tc>
          <w:tcPr>
            <w:tcW w:w="702" w:type="pct"/>
            <w:tcBorders>
              <w:top w:val="nil"/>
              <w:left w:val="nil"/>
              <w:bottom w:val="single" w:sz="4" w:space="0" w:color="auto"/>
              <w:right w:val="single" w:sz="8" w:space="0" w:color="auto"/>
            </w:tcBorders>
            <w:shd w:val="clear" w:color="000000" w:fill="FFFFFF"/>
            <w:noWrap/>
            <w:vAlign w:val="center"/>
            <w:hideMark/>
          </w:tcPr>
          <w:p w14:paraId="63EB3EB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25 715 649</w:t>
            </w:r>
          </w:p>
        </w:tc>
      </w:tr>
      <w:tr w:rsidR="00737283" w:rsidRPr="00737283" w14:paraId="2551B19D"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176DE3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w:t>
            </w:r>
          </w:p>
        </w:tc>
        <w:tc>
          <w:tcPr>
            <w:tcW w:w="2207" w:type="pct"/>
            <w:tcBorders>
              <w:top w:val="nil"/>
              <w:left w:val="nil"/>
              <w:bottom w:val="single" w:sz="4" w:space="0" w:color="auto"/>
              <w:right w:val="single" w:sz="4" w:space="0" w:color="auto"/>
            </w:tcBorders>
            <w:shd w:val="clear" w:color="000000" w:fill="FFFFFF"/>
            <w:vAlign w:val="center"/>
            <w:hideMark/>
          </w:tcPr>
          <w:p w14:paraId="48369614"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«ДИНАМО-АВТОИМПОРТ» </w:t>
            </w:r>
          </w:p>
        </w:tc>
        <w:tc>
          <w:tcPr>
            <w:tcW w:w="654" w:type="pct"/>
            <w:tcBorders>
              <w:top w:val="nil"/>
              <w:left w:val="nil"/>
              <w:bottom w:val="single" w:sz="4" w:space="0" w:color="auto"/>
              <w:right w:val="single" w:sz="4" w:space="0" w:color="auto"/>
            </w:tcBorders>
            <w:shd w:val="clear" w:color="000000" w:fill="FFFFFF"/>
            <w:vAlign w:val="center"/>
            <w:hideMark/>
          </w:tcPr>
          <w:p w14:paraId="7128516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21 620 637</w:t>
            </w:r>
          </w:p>
        </w:tc>
        <w:tc>
          <w:tcPr>
            <w:tcW w:w="518" w:type="pct"/>
            <w:tcBorders>
              <w:top w:val="nil"/>
              <w:left w:val="nil"/>
              <w:bottom w:val="single" w:sz="4" w:space="0" w:color="auto"/>
              <w:right w:val="single" w:sz="4" w:space="0" w:color="auto"/>
            </w:tcBorders>
            <w:shd w:val="clear" w:color="000000" w:fill="FFFFFF"/>
            <w:vAlign w:val="center"/>
            <w:hideMark/>
          </w:tcPr>
          <w:p w14:paraId="32C80DC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926 073</w:t>
            </w:r>
          </w:p>
        </w:tc>
        <w:tc>
          <w:tcPr>
            <w:tcW w:w="738" w:type="pct"/>
            <w:tcBorders>
              <w:top w:val="nil"/>
              <w:left w:val="nil"/>
              <w:bottom w:val="single" w:sz="4" w:space="0" w:color="auto"/>
              <w:right w:val="single" w:sz="4" w:space="0" w:color="auto"/>
            </w:tcBorders>
            <w:shd w:val="clear" w:color="000000" w:fill="FFFFFF"/>
            <w:vAlign w:val="center"/>
            <w:hideMark/>
          </w:tcPr>
          <w:p w14:paraId="3FC53CA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2 079 834</w:t>
            </w:r>
          </w:p>
        </w:tc>
        <w:tc>
          <w:tcPr>
            <w:tcW w:w="702" w:type="pct"/>
            <w:tcBorders>
              <w:top w:val="nil"/>
              <w:left w:val="nil"/>
              <w:bottom w:val="single" w:sz="4" w:space="0" w:color="auto"/>
              <w:right w:val="single" w:sz="8" w:space="0" w:color="auto"/>
            </w:tcBorders>
            <w:shd w:val="clear" w:color="000000" w:fill="FFFFFF"/>
            <w:noWrap/>
            <w:vAlign w:val="center"/>
            <w:hideMark/>
          </w:tcPr>
          <w:p w14:paraId="0CB560D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24 626 543</w:t>
            </w:r>
          </w:p>
        </w:tc>
      </w:tr>
      <w:tr w:rsidR="00737283" w:rsidRPr="00737283" w14:paraId="25DF958F"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A1797C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w:t>
            </w:r>
          </w:p>
        </w:tc>
        <w:tc>
          <w:tcPr>
            <w:tcW w:w="2207" w:type="pct"/>
            <w:tcBorders>
              <w:top w:val="nil"/>
              <w:left w:val="nil"/>
              <w:bottom w:val="single" w:sz="4" w:space="0" w:color="auto"/>
              <w:right w:val="single" w:sz="4" w:space="0" w:color="auto"/>
            </w:tcBorders>
            <w:shd w:val="clear" w:color="000000" w:fill="FFFFFF"/>
            <w:vAlign w:val="center"/>
            <w:hideMark/>
          </w:tcPr>
          <w:p w14:paraId="06264234"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«ТРАВЕРС» </w:t>
            </w:r>
          </w:p>
        </w:tc>
        <w:tc>
          <w:tcPr>
            <w:tcW w:w="654" w:type="pct"/>
            <w:tcBorders>
              <w:top w:val="nil"/>
              <w:left w:val="nil"/>
              <w:bottom w:val="single" w:sz="4" w:space="0" w:color="auto"/>
              <w:right w:val="single" w:sz="4" w:space="0" w:color="auto"/>
            </w:tcBorders>
            <w:shd w:val="clear" w:color="000000" w:fill="FFFFFF"/>
            <w:vAlign w:val="center"/>
            <w:hideMark/>
          </w:tcPr>
          <w:p w14:paraId="04C66C0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3 410 528</w:t>
            </w:r>
          </w:p>
        </w:tc>
        <w:tc>
          <w:tcPr>
            <w:tcW w:w="518" w:type="pct"/>
            <w:tcBorders>
              <w:top w:val="nil"/>
              <w:left w:val="nil"/>
              <w:bottom w:val="single" w:sz="4" w:space="0" w:color="auto"/>
              <w:right w:val="single" w:sz="4" w:space="0" w:color="auto"/>
            </w:tcBorders>
            <w:shd w:val="clear" w:color="000000" w:fill="FFFFFF"/>
            <w:vAlign w:val="center"/>
            <w:hideMark/>
          </w:tcPr>
          <w:p w14:paraId="4B2A352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5 217 529</w:t>
            </w:r>
          </w:p>
        </w:tc>
        <w:tc>
          <w:tcPr>
            <w:tcW w:w="738" w:type="pct"/>
            <w:tcBorders>
              <w:top w:val="nil"/>
              <w:left w:val="nil"/>
              <w:bottom w:val="single" w:sz="4" w:space="0" w:color="auto"/>
              <w:right w:val="single" w:sz="4" w:space="0" w:color="auto"/>
            </w:tcBorders>
            <w:shd w:val="clear" w:color="000000" w:fill="FFFFFF"/>
            <w:vAlign w:val="center"/>
            <w:hideMark/>
          </w:tcPr>
          <w:p w14:paraId="2D4634B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9 791 399</w:t>
            </w:r>
          </w:p>
        </w:tc>
        <w:tc>
          <w:tcPr>
            <w:tcW w:w="702" w:type="pct"/>
            <w:tcBorders>
              <w:top w:val="nil"/>
              <w:left w:val="nil"/>
              <w:bottom w:val="single" w:sz="4" w:space="0" w:color="auto"/>
              <w:right w:val="single" w:sz="8" w:space="0" w:color="auto"/>
            </w:tcBorders>
            <w:shd w:val="clear" w:color="000000" w:fill="FFFFFF"/>
            <w:noWrap/>
            <w:vAlign w:val="center"/>
            <w:hideMark/>
          </w:tcPr>
          <w:p w14:paraId="796153F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18 419 455</w:t>
            </w:r>
          </w:p>
        </w:tc>
      </w:tr>
      <w:tr w:rsidR="00737283" w:rsidRPr="00737283" w14:paraId="2C5F732B"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D794C9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10</w:t>
            </w:r>
          </w:p>
        </w:tc>
        <w:tc>
          <w:tcPr>
            <w:tcW w:w="2207" w:type="pct"/>
            <w:tcBorders>
              <w:top w:val="nil"/>
              <w:left w:val="nil"/>
              <w:bottom w:val="single" w:sz="4" w:space="0" w:color="auto"/>
              <w:right w:val="single" w:sz="4" w:space="0" w:color="auto"/>
            </w:tcBorders>
            <w:shd w:val="clear" w:color="000000" w:fill="FFFFFF"/>
            <w:vAlign w:val="center"/>
            <w:hideMark/>
          </w:tcPr>
          <w:p w14:paraId="017D0FAF"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«Агро-</w:t>
            </w:r>
            <w:proofErr w:type="spellStart"/>
            <w:r w:rsidRPr="00737283">
              <w:rPr>
                <w:rFonts w:ascii="Times New Roman" w:eastAsia="Times New Roman" w:hAnsi="Times New Roman" w:cs="Times New Roman"/>
                <w:color w:val="000000"/>
                <w:sz w:val="24"/>
                <w:szCs w:val="24"/>
                <w:lang w:eastAsia="ru-RU"/>
              </w:rPr>
              <w:t>елит</w:t>
            </w:r>
            <w:proofErr w:type="spell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35CF6E9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11 043 216</w:t>
            </w:r>
          </w:p>
        </w:tc>
        <w:tc>
          <w:tcPr>
            <w:tcW w:w="518" w:type="pct"/>
            <w:tcBorders>
              <w:top w:val="nil"/>
              <w:left w:val="nil"/>
              <w:bottom w:val="single" w:sz="4" w:space="0" w:color="auto"/>
              <w:right w:val="single" w:sz="4" w:space="0" w:color="auto"/>
            </w:tcBorders>
            <w:shd w:val="clear" w:color="000000" w:fill="FFFFFF"/>
            <w:noWrap/>
            <w:vAlign w:val="center"/>
            <w:hideMark/>
          </w:tcPr>
          <w:p w14:paraId="71D24B4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2 943 396</w:t>
            </w:r>
          </w:p>
        </w:tc>
        <w:tc>
          <w:tcPr>
            <w:tcW w:w="738" w:type="pct"/>
            <w:tcBorders>
              <w:top w:val="nil"/>
              <w:left w:val="nil"/>
              <w:bottom w:val="single" w:sz="4" w:space="0" w:color="auto"/>
              <w:right w:val="single" w:sz="4" w:space="0" w:color="auto"/>
            </w:tcBorders>
            <w:shd w:val="clear" w:color="000000" w:fill="FFFFFF"/>
            <w:noWrap/>
            <w:vAlign w:val="center"/>
            <w:hideMark/>
          </w:tcPr>
          <w:p w14:paraId="2B9FDA5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4 268 656</w:t>
            </w:r>
          </w:p>
        </w:tc>
        <w:tc>
          <w:tcPr>
            <w:tcW w:w="702" w:type="pct"/>
            <w:tcBorders>
              <w:top w:val="nil"/>
              <w:left w:val="nil"/>
              <w:bottom w:val="single" w:sz="4" w:space="0" w:color="auto"/>
              <w:right w:val="single" w:sz="8" w:space="0" w:color="auto"/>
            </w:tcBorders>
            <w:shd w:val="clear" w:color="000000" w:fill="FFFFFF"/>
            <w:noWrap/>
            <w:vAlign w:val="center"/>
            <w:hideMark/>
          </w:tcPr>
          <w:p w14:paraId="2E87D76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18 255 269</w:t>
            </w:r>
          </w:p>
        </w:tc>
      </w:tr>
      <w:tr w:rsidR="00737283" w:rsidRPr="00737283" w14:paraId="79E33084" w14:textId="77777777" w:rsidTr="00B71C16">
        <w:trPr>
          <w:trHeight w:val="294"/>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4D20FE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11</w:t>
            </w:r>
          </w:p>
        </w:tc>
        <w:tc>
          <w:tcPr>
            <w:tcW w:w="2207" w:type="pct"/>
            <w:tcBorders>
              <w:top w:val="nil"/>
              <w:left w:val="nil"/>
              <w:bottom w:val="single" w:sz="4" w:space="0" w:color="auto"/>
              <w:right w:val="single" w:sz="4" w:space="0" w:color="auto"/>
            </w:tcBorders>
            <w:shd w:val="clear" w:color="000000" w:fill="FFFFFF"/>
            <w:vAlign w:val="center"/>
            <w:hideMark/>
          </w:tcPr>
          <w:p w14:paraId="69B94EEF"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«ДЕКОРСТРОЙ» </w:t>
            </w:r>
          </w:p>
        </w:tc>
        <w:tc>
          <w:tcPr>
            <w:tcW w:w="654" w:type="pct"/>
            <w:tcBorders>
              <w:top w:val="nil"/>
              <w:left w:val="nil"/>
              <w:bottom w:val="single" w:sz="4" w:space="0" w:color="auto"/>
              <w:right w:val="single" w:sz="4" w:space="0" w:color="auto"/>
            </w:tcBorders>
            <w:shd w:val="clear" w:color="000000" w:fill="FFFFFF"/>
            <w:noWrap/>
            <w:vAlign w:val="center"/>
            <w:hideMark/>
          </w:tcPr>
          <w:p w14:paraId="0516193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5 320 204</w:t>
            </w:r>
          </w:p>
        </w:tc>
        <w:tc>
          <w:tcPr>
            <w:tcW w:w="518" w:type="pct"/>
            <w:tcBorders>
              <w:top w:val="nil"/>
              <w:left w:val="nil"/>
              <w:bottom w:val="single" w:sz="4" w:space="0" w:color="auto"/>
              <w:right w:val="single" w:sz="4" w:space="0" w:color="auto"/>
            </w:tcBorders>
            <w:shd w:val="clear" w:color="000000" w:fill="FFFFFF"/>
            <w:noWrap/>
            <w:vAlign w:val="center"/>
            <w:hideMark/>
          </w:tcPr>
          <w:p w14:paraId="3BD3210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4 116 448</w:t>
            </w:r>
          </w:p>
        </w:tc>
        <w:tc>
          <w:tcPr>
            <w:tcW w:w="738" w:type="pct"/>
            <w:tcBorders>
              <w:top w:val="nil"/>
              <w:left w:val="nil"/>
              <w:bottom w:val="single" w:sz="4" w:space="0" w:color="auto"/>
              <w:right w:val="single" w:sz="4" w:space="0" w:color="auto"/>
            </w:tcBorders>
            <w:shd w:val="clear" w:color="000000" w:fill="FFFFFF"/>
            <w:noWrap/>
            <w:vAlign w:val="center"/>
            <w:hideMark/>
          </w:tcPr>
          <w:p w14:paraId="2DA6407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7 834 306</w:t>
            </w:r>
          </w:p>
        </w:tc>
        <w:tc>
          <w:tcPr>
            <w:tcW w:w="702" w:type="pct"/>
            <w:tcBorders>
              <w:top w:val="nil"/>
              <w:left w:val="nil"/>
              <w:bottom w:val="single" w:sz="4" w:space="0" w:color="auto"/>
              <w:right w:val="single" w:sz="8" w:space="0" w:color="auto"/>
            </w:tcBorders>
            <w:shd w:val="clear" w:color="000000" w:fill="FFFFFF"/>
            <w:noWrap/>
            <w:vAlign w:val="center"/>
            <w:hideMark/>
          </w:tcPr>
          <w:p w14:paraId="5E04D16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17 270 958</w:t>
            </w:r>
          </w:p>
        </w:tc>
      </w:tr>
      <w:tr w:rsidR="00737283" w:rsidRPr="00737283" w14:paraId="3C8D9FCC" w14:textId="77777777" w:rsidTr="00B71C16">
        <w:trPr>
          <w:trHeight w:val="28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BC923B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12</w:t>
            </w:r>
          </w:p>
        </w:tc>
        <w:tc>
          <w:tcPr>
            <w:tcW w:w="2207" w:type="pct"/>
            <w:tcBorders>
              <w:top w:val="nil"/>
              <w:left w:val="nil"/>
              <w:bottom w:val="single" w:sz="4" w:space="0" w:color="auto"/>
              <w:right w:val="single" w:sz="4" w:space="0" w:color="auto"/>
            </w:tcBorders>
            <w:shd w:val="clear" w:color="000000" w:fill="FFFFFF"/>
            <w:vAlign w:val="center"/>
            <w:hideMark/>
          </w:tcPr>
          <w:p w14:paraId="0E6B6BAA"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«САВОЯР» </w:t>
            </w:r>
          </w:p>
        </w:tc>
        <w:tc>
          <w:tcPr>
            <w:tcW w:w="654" w:type="pct"/>
            <w:tcBorders>
              <w:top w:val="nil"/>
              <w:left w:val="nil"/>
              <w:bottom w:val="single" w:sz="4" w:space="0" w:color="auto"/>
              <w:right w:val="single" w:sz="4" w:space="0" w:color="auto"/>
            </w:tcBorders>
            <w:shd w:val="clear" w:color="000000" w:fill="FFFFFF"/>
            <w:noWrap/>
            <w:vAlign w:val="center"/>
            <w:hideMark/>
          </w:tcPr>
          <w:p w14:paraId="4A0DFFD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12 689 788</w:t>
            </w:r>
          </w:p>
        </w:tc>
        <w:tc>
          <w:tcPr>
            <w:tcW w:w="518" w:type="pct"/>
            <w:tcBorders>
              <w:top w:val="nil"/>
              <w:left w:val="nil"/>
              <w:bottom w:val="single" w:sz="4" w:space="0" w:color="auto"/>
              <w:right w:val="single" w:sz="4" w:space="0" w:color="auto"/>
            </w:tcBorders>
            <w:shd w:val="clear" w:color="000000" w:fill="FFFFFF"/>
            <w:noWrap/>
            <w:vAlign w:val="center"/>
            <w:hideMark/>
          </w:tcPr>
          <w:p w14:paraId="161DE0C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3 349 025</w:t>
            </w:r>
          </w:p>
        </w:tc>
        <w:tc>
          <w:tcPr>
            <w:tcW w:w="738" w:type="pct"/>
            <w:tcBorders>
              <w:top w:val="nil"/>
              <w:left w:val="nil"/>
              <w:bottom w:val="single" w:sz="4" w:space="0" w:color="auto"/>
              <w:right w:val="single" w:sz="4" w:space="0" w:color="auto"/>
            </w:tcBorders>
            <w:shd w:val="clear" w:color="000000" w:fill="FFFFFF"/>
            <w:noWrap/>
            <w:vAlign w:val="center"/>
            <w:hideMark/>
          </w:tcPr>
          <w:p w14:paraId="1346340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492 571</w:t>
            </w:r>
          </w:p>
        </w:tc>
        <w:tc>
          <w:tcPr>
            <w:tcW w:w="702" w:type="pct"/>
            <w:tcBorders>
              <w:top w:val="nil"/>
              <w:left w:val="nil"/>
              <w:bottom w:val="single" w:sz="4" w:space="0" w:color="auto"/>
              <w:right w:val="single" w:sz="8" w:space="0" w:color="auto"/>
            </w:tcBorders>
            <w:shd w:val="clear" w:color="000000" w:fill="FFFFFF"/>
            <w:noWrap/>
            <w:vAlign w:val="center"/>
            <w:hideMark/>
          </w:tcPr>
          <w:p w14:paraId="0746A75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16 531 384</w:t>
            </w:r>
          </w:p>
        </w:tc>
      </w:tr>
      <w:tr w:rsidR="00737283" w:rsidRPr="00737283" w14:paraId="6C90A2AC" w14:textId="77777777" w:rsidTr="00B71C16">
        <w:trPr>
          <w:trHeight w:val="23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03838F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13</w:t>
            </w:r>
          </w:p>
        </w:tc>
        <w:tc>
          <w:tcPr>
            <w:tcW w:w="2207" w:type="pct"/>
            <w:tcBorders>
              <w:top w:val="nil"/>
              <w:left w:val="nil"/>
              <w:bottom w:val="single" w:sz="4" w:space="0" w:color="auto"/>
              <w:right w:val="single" w:sz="4" w:space="0" w:color="auto"/>
            </w:tcBorders>
            <w:shd w:val="clear" w:color="000000" w:fill="FFFFFF"/>
            <w:vAlign w:val="center"/>
            <w:hideMark/>
          </w:tcPr>
          <w:p w14:paraId="27EF209F"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«ЖЕС» </w:t>
            </w:r>
          </w:p>
        </w:tc>
        <w:tc>
          <w:tcPr>
            <w:tcW w:w="654" w:type="pct"/>
            <w:tcBorders>
              <w:top w:val="nil"/>
              <w:left w:val="nil"/>
              <w:bottom w:val="single" w:sz="4" w:space="0" w:color="auto"/>
              <w:right w:val="single" w:sz="4" w:space="0" w:color="auto"/>
            </w:tcBorders>
            <w:shd w:val="clear" w:color="000000" w:fill="FFFFFF"/>
            <w:noWrap/>
            <w:vAlign w:val="center"/>
            <w:hideMark/>
          </w:tcPr>
          <w:p w14:paraId="1BC33E0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5 038 293</w:t>
            </w:r>
          </w:p>
        </w:tc>
        <w:tc>
          <w:tcPr>
            <w:tcW w:w="518" w:type="pct"/>
            <w:tcBorders>
              <w:top w:val="nil"/>
              <w:left w:val="nil"/>
              <w:bottom w:val="single" w:sz="4" w:space="0" w:color="auto"/>
              <w:right w:val="single" w:sz="4" w:space="0" w:color="auto"/>
            </w:tcBorders>
            <w:shd w:val="clear" w:color="000000" w:fill="FFFFFF"/>
            <w:noWrap/>
            <w:vAlign w:val="center"/>
            <w:hideMark/>
          </w:tcPr>
          <w:p w14:paraId="2C2EF98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3 173 753</w:t>
            </w:r>
          </w:p>
        </w:tc>
        <w:tc>
          <w:tcPr>
            <w:tcW w:w="738" w:type="pct"/>
            <w:tcBorders>
              <w:top w:val="nil"/>
              <w:left w:val="nil"/>
              <w:bottom w:val="single" w:sz="4" w:space="0" w:color="auto"/>
              <w:right w:val="single" w:sz="4" w:space="0" w:color="auto"/>
            </w:tcBorders>
            <w:shd w:val="clear" w:color="000000" w:fill="FFFFFF"/>
            <w:noWrap/>
            <w:vAlign w:val="center"/>
            <w:hideMark/>
          </w:tcPr>
          <w:p w14:paraId="2127238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8 126 770</w:t>
            </w:r>
          </w:p>
        </w:tc>
        <w:tc>
          <w:tcPr>
            <w:tcW w:w="702" w:type="pct"/>
            <w:tcBorders>
              <w:top w:val="nil"/>
              <w:left w:val="nil"/>
              <w:bottom w:val="single" w:sz="4" w:space="0" w:color="auto"/>
              <w:right w:val="single" w:sz="8" w:space="0" w:color="auto"/>
            </w:tcBorders>
            <w:shd w:val="clear" w:color="000000" w:fill="FFFFFF"/>
            <w:noWrap/>
            <w:vAlign w:val="center"/>
            <w:hideMark/>
          </w:tcPr>
          <w:p w14:paraId="758AE56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16 338 816</w:t>
            </w:r>
          </w:p>
        </w:tc>
      </w:tr>
      <w:tr w:rsidR="00737283" w:rsidRPr="00737283" w14:paraId="6D26C9C0"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3BD881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14</w:t>
            </w:r>
          </w:p>
        </w:tc>
        <w:tc>
          <w:tcPr>
            <w:tcW w:w="2207" w:type="pct"/>
            <w:tcBorders>
              <w:top w:val="nil"/>
              <w:left w:val="nil"/>
              <w:bottom w:val="single" w:sz="4" w:space="0" w:color="auto"/>
              <w:right w:val="single" w:sz="4" w:space="0" w:color="auto"/>
            </w:tcBorders>
            <w:shd w:val="clear" w:color="000000" w:fill="FFFFFF"/>
            <w:noWrap/>
            <w:vAlign w:val="center"/>
            <w:hideMark/>
          </w:tcPr>
          <w:p w14:paraId="191B7C1B"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ИД ООО «МОНТАЖАВТОМАТИКА»  </w:t>
            </w:r>
          </w:p>
        </w:tc>
        <w:tc>
          <w:tcPr>
            <w:tcW w:w="654" w:type="pct"/>
            <w:tcBorders>
              <w:top w:val="nil"/>
              <w:left w:val="nil"/>
              <w:bottom w:val="single" w:sz="4" w:space="0" w:color="auto"/>
              <w:right w:val="single" w:sz="4" w:space="0" w:color="auto"/>
            </w:tcBorders>
            <w:shd w:val="clear" w:color="000000" w:fill="FFFFFF"/>
            <w:noWrap/>
            <w:vAlign w:val="center"/>
            <w:hideMark/>
          </w:tcPr>
          <w:p w14:paraId="4E74DAC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5 516 305</w:t>
            </w:r>
          </w:p>
        </w:tc>
        <w:tc>
          <w:tcPr>
            <w:tcW w:w="518" w:type="pct"/>
            <w:tcBorders>
              <w:top w:val="nil"/>
              <w:left w:val="nil"/>
              <w:bottom w:val="single" w:sz="4" w:space="0" w:color="auto"/>
              <w:right w:val="single" w:sz="4" w:space="0" w:color="auto"/>
            </w:tcBorders>
            <w:shd w:val="clear" w:color="000000" w:fill="FFFFFF"/>
            <w:noWrap/>
            <w:vAlign w:val="center"/>
            <w:hideMark/>
          </w:tcPr>
          <w:p w14:paraId="73FA866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2 579 372</w:t>
            </w:r>
          </w:p>
        </w:tc>
        <w:tc>
          <w:tcPr>
            <w:tcW w:w="738" w:type="pct"/>
            <w:tcBorders>
              <w:top w:val="nil"/>
              <w:left w:val="nil"/>
              <w:bottom w:val="single" w:sz="4" w:space="0" w:color="auto"/>
              <w:right w:val="single" w:sz="4" w:space="0" w:color="auto"/>
            </w:tcBorders>
            <w:shd w:val="clear" w:color="000000" w:fill="FFFFFF"/>
            <w:noWrap/>
            <w:vAlign w:val="center"/>
            <w:hideMark/>
          </w:tcPr>
          <w:p w14:paraId="6D03AD8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8 143 248</w:t>
            </w:r>
          </w:p>
        </w:tc>
        <w:tc>
          <w:tcPr>
            <w:tcW w:w="702" w:type="pct"/>
            <w:tcBorders>
              <w:top w:val="nil"/>
              <w:left w:val="nil"/>
              <w:bottom w:val="single" w:sz="4" w:space="0" w:color="auto"/>
              <w:right w:val="single" w:sz="8" w:space="0" w:color="auto"/>
            </w:tcBorders>
            <w:shd w:val="clear" w:color="000000" w:fill="FFFFFF"/>
            <w:noWrap/>
            <w:vAlign w:val="center"/>
            <w:hideMark/>
          </w:tcPr>
          <w:p w14:paraId="4126160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16 238 925</w:t>
            </w:r>
          </w:p>
        </w:tc>
      </w:tr>
      <w:tr w:rsidR="00737283" w:rsidRPr="00737283" w14:paraId="1D1D63B8"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416BD1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15</w:t>
            </w:r>
          </w:p>
        </w:tc>
        <w:tc>
          <w:tcPr>
            <w:tcW w:w="2207" w:type="pct"/>
            <w:tcBorders>
              <w:top w:val="nil"/>
              <w:left w:val="nil"/>
              <w:bottom w:val="single" w:sz="4" w:space="0" w:color="auto"/>
              <w:right w:val="single" w:sz="4" w:space="0" w:color="auto"/>
            </w:tcBorders>
            <w:shd w:val="clear" w:color="000000" w:fill="FFFFFF"/>
            <w:vAlign w:val="center"/>
            <w:hideMark/>
          </w:tcPr>
          <w:p w14:paraId="7760FC62"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ЗАО «ТИРАСПОЛЬСКИЙ ЭЛЕКТРОАППАРАТНЫЙ ЗАВОД» </w:t>
            </w:r>
          </w:p>
        </w:tc>
        <w:tc>
          <w:tcPr>
            <w:tcW w:w="654" w:type="pct"/>
            <w:tcBorders>
              <w:top w:val="nil"/>
              <w:left w:val="nil"/>
              <w:bottom w:val="single" w:sz="4" w:space="0" w:color="auto"/>
              <w:right w:val="single" w:sz="4" w:space="0" w:color="auto"/>
            </w:tcBorders>
            <w:shd w:val="clear" w:color="000000" w:fill="FFFFFF"/>
            <w:vAlign w:val="center"/>
            <w:hideMark/>
          </w:tcPr>
          <w:p w14:paraId="5EBF446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6 440 574</w:t>
            </w:r>
          </w:p>
        </w:tc>
        <w:tc>
          <w:tcPr>
            <w:tcW w:w="518" w:type="pct"/>
            <w:tcBorders>
              <w:top w:val="nil"/>
              <w:left w:val="nil"/>
              <w:bottom w:val="single" w:sz="4" w:space="0" w:color="auto"/>
              <w:right w:val="single" w:sz="4" w:space="0" w:color="auto"/>
            </w:tcBorders>
            <w:shd w:val="clear" w:color="000000" w:fill="FFFFFF"/>
            <w:vAlign w:val="center"/>
            <w:hideMark/>
          </w:tcPr>
          <w:p w14:paraId="6AB0B0C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1 731 304</w:t>
            </w:r>
          </w:p>
        </w:tc>
        <w:tc>
          <w:tcPr>
            <w:tcW w:w="738" w:type="pct"/>
            <w:tcBorders>
              <w:top w:val="nil"/>
              <w:left w:val="nil"/>
              <w:bottom w:val="single" w:sz="4" w:space="0" w:color="auto"/>
              <w:right w:val="single" w:sz="4" w:space="0" w:color="auto"/>
            </w:tcBorders>
            <w:shd w:val="clear" w:color="000000" w:fill="FFFFFF"/>
            <w:vAlign w:val="center"/>
            <w:hideMark/>
          </w:tcPr>
          <w:p w14:paraId="177AE8C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6 490 391</w:t>
            </w:r>
          </w:p>
        </w:tc>
        <w:tc>
          <w:tcPr>
            <w:tcW w:w="702" w:type="pct"/>
            <w:tcBorders>
              <w:top w:val="nil"/>
              <w:left w:val="nil"/>
              <w:bottom w:val="single" w:sz="4" w:space="0" w:color="auto"/>
              <w:right w:val="single" w:sz="8" w:space="0" w:color="auto"/>
            </w:tcBorders>
            <w:shd w:val="clear" w:color="000000" w:fill="FFFFFF"/>
            <w:noWrap/>
            <w:vAlign w:val="center"/>
            <w:hideMark/>
          </w:tcPr>
          <w:p w14:paraId="614131B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14 662 270</w:t>
            </w:r>
          </w:p>
        </w:tc>
      </w:tr>
      <w:tr w:rsidR="00737283" w:rsidRPr="00737283" w14:paraId="1DFCDBA0"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B8757B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16</w:t>
            </w:r>
          </w:p>
        </w:tc>
        <w:tc>
          <w:tcPr>
            <w:tcW w:w="2207" w:type="pct"/>
            <w:tcBorders>
              <w:top w:val="nil"/>
              <w:left w:val="nil"/>
              <w:bottom w:val="single" w:sz="4" w:space="0" w:color="auto"/>
              <w:right w:val="single" w:sz="4" w:space="0" w:color="auto"/>
            </w:tcBorders>
            <w:shd w:val="clear" w:color="000000" w:fill="FFFFFF"/>
            <w:vAlign w:val="center"/>
            <w:hideMark/>
          </w:tcPr>
          <w:p w14:paraId="623C16F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«ЗОО Идиллия» </w:t>
            </w:r>
          </w:p>
        </w:tc>
        <w:tc>
          <w:tcPr>
            <w:tcW w:w="654" w:type="pct"/>
            <w:tcBorders>
              <w:top w:val="nil"/>
              <w:left w:val="nil"/>
              <w:bottom w:val="single" w:sz="4" w:space="0" w:color="auto"/>
              <w:right w:val="single" w:sz="4" w:space="0" w:color="auto"/>
            </w:tcBorders>
            <w:shd w:val="clear" w:color="000000" w:fill="FFFFFF"/>
            <w:vAlign w:val="center"/>
            <w:hideMark/>
          </w:tcPr>
          <w:p w14:paraId="3648D5C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6 105 756</w:t>
            </w:r>
          </w:p>
        </w:tc>
        <w:tc>
          <w:tcPr>
            <w:tcW w:w="518" w:type="pct"/>
            <w:tcBorders>
              <w:top w:val="nil"/>
              <w:left w:val="nil"/>
              <w:bottom w:val="single" w:sz="4" w:space="0" w:color="auto"/>
              <w:right w:val="single" w:sz="4" w:space="0" w:color="auto"/>
            </w:tcBorders>
            <w:shd w:val="clear" w:color="000000" w:fill="FFFFFF"/>
            <w:vAlign w:val="center"/>
            <w:hideMark/>
          </w:tcPr>
          <w:p w14:paraId="233DC59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1 404 447</w:t>
            </w:r>
          </w:p>
        </w:tc>
        <w:tc>
          <w:tcPr>
            <w:tcW w:w="738" w:type="pct"/>
            <w:tcBorders>
              <w:top w:val="nil"/>
              <w:left w:val="nil"/>
              <w:bottom w:val="single" w:sz="4" w:space="0" w:color="auto"/>
              <w:right w:val="single" w:sz="4" w:space="0" w:color="auto"/>
            </w:tcBorders>
            <w:shd w:val="clear" w:color="000000" w:fill="FFFFFF"/>
            <w:vAlign w:val="center"/>
            <w:hideMark/>
          </w:tcPr>
          <w:p w14:paraId="13D17E8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7 148 673</w:t>
            </w:r>
          </w:p>
        </w:tc>
        <w:tc>
          <w:tcPr>
            <w:tcW w:w="702" w:type="pct"/>
            <w:tcBorders>
              <w:top w:val="nil"/>
              <w:left w:val="nil"/>
              <w:bottom w:val="single" w:sz="4" w:space="0" w:color="auto"/>
              <w:right w:val="single" w:sz="8" w:space="0" w:color="auto"/>
            </w:tcBorders>
            <w:shd w:val="clear" w:color="000000" w:fill="FFFFFF"/>
            <w:noWrap/>
            <w:vAlign w:val="center"/>
            <w:hideMark/>
          </w:tcPr>
          <w:p w14:paraId="66EFF0F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14 658 876</w:t>
            </w:r>
          </w:p>
        </w:tc>
      </w:tr>
      <w:tr w:rsidR="00737283" w:rsidRPr="00737283" w14:paraId="1530EAEB" w14:textId="77777777" w:rsidTr="00B71C16">
        <w:trPr>
          <w:trHeight w:val="32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882481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17</w:t>
            </w:r>
          </w:p>
        </w:tc>
        <w:tc>
          <w:tcPr>
            <w:tcW w:w="2207" w:type="pct"/>
            <w:tcBorders>
              <w:top w:val="nil"/>
              <w:left w:val="nil"/>
              <w:bottom w:val="single" w:sz="4" w:space="0" w:color="auto"/>
              <w:right w:val="single" w:sz="4" w:space="0" w:color="auto"/>
            </w:tcBorders>
            <w:shd w:val="clear" w:color="000000" w:fill="FFFFFF"/>
            <w:vAlign w:val="center"/>
            <w:hideMark/>
          </w:tcPr>
          <w:p w14:paraId="09137DD5"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«КАЛИЮГА ПЛЮС»  </w:t>
            </w:r>
          </w:p>
        </w:tc>
        <w:tc>
          <w:tcPr>
            <w:tcW w:w="654" w:type="pct"/>
            <w:tcBorders>
              <w:top w:val="nil"/>
              <w:left w:val="nil"/>
              <w:bottom w:val="single" w:sz="4" w:space="0" w:color="auto"/>
              <w:right w:val="single" w:sz="4" w:space="0" w:color="auto"/>
            </w:tcBorders>
            <w:shd w:val="clear" w:color="000000" w:fill="FFFFFF"/>
            <w:noWrap/>
            <w:vAlign w:val="center"/>
            <w:hideMark/>
          </w:tcPr>
          <w:p w14:paraId="4BCF1D0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5 208 968</w:t>
            </w:r>
          </w:p>
        </w:tc>
        <w:tc>
          <w:tcPr>
            <w:tcW w:w="518" w:type="pct"/>
            <w:tcBorders>
              <w:top w:val="nil"/>
              <w:left w:val="nil"/>
              <w:bottom w:val="single" w:sz="4" w:space="0" w:color="auto"/>
              <w:right w:val="single" w:sz="4" w:space="0" w:color="auto"/>
            </w:tcBorders>
            <w:shd w:val="clear" w:color="000000" w:fill="FFFFFF"/>
            <w:noWrap/>
            <w:vAlign w:val="center"/>
            <w:hideMark/>
          </w:tcPr>
          <w:p w14:paraId="639AA9A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3 425 761</w:t>
            </w:r>
          </w:p>
        </w:tc>
        <w:tc>
          <w:tcPr>
            <w:tcW w:w="738" w:type="pct"/>
            <w:tcBorders>
              <w:top w:val="nil"/>
              <w:left w:val="nil"/>
              <w:bottom w:val="single" w:sz="4" w:space="0" w:color="auto"/>
              <w:right w:val="single" w:sz="4" w:space="0" w:color="auto"/>
            </w:tcBorders>
            <w:shd w:val="clear" w:color="000000" w:fill="FFFFFF"/>
            <w:noWrap/>
            <w:vAlign w:val="center"/>
            <w:hideMark/>
          </w:tcPr>
          <w:p w14:paraId="3F6A75E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3 728 364</w:t>
            </w:r>
          </w:p>
        </w:tc>
        <w:tc>
          <w:tcPr>
            <w:tcW w:w="702" w:type="pct"/>
            <w:tcBorders>
              <w:top w:val="nil"/>
              <w:left w:val="nil"/>
              <w:bottom w:val="single" w:sz="4" w:space="0" w:color="auto"/>
              <w:right w:val="single" w:sz="8" w:space="0" w:color="auto"/>
            </w:tcBorders>
            <w:shd w:val="clear" w:color="000000" w:fill="FFFFFF"/>
            <w:noWrap/>
            <w:vAlign w:val="center"/>
            <w:hideMark/>
          </w:tcPr>
          <w:p w14:paraId="7239244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12 363 093</w:t>
            </w:r>
          </w:p>
        </w:tc>
      </w:tr>
      <w:tr w:rsidR="00737283" w:rsidRPr="00737283" w14:paraId="3C29FC4D"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0B1056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18</w:t>
            </w:r>
          </w:p>
        </w:tc>
        <w:tc>
          <w:tcPr>
            <w:tcW w:w="2207" w:type="pct"/>
            <w:tcBorders>
              <w:top w:val="nil"/>
              <w:left w:val="nil"/>
              <w:bottom w:val="single" w:sz="4" w:space="0" w:color="auto"/>
              <w:right w:val="single" w:sz="4" w:space="0" w:color="auto"/>
            </w:tcBorders>
            <w:shd w:val="clear" w:color="000000" w:fill="FFFFFF"/>
            <w:vAlign w:val="center"/>
            <w:hideMark/>
          </w:tcPr>
          <w:p w14:paraId="7229E815"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gramStart"/>
            <w:r w:rsidRPr="00737283">
              <w:rPr>
                <w:rFonts w:ascii="Times New Roman" w:eastAsia="Times New Roman" w:hAnsi="Times New Roman" w:cs="Times New Roman"/>
                <w:color w:val="000000"/>
                <w:sz w:val="24"/>
                <w:szCs w:val="24"/>
                <w:lang w:eastAsia="ru-RU"/>
              </w:rPr>
              <w:t xml:space="preserve">ИРГАСТРОЙ»   </w:t>
            </w:r>
            <w:proofErr w:type="gram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4CB9646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2 450 531</w:t>
            </w:r>
          </w:p>
        </w:tc>
        <w:tc>
          <w:tcPr>
            <w:tcW w:w="518" w:type="pct"/>
            <w:tcBorders>
              <w:top w:val="nil"/>
              <w:left w:val="nil"/>
              <w:bottom w:val="single" w:sz="4" w:space="0" w:color="auto"/>
              <w:right w:val="single" w:sz="4" w:space="0" w:color="auto"/>
            </w:tcBorders>
            <w:shd w:val="clear" w:color="000000" w:fill="FFFFFF"/>
            <w:noWrap/>
            <w:vAlign w:val="center"/>
            <w:hideMark/>
          </w:tcPr>
          <w:p w14:paraId="7F4D266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3 262 274</w:t>
            </w:r>
          </w:p>
        </w:tc>
        <w:tc>
          <w:tcPr>
            <w:tcW w:w="738" w:type="pct"/>
            <w:tcBorders>
              <w:top w:val="nil"/>
              <w:left w:val="nil"/>
              <w:bottom w:val="single" w:sz="4" w:space="0" w:color="auto"/>
              <w:right w:val="single" w:sz="4" w:space="0" w:color="auto"/>
            </w:tcBorders>
            <w:shd w:val="clear" w:color="000000" w:fill="FFFFFF"/>
            <w:noWrap/>
            <w:vAlign w:val="center"/>
            <w:hideMark/>
          </w:tcPr>
          <w:p w14:paraId="4DC7CBC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6 593 958</w:t>
            </w:r>
          </w:p>
        </w:tc>
        <w:tc>
          <w:tcPr>
            <w:tcW w:w="702" w:type="pct"/>
            <w:tcBorders>
              <w:top w:val="nil"/>
              <w:left w:val="nil"/>
              <w:bottom w:val="single" w:sz="4" w:space="0" w:color="auto"/>
              <w:right w:val="single" w:sz="8" w:space="0" w:color="auto"/>
            </w:tcBorders>
            <w:shd w:val="clear" w:color="000000" w:fill="FFFFFF"/>
            <w:noWrap/>
            <w:vAlign w:val="center"/>
            <w:hideMark/>
          </w:tcPr>
          <w:p w14:paraId="04E0B91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12 306 764</w:t>
            </w:r>
          </w:p>
        </w:tc>
      </w:tr>
      <w:tr w:rsidR="00737283" w:rsidRPr="00737283" w14:paraId="4D5DD8F2"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1C0F85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19</w:t>
            </w:r>
          </w:p>
        </w:tc>
        <w:tc>
          <w:tcPr>
            <w:tcW w:w="2207" w:type="pct"/>
            <w:tcBorders>
              <w:top w:val="nil"/>
              <w:left w:val="nil"/>
              <w:bottom w:val="single" w:sz="4" w:space="0" w:color="auto"/>
              <w:right w:val="single" w:sz="4" w:space="0" w:color="auto"/>
            </w:tcBorders>
            <w:shd w:val="clear" w:color="000000" w:fill="FFFFFF"/>
            <w:vAlign w:val="center"/>
            <w:hideMark/>
          </w:tcPr>
          <w:p w14:paraId="5304817E"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«ПРОМСТРОЙИНВЕСТ» </w:t>
            </w:r>
          </w:p>
        </w:tc>
        <w:tc>
          <w:tcPr>
            <w:tcW w:w="654" w:type="pct"/>
            <w:tcBorders>
              <w:top w:val="nil"/>
              <w:left w:val="nil"/>
              <w:bottom w:val="single" w:sz="4" w:space="0" w:color="auto"/>
              <w:right w:val="single" w:sz="4" w:space="0" w:color="auto"/>
            </w:tcBorders>
            <w:shd w:val="clear" w:color="000000" w:fill="FFFFFF"/>
            <w:vAlign w:val="center"/>
            <w:hideMark/>
          </w:tcPr>
          <w:p w14:paraId="6EE88EB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9 542 225</w:t>
            </w:r>
          </w:p>
        </w:tc>
        <w:tc>
          <w:tcPr>
            <w:tcW w:w="518" w:type="pct"/>
            <w:tcBorders>
              <w:top w:val="nil"/>
              <w:left w:val="nil"/>
              <w:bottom w:val="single" w:sz="4" w:space="0" w:color="auto"/>
              <w:right w:val="single" w:sz="4" w:space="0" w:color="auto"/>
            </w:tcBorders>
            <w:shd w:val="clear" w:color="000000" w:fill="FFFFFF"/>
            <w:vAlign w:val="center"/>
            <w:hideMark/>
          </w:tcPr>
          <w:p w14:paraId="6AB821C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977 853</w:t>
            </w:r>
          </w:p>
        </w:tc>
        <w:tc>
          <w:tcPr>
            <w:tcW w:w="738" w:type="pct"/>
            <w:tcBorders>
              <w:top w:val="nil"/>
              <w:left w:val="nil"/>
              <w:bottom w:val="single" w:sz="4" w:space="0" w:color="auto"/>
              <w:right w:val="single" w:sz="4" w:space="0" w:color="auto"/>
            </w:tcBorders>
            <w:shd w:val="clear" w:color="000000" w:fill="FFFFFF"/>
            <w:vAlign w:val="center"/>
            <w:hideMark/>
          </w:tcPr>
          <w:p w14:paraId="34F4AFB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549 537</w:t>
            </w:r>
          </w:p>
        </w:tc>
        <w:tc>
          <w:tcPr>
            <w:tcW w:w="702" w:type="pct"/>
            <w:tcBorders>
              <w:top w:val="nil"/>
              <w:left w:val="nil"/>
              <w:bottom w:val="single" w:sz="4" w:space="0" w:color="auto"/>
              <w:right w:val="single" w:sz="8" w:space="0" w:color="auto"/>
            </w:tcBorders>
            <w:shd w:val="clear" w:color="000000" w:fill="FFFFFF"/>
            <w:noWrap/>
            <w:vAlign w:val="center"/>
            <w:hideMark/>
          </w:tcPr>
          <w:p w14:paraId="2A0643A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11 069 616</w:t>
            </w:r>
          </w:p>
        </w:tc>
      </w:tr>
      <w:tr w:rsidR="00737283" w:rsidRPr="00737283" w14:paraId="581E0485"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458AB1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20</w:t>
            </w:r>
          </w:p>
        </w:tc>
        <w:tc>
          <w:tcPr>
            <w:tcW w:w="2207" w:type="pct"/>
            <w:tcBorders>
              <w:top w:val="nil"/>
              <w:left w:val="nil"/>
              <w:bottom w:val="single" w:sz="4" w:space="0" w:color="auto"/>
              <w:right w:val="single" w:sz="4" w:space="0" w:color="auto"/>
            </w:tcBorders>
            <w:shd w:val="clear" w:color="000000" w:fill="FFFFFF"/>
            <w:vAlign w:val="center"/>
            <w:hideMark/>
          </w:tcPr>
          <w:p w14:paraId="78A919ED"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«ШТРИХ-М» </w:t>
            </w:r>
          </w:p>
        </w:tc>
        <w:tc>
          <w:tcPr>
            <w:tcW w:w="654" w:type="pct"/>
            <w:tcBorders>
              <w:top w:val="nil"/>
              <w:left w:val="nil"/>
              <w:bottom w:val="single" w:sz="4" w:space="0" w:color="auto"/>
              <w:right w:val="single" w:sz="4" w:space="0" w:color="auto"/>
            </w:tcBorders>
            <w:shd w:val="clear" w:color="000000" w:fill="FFFFFF"/>
            <w:vAlign w:val="center"/>
            <w:hideMark/>
          </w:tcPr>
          <w:p w14:paraId="0A54814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3 542 435</w:t>
            </w:r>
          </w:p>
        </w:tc>
        <w:tc>
          <w:tcPr>
            <w:tcW w:w="518" w:type="pct"/>
            <w:tcBorders>
              <w:top w:val="nil"/>
              <w:left w:val="nil"/>
              <w:bottom w:val="single" w:sz="4" w:space="0" w:color="auto"/>
              <w:right w:val="single" w:sz="4" w:space="0" w:color="auto"/>
            </w:tcBorders>
            <w:shd w:val="clear" w:color="000000" w:fill="FFFFFF"/>
            <w:vAlign w:val="center"/>
            <w:hideMark/>
          </w:tcPr>
          <w:p w14:paraId="66EF3A4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1 965 074</w:t>
            </w:r>
          </w:p>
        </w:tc>
        <w:tc>
          <w:tcPr>
            <w:tcW w:w="738" w:type="pct"/>
            <w:tcBorders>
              <w:top w:val="nil"/>
              <w:left w:val="nil"/>
              <w:bottom w:val="single" w:sz="4" w:space="0" w:color="auto"/>
              <w:right w:val="single" w:sz="4" w:space="0" w:color="auto"/>
            </w:tcBorders>
            <w:shd w:val="clear" w:color="000000" w:fill="FFFFFF"/>
            <w:vAlign w:val="center"/>
            <w:hideMark/>
          </w:tcPr>
          <w:p w14:paraId="029CBC2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5 476 483</w:t>
            </w:r>
          </w:p>
        </w:tc>
        <w:tc>
          <w:tcPr>
            <w:tcW w:w="702" w:type="pct"/>
            <w:tcBorders>
              <w:top w:val="nil"/>
              <w:left w:val="nil"/>
              <w:bottom w:val="single" w:sz="4" w:space="0" w:color="auto"/>
              <w:right w:val="single" w:sz="8" w:space="0" w:color="auto"/>
            </w:tcBorders>
            <w:shd w:val="clear" w:color="000000" w:fill="FFFFFF"/>
            <w:noWrap/>
            <w:vAlign w:val="center"/>
            <w:hideMark/>
          </w:tcPr>
          <w:p w14:paraId="51EBA4C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10 983 992</w:t>
            </w:r>
          </w:p>
        </w:tc>
      </w:tr>
      <w:tr w:rsidR="00737283" w:rsidRPr="00737283" w14:paraId="37868CCF" w14:textId="77777777" w:rsidTr="00B71C16">
        <w:trPr>
          <w:trHeight w:val="300"/>
        </w:trPr>
        <w:tc>
          <w:tcPr>
            <w:tcW w:w="181"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2A04E1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21</w:t>
            </w:r>
          </w:p>
        </w:tc>
        <w:tc>
          <w:tcPr>
            <w:tcW w:w="2207" w:type="pct"/>
            <w:tcBorders>
              <w:top w:val="single" w:sz="4" w:space="0" w:color="auto"/>
              <w:left w:val="nil"/>
              <w:bottom w:val="single" w:sz="4" w:space="0" w:color="auto"/>
              <w:right w:val="single" w:sz="4" w:space="0" w:color="auto"/>
            </w:tcBorders>
            <w:shd w:val="clear" w:color="000000" w:fill="FFFFFF"/>
            <w:vAlign w:val="center"/>
            <w:hideMark/>
          </w:tcPr>
          <w:p w14:paraId="2ADF9D4C"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«ФЕРРОПЛАСТ» </w:t>
            </w:r>
          </w:p>
        </w:tc>
        <w:tc>
          <w:tcPr>
            <w:tcW w:w="654" w:type="pct"/>
            <w:tcBorders>
              <w:top w:val="single" w:sz="4" w:space="0" w:color="auto"/>
              <w:left w:val="nil"/>
              <w:bottom w:val="single" w:sz="4" w:space="0" w:color="auto"/>
              <w:right w:val="single" w:sz="4" w:space="0" w:color="auto"/>
            </w:tcBorders>
            <w:shd w:val="clear" w:color="000000" w:fill="FFFFFF"/>
            <w:vAlign w:val="center"/>
            <w:hideMark/>
          </w:tcPr>
          <w:p w14:paraId="5FA22C2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8 339 151</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14:paraId="6B8488D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862 538</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14:paraId="5682948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484 732</w:t>
            </w:r>
          </w:p>
        </w:tc>
        <w:tc>
          <w:tcPr>
            <w:tcW w:w="702" w:type="pct"/>
            <w:tcBorders>
              <w:top w:val="single" w:sz="4" w:space="0" w:color="auto"/>
              <w:left w:val="nil"/>
              <w:bottom w:val="single" w:sz="4" w:space="0" w:color="auto"/>
              <w:right w:val="single" w:sz="8" w:space="0" w:color="auto"/>
            </w:tcBorders>
            <w:shd w:val="clear" w:color="000000" w:fill="FFFFFF"/>
            <w:noWrap/>
            <w:vAlign w:val="center"/>
            <w:hideMark/>
          </w:tcPr>
          <w:p w14:paraId="6A897CD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9 686 421</w:t>
            </w:r>
          </w:p>
        </w:tc>
      </w:tr>
      <w:tr w:rsidR="00737283" w:rsidRPr="00737283" w14:paraId="63A7E834" w14:textId="77777777" w:rsidTr="00B71C16">
        <w:trPr>
          <w:trHeight w:val="27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FD4B91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22</w:t>
            </w:r>
          </w:p>
        </w:tc>
        <w:tc>
          <w:tcPr>
            <w:tcW w:w="2207" w:type="pct"/>
            <w:tcBorders>
              <w:top w:val="nil"/>
              <w:left w:val="nil"/>
              <w:bottom w:val="single" w:sz="4" w:space="0" w:color="auto"/>
              <w:right w:val="single" w:sz="4" w:space="0" w:color="auto"/>
            </w:tcBorders>
            <w:shd w:val="clear" w:color="000000" w:fill="FFFFFF"/>
            <w:vAlign w:val="center"/>
            <w:hideMark/>
          </w:tcPr>
          <w:p w14:paraId="5ECD83AA"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«Бордо» </w:t>
            </w:r>
          </w:p>
        </w:tc>
        <w:tc>
          <w:tcPr>
            <w:tcW w:w="654" w:type="pct"/>
            <w:tcBorders>
              <w:top w:val="nil"/>
              <w:left w:val="nil"/>
              <w:bottom w:val="single" w:sz="4" w:space="0" w:color="auto"/>
              <w:right w:val="single" w:sz="4" w:space="0" w:color="auto"/>
            </w:tcBorders>
            <w:shd w:val="clear" w:color="000000" w:fill="FFFFFF"/>
            <w:vAlign w:val="center"/>
            <w:hideMark/>
          </w:tcPr>
          <w:p w14:paraId="0D41089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7 227 864</w:t>
            </w:r>
          </w:p>
        </w:tc>
        <w:tc>
          <w:tcPr>
            <w:tcW w:w="518" w:type="pct"/>
            <w:tcBorders>
              <w:top w:val="nil"/>
              <w:left w:val="nil"/>
              <w:bottom w:val="single" w:sz="4" w:space="0" w:color="auto"/>
              <w:right w:val="single" w:sz="4" w:space="0" w:color="auto"/>
            </w:tcBorders>
            <w:shd w:val="clear" w:color="000000" w:fill="FFFFFF"/>
            <w:vAlign w:val="center"/>
            <w:hideMark/>
          </w:tcPr>
          <w:p w14:paraId="12F28D8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863 542</w:t>
            </w:r>
          </w:p>
        </w:tc>
        <w:tc>
          <w:tcPr>
            <w:tcW w:w="738" w:type="pct"/>
            <w:tcBorders>
              <w:top w:val="nil"/>
              <w:left w:val="nil"/>
              <w:bottom w:val="single" w:sz="4" w:space="0" w:color="auto"/>
              <w:right w:val="single" w:sz="4" w:space="0" w:color="auto"/>
            </w:tcBorders>
            <w:shd w:val="clear" w:color="000000" w:fill="FFFFFF"/>
            <w:vAlign w:val="center"/>
            <w:hideMark/>
          </w:tcPr>
          <w:p w14:paraId="7E2C284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405 461</w:t>
            </w:r>
          </w:p>
        </w:tc>
        <w:tc>
          <w:tcPr>
            <w:tcW w:w="702" w:type="pct"/>
            <w:tcBorders>
              <w:top w:val="nil"/>
              <w:left w:val="nil"/>
              <w:bottom w:val="single" w:sz="4" w:space="0" w:color="auto"/>
              <w:right w:val="single" w:sz="8" w:space="0" w:color="auto"/>
            </w:tcBorders>
            <w:shd w:val="clear" w:color="000000" w:fill="FFFFFF"/>
            <w:noWrap/>
            <w:vAlign w:val="center"/>
            <w:hideMark/>
          </w:tcPr>
          <w:p w14:paraId="7F11A9B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8 496 866</w:t>
            </w:r>
          </w:p>
        </w:tc>
      </w:tr>
      <w:tr w:rsidR="00737283" w:rsidRPr="00737283" w14:paraId="56465586"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B840B4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23</w:t>
            </w:r>
          </w:p>
        </w:tc>
        <w:tc>
          <w:tcPr>
            <w:tcW w:w="2207" w:type="pct"/>
            <w:tcBorders>
              <w:top w:val="nil"/>
              <w:left w:val="nil"/>
              <w:bottom w:val="single" w:sz="4" w:space="0" w:color="auto"/>
              <w:right w:val="single" w:sz="4" w:space="0" w:color="auto"/>
            </w:tcBorders>
            <w:shd w:val="clear" w:color="000000" w:fill="FFFFFF"/>
            <w:noWrap/>
            <w:vAlign w:val="center"/>
            <w:hideMark/>
          </w:tcPr>
          <w:p w14:paraId="53B25ED7"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«МСТ-ГРУПП» </w:t>
            </w:r>
          </w:p>
        </w:tc>
        <w:tc>
          <w:tcPr>
            <w:tcW w:w="654" w:type="pct"/>
            <w:tcBorders>
              <w:top w:val="nil"/>
              <w:left w:val="nil"/>
              <w:bottom w:val="single" w:sz="4" w:space="0" w:color="auto"/>
              <w:right w:val="single" w:sz="4" w:space="0" w:color="auto"/>
            </w:tcBorders>
            <w:shd w:val="clear" w:color="000000" w:fill="FFFFFF"/>
            <w:noWrap/>
            <w:vAlign w:val="center"/>
            <w:hideMark/>
          </w:tcPr>
          <w:p w14:paraId="7CED3E1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1 601 136</w:t>
            </w:r>
          </w:p>
        </w:tc>
        <w:tc>
          <w:tcPr>
            <w:tcW w:w="518" w:type="pct"/>
            <w:tcBorders>
              <w:top w:val="nil"/>
              <w:left w:val="nil"/>
              <w:bottom w:val="single" w:sz="4" w:space="0" w:color="auto"/>
              <w:right w:val="single" w:sz="4" w:space="0" w:color="auto"/>
            </w:tcBorders>
            <w:shd w:val="clear" w:color="000000" w:fill="FFFFFF"/>
            <w:noWrap/>
            <w:vAlign w:val="center"/>
            <w:hideMark/>
          </w:tcPr>
          <w:p w14:paraId="3473C5F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1 923 466</w:t>
            </w:r>
          </w:p>
        </w:tc>
        <w:tc>
          <w:tcPr>
            <w:tcW w:w="738" w:type="pct"/>
            <w:tcBorders>
              <w:top w:val="nil"/>
              <w:left w:val="nil"/>
              <w:bottom w:val="single" w:sz="4" w:space="0" w:color="auto"/>
              <w:right w:val="single" w:sz="4" w:space="0" w:color="auto"/>
            </w:tcBorders>
            <w:shd w:val="clear" w:color="000000" w:fill="FFFFFF"/>
            <w:noWrap/>
            <w:vAlign w:val="center"/>
            <w:hideMark/>
          </w:tcPr>
          <w:p w14:paraId="587F0EE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4 051 991</w:t>
            </w:r>
          </w:p>
        </w:tc>
        <w:tc>
          <w:tcPr>
            <w:tcW w:w="702" w:type="pct"/>
            <w:tcBorders>
              <w:top w:val="nil"/>
              <w:left w:val="nil"/>
              <w:bottom w:val="single" w:sz="4" w:space="0" w:color="auto"/>
              <w:right w:val="single" w:sz="8" w:space="0" w:color="auto"/>
            </w:tcBorders>
            <w:shd w:val="clear" w:color="000000" w:fill="FFFFFF"/>
            <w:noWrap/>
            <w:vAlign w:val="center"/>
            <w:hideMark/>
          </w:tcPr>
          <w:p w14:paraId="1D6C13F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7 576 593</w:t>
            </w:r>
          </w:p>
        </w:tc>
      </w:tr>
      <w:tr w:rsidR="00737283" w:rsidRPr="00737283" w14:paraId="6D40EBBF"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34BE65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lastRenderedPageBreak/>
              <w:t>24</w:t>
            </w:r>
          </w:p>
        </w:tc>
        <w:tc>
          <w:tcPr>
            <w:tcW w:w="2207" w:type="pct"/>
            <w:tcBorders>
              <w:top w:val="nil"/>
              <w:left w:val="nil"/>
              <w:bottom w:val="single" w:sz="4" w:space="0" w:color="auto"/>
              <w:right w:val="single" w:sz="4" w:space="0" w:color="auto"/>
            </w:tcBorders>
            <w:shd w:val="clear" w:color="000000" w:fill="FFFFFF"/>
            <w:noWrap/>
            <w:vAlign w:val="center"/>
            <w:hideMark/>
          </w:tcPr>
          <w:p w14:paraId="71D1AB8B"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«РУБЕЖ» </w:t>
            </w:r>
          </w:p>
        </w:tc>
        <w:tc>
          <w:tcPr>
            <w:tcW w:w="654" w:type="pct"/>
            <w:tcBorders>
              <w:top w:val="nil"/>
              <w:left w:val="nil"/>
              <w:bottom w:val="single" w:sz="4" w:space="0" w:color="auto"/>
              <w:right w:val="single" w:sz="4" w:space="0" w:color="auto"/>
            </w:tcBorders>
            <w:shd w:val="clear" w:color="000000" w:fill="FFFFFF"/>
            <w:noWrap/>
            <w:vAlign w:val="center"/>
            <w:hideMark/>
          </w:tcPr>
          <w:p w14:paraId="13AED5F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3 042 549</w:t>
            </w:r>
          </w:p>
        </w:tc>
        <w:tc>
          <w:tcPr>
            <w:tcW w:w="518" w:type="pct"/>
            <w:tcBorders>
              <w:top w:val="nil"/>
              <w:left w:val="nil"/>
              <w:bottom w:val="single" w:sz="4" w:space="0" w:color="auto"/>
              <w:right w:val="single" w:sz="4" w:space="0" w:color="auto"/>
            </w:tcBorders>
            <w:shd w:val="clear" w:color="000000" w:fill="FFFFFF"/>
            <w:noWrap/>
            <w:vAlign w:val="center"/>
            <w:hideMark/>
          </w:tcPr>
          <w:p w14:paraId="3552BF3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4 030 154</w:t>
            </w:r>
          </w:p>
        </w:tc>
        <w:tc>
          <w:tcPr>
            <w:tcW w:w="738" w:type="pct"/>
            <w:tcBorders>
              <w:top w:val="nil"/>
              <w:left w:val="nil"/>
              <w:bottom w:val="single" w:sz="4" w:space="0" w:color="auto"/>
              <w:right w:val="single" w:sz="4" w:space="0" w:color="auto"/>
            </w:tcBorders>
            <w:shd w:val="clear" w:color="000000" w:fill="FFFFFF"/>
            <w:noWrap/>
            <w:vAlign w:val="center"/>
            <w:hideMark/>
          </w:tcPr>
          <w:p w14:paraId="427D949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536</w:t>
            </w:r>
          </w:p>
        </w:tc>
        <w:tc>
          <w:tcPr>
            <w:tcW w:w="702" w:type="pct"/>
            <w:tcBorders>
              <w:top w:val="nil"/>
              <w:left w:val="nil"/>
              <w:bottom w:val="single" w:sz="4" w:space="0" w:color="auto"/>
              <w:right w:val="single" w:sz="8" w:space="0" w:color="auto"/>
            </w:tcBorders>
            <w:shd w:val="clear" w:color="000000" w:fill="FFFFFF"/>
            <w:noWrap/>
            <w:vAlign w:val="center"/>
            <w:hideMark/>
          </w:tcPr>
          <w:p w14:paraId="66B9496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7 073 239</w:t>
            </w:r>
          </w:p>
        </w:tc>
      </w:tr>
      <w:tr w:rsidR="00737283" w:rsidRPr="00737283" w14:paraId="42E8968E"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EA0F29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25</w:t>
            </w:r>
          </w:p>
        </w:tc>
        <w:tc>
          <w:tcPr>
            <w:tcW w:w="2207" w:type="pct"/>
            <w:tcBorders>
              <w:top w:val="nil"/>
              <w:left w:val="nil"/>
              <w:bottom w:val="single" w:sz="4" w:space="0" w:color="auto"/>
              <w:right w:val="single" w:sz="4" w:space="0" w:color="auto"/>
            </w:tcBorders>
            <w:shd w:val="clear" w:color="000000" w:fill="FFFFFF"/>
            <w:vAlign w:val="center"/>
            <w:hideMark/>
          </w:tcPr>
          <w:p w14:paraId="2F87CD4C"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«КРИПТЕКС» </w:t>
            </w:r>
          </w:p>
        </w:tc>
        <w:tc>
          <w:tcPr>
            <w:tcW w:w="654" w:type="pct"/>
            <w:tcBorders>
              <w:top w:val="nil"/>
              <w:left w:val="nil"/>
              <w:bottom w:val="single" w:sz="4" w:space="0" w:color="auto"/>
              <w:right w:val="single" w:sz="4" w:space="0" w:color="auto"/>
            </w:tcBorders>
            <w:shd w:val="clear" w:color="000000" w:fill="FFFFFF"/>
            <w:vAlign w:val="center"/>
            <w:hideMark/>
          </w:tcPr>
          <w:p w14:paraId="07DB9DE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1 236 898</w:t>
            </w:r>
          </w:p>
        </w:tc>
        <w:tc>
          <w:tcPr>
            <w:tcW w:w="518" w:type="pct"/>
            <w:tcBorders>
              <w:top w:val="nil"/>
              <w:left w:val="nil"/>
              <w:bottom w:val="single" w:sz="4" w:space="0" w:color="auto"/>
              <w:right w:val="single" w:sz="4" w:space="0" w:color="auto"/>
            </w:tcBorders>
            <w:shd w:val="clear" w:color="000000" w:fill="FFFFFF"/>
            <w:vAlign w:val="center"/>
            <w:hideMark/>
          </w:tcPr>
          <w:p w14:paraId="0F4455D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1 505 303</w:t>
            </w:r>
          </w:p>
        </w:tc>
        <w:tc>
          <w:tcPr>
            <w:tcW w:w="738" w:type="pct"/>
            <w:tcBorders>
              <w:top w:val="nil"/>
              <w:left w:val="nil"/>
              <w:bottom w:val="single" w:sz="4" w:space="0" w:color="auto"/>
              <w:right w:val="single" w:sz="4" w:space="0" w:color="auto"/>
            </w:tcBorders>
            <w:shd w:val="clear" w:color="000000" w:fill="FFFFFF"/>
            <w:vAlign w:val="center"/>
            <w:hideMark/>
          </w:tcPr>
          <w:p w14:paraId="4B9F080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4 113 259</w:t>
            </w:r>
          </w:p>
        </w:tc>
        <w:tc>
          <w:tcPr>
            <w:tcW w:w="702" w:type="pct"/>
            <w:tcBorders>
              <w:top w:val="nil"/>
              <w:left w:val="nil"/>
              <w:bottom w:val="single" w:sz="4" w:space="0" w:color="auto"/>
              <w:right w:val="single" w:sz="8" w:space="0" w:color="auto"/>
            </w:tcBorders>
            <w:shd w:val="clear" w:color="000000" w:fill="FFFFFF"/>
            <w:noWrap/>
            <w:vAlign w:val="center"/>
            <w:hideMark/>
          </w:tcPr>
          <w:p w14:paraId="2F03E15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6 855 460</w:t>
            </w:r>
          </w:p>
        </w:tc>
      </w:tr>
      <w:tr w:rsidR="00737283" w:rsidRPr="00737283" w14:paraId="6E143246"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FE4982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26</w:t>
            </w:r>
          </w:p>
        </w:tc>
        <w:tc>
          <w:tcPr>
            <w:tcW w:w="2207" w:type="pct"/>
            <w:tcBorders>
              <w:top w:val="nil"/>
              <w:left w:val="nil"/>
              <w:bottom w:val="single" w:sz="4" w:space="0" w:color="auto"/>
              <w:right w:val="single" w:sz="4" w:space="0" w:color="auto"/>
            </w:tcBorders>
            <w:shd w:val="clear" w:color="000000" w:fill="FFFFFF"/>
            <w:noWrap/>
            <w:vAlign w:val="center"/>
            <w:hideMark/>
          </w:tcPr>
          <w:p w14:paraId="2FAE16D1"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«ЛЮБОМИР» </w:t>
            </w:r>
          </w:p>
        </w:tc>
        <w:tc>
          <w:tcPr>
            <w:tcW w:w="654" w:type="pct"/>
            <w:tcBorders>
              <w:top w:val="nil"/>
              <w:left w:val="nil"/>
              <w:bottom w:val="single" w:sz="4" w:space="0" w:color="auto"/>
              <w:right w:val="single" w:sz="4" w:space="0" w:color="auto"/>
            </w:tcBorders>
            <w:shd w:val="clear" w:color="000000" w:fill="FFFFFF"/>
            <w:noWrap/>
            <w:vAlign w:val="center"/>
            <w:hideMark/>
          </w:tcPr>
          <w:p w14:paraId="44AE132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5 168 772</w:t>
            </w:r>
          </w:p>
        </w:tc>
        <w:tc>
          <w:tcPr>
            <w:tcW w:w="518" w:type="pct"/>
            <w:tcBorders>
              <w:top w:val="nil"/>
              <w:left w:val="nil"/>
              <w:bottom w:val="single" w:sz="4" w:space="0" w:color="auto"/>
              <w:right w:val="single" w:sz="4" w:space="0" w:color="auto"/>
            </w:tcBorders>
            <w:shd w:val="clear" w:color="000000" w:fill="FFFFFF"/>
            <w:noWrap/>
            <w:vAlign w:val="center"/>
            <w:hideMark/>
          </w:tcPr>
          <w:p w14:paraId="6520FCE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1 654 707</w:t>
            </w:r>
          </w:p>
        </w:tc>
        <w:tc>
          <w:tcPr>
            <w:tcW w:w="738" w:type="pct"/>
            <w:tcBorders>
              <w:top w:val="nil"/>
              <w:left w:val="nil"/>
              <w:bottom w:val="single" w:sz="4" w:space="0" w:color="auto"/>
              <w:right w:val="single" w:sz="4" w:space="0" w:color="auto"/>
            </w:tcBorders>
            <w:shd w:val="clear" w:color="000000" w:fill="FFFFFF"/>
            <w:noWrap/>
            <w:vAlign w:val="center"/>
            <w:hideMark/>
          </w:tcPr>
          <w:p w14:paraId="3D9420C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19 502</w:t>
            </w:r>
          </w:p>
        </w:tc>
        <w:tc>
          <w:tcPr>
            <w:tcW w:w="702" w:type="pct"/>
            <w:tcBorders>
              <w:top w:val="nil"/>
              <w:left w:val="nil"/>
              <w:bottom w:val="single" w:sz="4" w:space="0" w:color="auto"/>
              <w:right w:val="single" w:sz="8" w:space="0" w:color="auto"/>
            </w:tcBorders>
            <w:shd w:val="clear" w:color="000000" w:fill="FFFFFF"/>
            <w:noWrap/>
            <w:vAlign w:val="center"/>
            <w:hideMark/>
          </w:tcPr>
          <w:p w14:paraId="76BA8F3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6 842 981</w:t>
            </w:r>
          </w:p>
        </w:tc>
      </w:tr>
      <w:tr w:rsidR="00737283" w:rsidRPr="00737283" w14:paraId="4F85BDED"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7D9A1C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27</w:t>
            </w:r>
          </w:p>
        </w:tc>
        <w:tc>
          <w:tcPr>
            <w:tcW w:w="2207" w:type="pct"/>
            <w:tcBorders>
              <w:top w:val="nil"/>
              <w:left w:val="nil"/>
              <w:bottom w:val="single" w:sz="4" w:space="0" w:color="auto"/>
              <w:right w:val="single" w:sz="4" w:space="0" w:color="auto"/>
            </w:tcBorders>
            <w:shd w:val="clear" w:color="000000" w:fill="FFFFFF"/>
            <w:vAlign w:val="center"/>
            <w:hideMark/>
          </w:tcPr>
          <w:p w14:paraId="13208DB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«ЛАВСАР» </w:t>
            </w:r>
          </w:p>
        </w:tc>
        <w:tc>
          <w:tcPr>
            <w:tcW w:w="654" w:type="pct"/>
            <w:tcBorders>
              <w:top w:val="nil"/>
              <w:left w:val="nil"/>
              <w:bottom w:val="single" w:sz="4" w:space="0" w:color="auto"/>
              <w:right w:val="single" w:sz="4" w:space="0" w:color="auto"/>
            </w:tcBorders>
            <w:shd w:val="clear" w:color="000000" w:fill="FFFFFF"/>
            <w:vAlign w:val="center"/>
            <w:hideMark/>
          </w:tcPr>
          <w:p w14:paraId="62E8617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1 772 481</w:t>
            </w:r>
          </w:p>
        </w:tc>
        <w:tc>
          <w:tcPr>
            <w:tcW w:w="518" w:type="pct"/>
            <w:tcBorders>
              <w:top w:val="nil"/>
              <w:left w:val="nil"/>
              <w:bottom w:val="single" w:sz="4" w:space="0" w:color="auto"/>
              <w:right w:val="single" w:sz="4" w:space="0" w:color="auto"/>
            </w:tcBorders>
            <w:shd w:val="clear" w:color="000000" w:fill="FFFFFF"/>
            <w:vAlign w:val="center"/>
            <w:hideMark/>
          </w:tcPr>
          <w:p w14:paraId="07F00BD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1 458 562</w:t>
            </w:r>
          </w:p>
        </w:tc>
        <w:tc>
          <w:tcPr>
            <w:tcW w:w="738" w:type="pct"/>
            <w:tcBorders>
              <w:top w:val="nil"/>
              <w:left w:val="nil"/>
              <w:bottom w:val="single" w:sz="4" w:space="0" w:color="auto"/>
              <w:right w:val="single" w:sz="4" w:space="0" w:color="auto"/>
            </w:tcBorders>
            <w:shd w:val="clear" w:color="000000" w:fill="FFFFFF"/>
            <w:vAlign w:val="center"/>
            <w:hideMark/>
          </w:tcPr>
          <w:p w14:paraId="1F03096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3 351 997</w:t>
            </w:r>
          </w:p>
        </w:tc>
        <w:tc>
          <w:tcPr>
            <w:tcW w:w="702" w:type="pct"/>
            <w:tcBorders>
              <w:top w:val="nil"/>
              <w:left w:val="nil"/>
              <w:bottom w:val="single" w:sz="4" w:space="0" w:color="auto"/>
              <w:right w:val="single" w:sz="8" w:space="0" w:color="auto"/>
            </w:tcBorders>
            <w:shd w:val="clear" w:color="000000" w:fill="FFFFFF"/>
            <w:noWrap/>
            <w:vAlign w:val="center"/>
            <w:hideMark/>
          </w:tcPr>
          <w:p w14:paraId="528B92A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6 583 040</w:t>
            </w:r>
          </w:p>
        </w:tc>
      </w:tr>
      <w:tr w:rsidR="00737283" w:rsidRPr="00737283" w14:paraId="50DB9EF9" w14:textId="77777777" w:rsidTr="00B71C16">
        <w:trPr>
          <w:trHeight w:val="29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8D3FBD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28</w:t>
            </w:r>
          </w:p>
        </w:tc>
        <w:tc>
          <w:tcPr>
            <w:tcW w:w="2207" w:type="pct"/>
            <w:tcBorders>
              <w:top w:val="nil"/>
              <w:left w:val="nil"/>
              <w:bottom w:val="single" w:sz="4" w:space="0" w:color="auto"/>
              <w:right w:val="single" w:sz="4" w:space="0" w:color="auto"/>
            </w:tcBorders>
            <w:shd w:val="clear" w:color="000000" w:fill="FFFFFF"/>
            <w:vAlign w:val="center"/>
            <w:hideMark/>
          </w:tcPr>
          <w:p w14:paraId="57718A0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«ГАБАРИТ» </w:t>
            </w:r>
          </w:p>
        </w:tc>
        <w:tc>
          <w:tcPr>
            <w:tcW w:w="654" w:type="pct"/>
            <w:tcBorders>
              <w:top w:val="nil"/>
              <w:left w:val="nil"/>
              <w:bottom w:val="single" w:sz="4" w:space="0" w:color="auto"/>
              <w:right w:val="single" w:sz="4" w:space="0" w:color="auto"/>
            </w:tcBorders>
            <w:shd w:val="clear" w:color="000000" w:fill="FFFFFF"/>
            <w:vAlign w:val="center"/>
            <w:hideMark/>
          </w:tcPr>
          <w:p w14:paraId="39C7F77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3 060 685</w:t>
            </w:r>
          </w:p>
        </w:tc>
        <w:tc>
          <w:tcPr>
            <w:tcW w:w="518" w:type="pct"/>
            <w:tcBorders>
              <w:top w:val="nil"/>
              <w:left w:val="nil"/>
              <w:bottom w:val="single" w:sz="4" w:space="0" w:color="auto"/>
              <w:right w:val="single" w:sz="4" w:space="0" w:color="auto"/>
            </w:tcBorders>
            <w:shd w:val="clear" w:color="000000" w:fill="FFFFFF"/>
            <w:vAlign w:val="center"/>
            <w:hideMark/>
          </w:tcPr>
          <w:p w14:paraId="476E804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1 253 181</w:t>
            </w:r>
          </w:p>
        </w:tc>
        <w:tc>
          <w:tcPr>
            <w:tcW w:w="738" w:type="pct"/>
            <w:tcBorders>
              <w:top w:val="nil"/>
              <w:left w:val="nil"/>
              <w:bottom w:val="single" w:sz="4" w:space="0" w:color="auto"/>
              <w:right w:val="single" w:sz="4" w:space="0" w:color="auto"/>
            </w:tcBorders>
            <w:shd w:val="clear" w:color="000000" w:fill="FFFFFF"/>
            <w:vAlign w:val="center"/>
            <w:hideMark/>
          </w:tcPr>
          <w:p w14:paraId="753C060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2 030 134</w:t>
            </w:r>
          </w:p>
        </w:tc>
        <w:tc>
          <w:tcPr>
            <w:tcW w:w="702" w:type="pct"/>
            <w:tcBorders>
              <w:top w:val="nil"/>
              <w:left w:val="nil"/>
              <w:bottom w:val="single" w:sz="4" w:space="0" w:color="auto"/>
              <w:right w:val="single" w:sz="8" w:space="0" w:color="auto"/>
            </w:tcBorders>
            <w:shd w:val="clear" w:color="000000" w:fill="FFFFFF"/>
            <w:noWrap/>
            <w:vAlign w:val="center"/>
            <w:hideMark/>
          </w:tcPr>
          <w:p w14:paraId="1ABFF30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6 343 999</w:t>
            </w:r>
          </w:p>
        </w:tc>
      </w:tr>
      <w:tr w:rsidR="00737283" w:rsidRPr="00737283" w14:paraId="02C02BE0" w14:textId="77777777" w:rsidTr="00B71C16">
        <w:trPr>
          <w:trHeight w:val="215"/>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46E963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29</w:t>
            </w:r>
          </w:p>
        </w:tc>
        <w:tc>
          <w:tcPr>
            <w:tcW w:w="2207" w:type="pct"/>
            <w:tcBorders>
              <w:top w:val="nil"/>
              <w:left w:val="nil"/>
              <w:bottom w:val="single" w:sz="4" w:space="0" w:color="auto"/>
              <w:right w:val="single" w:sz="4" w:space="0" w:color="auto"/>
            </w:tcBorders>
            <w:shd w:val="clear" w:color="000000" w:fill="FFFFFF"/>
            <w:vAlign w:val="center"/>
            <w:hideMark/>
          </w:tcPr>
          <w:p w14:paraId="71859B1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«ЛИКС ГРУПП» </w:t>
            </w:r>
          </w:p>
        </w:tc>
        <w:tc>
          <w:tcPr>
            <w:tcW w:w="654" w:type="pct"/>
            <w:tcBorders>
              <w:top w:val="nil"/>
              <w:left w:val="nil"/>
              <w:bottom w:val="single" w:sz="4" w:space="0" w:color="auto"/>
              <w:right w:val="single" w:sz="4" w:space="0" w:color="auto"/>
            </w:tcBorders>
            <w:shd w:val="clear" w:color="000000" w:fill="FFFFFF"/>
            <w:noWrap/>
            <w:vAlign w:val="center"/>
            <w:hideMark/>
          </w:tcPr>
          <w:p w14:paraId="2D9AA1E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6 023 850</w:t>
            </w:r>
          </w:p>
        </w:tc>
        <w:tc>
          <w:tcPr>
            <w:tcW w:w="518" w:type="pct"/>
            <w:tcBorders>
              <w:top w:val="nil"/>
              <w:left w:val="nil"/>
              <w:bottom w:val="single" w:sz="4" w:space="0" w:color="auto"/>
              <w:right w:val="single" w:sz="4" w:space="0" w:color="auto"/>
            </w:tcBorders>
            <w:shd w:val="clear" w:color="000000" w:fill="FFFFFF"/>
            <w:noWrap/>
            <w:vAlign w:val="center"/>
            <w:hideMark/>
          </w:tcPr>
          <w:p w14:paraId="20422D1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58 828</w:t>
            </w:r>
          </w:p>
        </w:tc>
        <w:tc>
          <w:tcPr>
            <w:tcW w:w="738" w:type="pct"/>
            <w:tcBorders>
              <w:top w:val="nil"/>
              <w:left w:val="nil"/>
              <w:bottom w:val="single" w:sz="4" w:space="0" w:color="auto"/>
              <w:right w:val="single" w:sz="4" w:space="0" w:color="auto"/>
            </w:tcBorders>
            <w:shd w:val="clear" w:color="000000" w:fill="FFFFFF"/>
            <w:noWrap/>
            <w:vAlign w:val="center"/>
            <w:hideMark/>
          </w:tcPr>
          <w:p w14:paraId="25C926E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226 257</w:t>
            </w:r>
          </w:p>
        </w:tc>
        <w:tc>
          <w:tcPr>
            <w:tcW w:w="702" w:type="pct"/>
            <w:tcBorders>
              <w:top w:val="nil"/>
              <w:left w:val="nil"/>
              <w:bottom w:val="single" w:sz="4" w:space="0" w:color="auto"/>
              <w:right w:val="single" w:sz="8" w:space="0" w:color="auto"/>
            </w:tcBorders>
            <w:shd w:val="clear" w:color="000000" w:fill="FFFFFF"/>
            <w:noWrap/>
            <w:vAlign w:val="center"/>
            <w:hideMark/>
          </w:tcPr>
          <w:p w14:paraId="30E600F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6 308 935</w:t>
            </w:r>
          </w:p>
        </w:tc>
      </w:tr>
      <w:tr w:rsidR="00737283" w:rsidRPr="00737283" w14:paraId="4DEC8F4E"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15FD49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30</w:t>
            </w:r>
          </w:p>
        </w:tc>
        <w:tc>
          <w:tcPr>
            <w:tcW w:w="2207" w:type="pct"/>
            <w:tcBorders>
              <w:top w:val="nil"/>
              <w:left w:val="nil"/>
              <w:bottom w:val="single" w:sz="4" w:space="0" w:color="auto"/>
              <w:right w:val="single" w:sz="4" w:space="0" w:color="auto"/>
            </w:tcBorders>
            <w:shd w:val="clear" w:color="000000" w:fill="FFFFFF"/>
            <w:noWrap/>
            <w:vAlign w:val="center"/>
            <w:hideMark/>
          </w:tcPr>
          <w:p w14:paraId="746A8E4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«ЭДИЮЛЬЯНА» </w:t>
            </w:r>
          </w:p>
        </w:tc>
        <w:tc>
          <w:tcPr>
            <w:tcW w:w="654" w:type="pct"/>
            <w:tcBorders>
              <w:top w:val="nil"/>
              <w:left w:val="nil"/>
              <w:bottom w:val="single" w:sz="4" w:space="0" w:color="auto"/>
              <w:right w:val="single" w:sz="4" w:space="0" w:color="auto"/>
            </w:tcBorders>
            <w:shd w:val="clear" w:color="000000" w:fill="FFFFFF"/>
            <w:noWrap/>
            <w:vAlign w:val="center"/>
            <w:hideMark/>
          </w:tcPr>
          <w:p w14:paraId="36E01A5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4 783 720</w:t>
            </w:r>
          </w:p>
        </w:tc>
        <w:tc>
          <w:tcPr>
            <w:tcW w:w="518" w:type="pct"/>
            <w:tcBorders>
              <w:top w:val="nil"/>
              <w:left w:val="nil"/>
              <w:bottom w:val="single" w:sz="4" w:space="0" w:color="auto"/>
              <w:right w:val="single" w:sz="4" w:space="0" w:color="auto"/>
            </w:tcBorders>
            <w:shd w:val="clear" w:color="000000" w:fill="FFFFFF"/>
            <w:noWrap/>
            <w:vAlign w:val="center"/>
            <w:hideMark/>
          </w:tcPr>
          <w:p w14:paraId="4E5F8DC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1 029 415</w:t>
            </w:r>
          </w:p>
        </w:tc>
        <w:tc>
          <w:tcPr>
            <w:tcW w:w="738" w:type="pct"/>
            <w:tcBorders>
              <w:top w:val="nil"/>
              <w:left w:val="nil"/>
              <w:bottom w:val="single" w:sz="4" w:space="0" w:color="auto"/>
              <w:right w:val="single" w:sz="4" w:space="0" w:color="auto"/>
            </w:tcBorders>
            <w:shd w:val="clear" w:color="000000" w:fill="FFFFFF"/>
            <w:noWrap/>
            <w:vAlign w:val="center"/>
            <w:hideMark/>
          </w:tcPr>
          <w:p w14:paraId="42CF66D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250 660</w:t>
            </w:r>
          </w:p>
        </w:tc>
        <w:tc>
          <w:tcPr>
            <w:tcW w:w="702" w:type="pct"/>
            <w:tcBorders>
              <w:top w:val="nil"/>
              <w:left w:val="nil"/>
              <w:bottom w:val="single" w:sz="4" w:space="0" w:color="auto"/>
              <w:right w:val="single" w:sz="8" w:space="0" w:color="auto"/>
            </w:tcBorders>
            <w:shd w:val="clear" w:color="000000" w:fill="FFFFFF"/>
            <w:noWrap/>
            <w:vAlign w:val="center"/>
            <w:hideMark/>
          </w:tcPr>
          <w:p w14:paraId="29A8DB2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6 063 795</w:t>
            </w:r>
          </w:p>
        </w:tc>
      </w:tr>
      <w:tr w:rsidR="00737283" w:rsidRPr="00737283" w14:paraId="605E0136"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742944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31</w:t>
            </w:r>
          </w:p>
        </w:tc>
        <w:tc>
          <w:tcPr>
            <w:tcW w:w="2207" w:type="pct"/>
            <w:tcBorders>
              <w:top w:val="nil"/>
              <w:left w:val="nil"/>
              <w:bottom w:val="single" w:sz="4" w:space="0" w:color="auto"/>
              <w:right w:val="single" w:sz="4" w:space="0" w:color="auto"/>
            </w:tcBorders>
            <w:shd w:val="clear" w:color="000000" w:fill="FFFFFF"/>
            <w:vAlign w:val="center"/>
            <w:hideMark/>
          </w:tcPr>
          <w:p w14:paraId="203E5130"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«МЕБ. ФАБРИКА «</w:t>
            </w:r>
            <w:proofErr w:type="gramStart"/>
            <w:r w:rsidRPr="00737283">
              <w:rPr>
                <w:rFonts w:ascii="Times New Roman" w:eastAsia="Times New Roman" w:hAnsi="Times New Roman" w:cs="Times New Roman"/>
                <w:color w:val="000000"/>
                <w:sz w:val="24"/>
                <w:szCs w:val="24"/>
                <w:lang w:eastAsia="ru-RU"/>
              </w:rPr>
              <w:t xml:space="preserve">ЕВРОСТИЛЬ»   </w:t>
            </w:r>
            <w:proofErr w:type="gram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11BD748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4 715 099</w:t>
            </w:r>
          </w:p>
        </w:tc>
        <w:tc>
          <w:tcPr>
            <w:tcW w:w="518" w:type="pct"/>
            <w:tcBorders>
              <w:top w:val="nil"/>
              <w:left w:val="nil"/>
              <w:bottom w:val="single" w:sz="4" w:space="0" w:color="auto"/>
              <w:right w:val="single" w:sz="4" w:space="0" w:color="auto"/>
            </w:tcBorders>
            <w:shd w:val="clear" w:color="000000" w:fill="FFFFFF"/>
            <w:noWrap/>
            <w:vAlign w:val="center"/>
            <w:hideMark/>
          </w:tcPr>
          <w:p w14:paraId="2C2C53E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810 774</w:t>
            </w:r>
          </w:p>
        </w:tc>
        <w:tc>
          <w:tcPr>
            <w:tcW w:w="738" w:type="pct"/>
            <w:tcBorders>
              <w:top w:val="nil"/>
              <w:left w:val="nil"/>
              <w:bottom w:val="single" w:sz="4" w:space="0" w:color="auto"/>
              <w:right w:val="single" w:sz="4" w:space="0" w:color="auto"/>
            </w:tcBorders>
            <w:shd w:val="clear" w:color="000000" w:fill="FFFFFF"/>
            <w:noWrap/>
            <w:vAlign w:val="center"/>
            <w:hideMark/>
          </w:tcPr>
          <w:p w14:paraId="3B9CB91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331 949</w:t>
            </w:r>
          </w:p>
        </w:tc>
        <w:tc>
          <w:tcPr>
            <w:tcW w:w="702" w:type="pct"/>
            <w:tcBorders>
              <w:top w:val="nil"/>
              <w:left w:val="nil"/>
              <w:bottom w:val="single" w:sz="4" w:space="0" w:color="auto"/>
              <w:right w:val="single" w:sz="8" w:space="0" w:color="auto"/>
            </w:tcBorders>
            <w:shd w:val="clear" w:color="000000" w:fill="FFFFFF"/>
            <w:noWrap/>
            <w:vAlign w:val="center"/>
            <w:hideMark/>
          </w:tcPr>
          <w:p w14:paraId="067562D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5 857 823</w:t>
            </w:r>
          </w:p>
        </w:tc>
      </w:tr>
      <w:tr w:rsidR="00737283" w:rsidRPr="00737283" w14:paraId="105DA8C1"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161616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32</w:t>
            </w:r>
          </w:p>
        </w:tc>
        <w:tc>
          <w:tcPr>
            <w:tcW w:w="2207" w:type="pct"/>
            <w:tcBorders>
              <w:top w:val="nil"/>
              <w:left w:val="nil"/>
              <w:bottom w:val="single" w:sz="4" w:space="0" w:color="auto"/>
              <w:right w:val="single" w:sz="4" w:space="0" w:color="auto"/>
            </w:tcBorders>
            <w:shd w:val="clear" w:color="000000" w:fill="FFFFFF"/>
            <w:noWrap/>
            <w:vAlign w:val="center"/>
            <w:hideMark/>
          </w:tcPr>
          <w:p w14:paraId="5FE2EF74"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ОАО «ЭНЕРГОРЕСУРС» </w:t>
            </w:r>
          </w:p>
        </w:tc>
        <w:tc>
          <w:tcPr>
            <w:tcW w:w="654" w:type="pct"/>
            <w:tcBorders>
              <w:top w:val="nil"/>
              <w:left w:val="nil"/>
              <w:bottom w:val="single" w:sz="4" w:space="0" w:color="auto"/>
              <w:right w:val="single" w:sz="4" w:space="0" w:color="auto"/>
            </w:tcBorders>
            <w:shd w:val="clear" w:color="000000" w:fill="FFFFFF"/>
            <w:noWrap/>
            <w:vAlign w:val="center"/>
            <w:hideMark/>
          </w:tcPr>
          <w:p w14:paraId="20092E1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2 287 121</w:t>
            </w:r>
          </w:p>
        </w:tc>
        <w:tc>
          <w:tcPr>
            <w:tcW w:w="518" w:type="pct"/>
            <w:tcBorders>
              <w:top w:val="nil"/>
              <w:left w:val="nil"/>
              <w:bottom w:val="single" w:sz="4" w:space="0" w:color="auto"/>
              <w:right w:val="single" w:sz="4" w:space="0" w:color="auto"/>
            </w:tcBorders>
            <w:shd w:val="clear" w:color="000000" w:fill="FFFFFF"/>
            <w:noWrap/>
            <w:vAlign w:val="center"/>
            <w:hideMark/>
          </w:tcPr>
          <w:p w14:paraId="1B396F3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1 545 118</w:t>
            </w:r>
          </w:p>
        </w:tc>
        <w:tc>
          <w:tcPr>
            <w:tcW w:w="738" w:type="pct"/>
            <w:tcBorders>
              <w:top w:val="nil"/>
              <w:left w:val="nil"/>
              <w:bottom w:val="single" w:sz="4" w:space="0" w:color="auto"/>
              <w:right w:val="single" w:sz="4" w:space="0" w:color="auto"/>
            </w:tcBorders>
            <w:shd w:val="clear" w:color="000000" w:fill="FFFFFF"/>
            <w:noWrap/>
            <w:vAlign w:val="center"/>
            <w:hideMark/>
          </w:tcPr>
          <w:p w14:paraId="056B479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1 399 641</w:t>
            </w:r>
          </w:p>
        </w:tc>
        <w:tc>
          <w:tcPr>
            <w:tcW w:w="702" w:type="pct"/>
            <w:tcBorders>
              <w:top w:val="nil"/>
              <w:left w:val="nil"/>
              <w:bottom w:val="single" w:sz="4" w:space="0" w:color="auto"/>
              <w:right w:val="single" w:sz="8" w:space="0" w:color="auto"/>
            </w:tcBorders>
            <w:shd w:val="clear" w:color="000000" w:fill="FFFFFF"/>
            <w:noWrap/>
            <w:vAlign w:val="center"/>
            <w:hideMark/>
          </w:tcPr>
          <w:p w14:paraId="7FA5A2A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5 231 879</w:t>
            </w:r>
          </w:p>
        </w:tc>
      </w:tr>
      <w:tr w:rsidR="00737283" w:rsidRPr="00737283" w14:paraId="3DD578D8"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41F9DB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33</w:t>
            </w:r>
          </w:p>
        </w:tc>
        <w:tc>
          <w:tcPr>
            <w:tcW w:w="2207" w:type="pct"/>
            <w:tcBorders>
              <w:top w:val="nil"/>
              <w:left w:val="nil"/>
              <w:bottom w:val="single" w:sz="4" w:space="0" w:color="auto"/>
              <w:right w:val="single" w:sz="4" w:space="0" w:color="auto"/>
            </w:tcBorders>
            <w:shd w:val="clear" w:color="000000" w:fill="FFFFFF"/>
            <w:vAlign w:val="center"/>
            <w:hideMark/>
          </w:tcPr>
          <w:p w14:paraId="7BF1AE98"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spellStart"/>
            <w:r w:rsidRPr="00737283">
              <w:rPr>
                <w:rFonts w:ascii="Times New Roman" w:eastAsia="Times New Roman" w:hAnsi="Times New Roman" w:cs="Times New Roman"/>
                <w:color w:val="000000"/>
                <w:sz w:val="24"/>
                <w:szCs w:val="24"/>
                <w:lang w:eastAsia="ru-RU"/>
              </w:rPr>
              <w:t>Аквасистемс</w:t>
            </w:r>
            <w:proofErr w:type="spellEnd"/>
            <w:r w:rsidRPr="00737283">
              <w:rPr>
                <w:rFonts w:ascii="Times New Roman" w:eastAsia="Times New Roman" w:hAnsi="Times New Roman" w:cs="Times New Roman"/>
                <w:color w:val="000000"/>
                <w:sz w:val="24"/>
                <w:szCs w:val="24"/>
                <w:lang w:eastAsia="ru-RU"/>
              </w:rPr>
              <w:t xml:space="preserve"> групп-технологии жизни» </w:t>
            </w:r>
          </w:p>
        </w:tc>
        <w:tc>
          <w:tcPr>
            <w:tcW w:w="654" w:type="pct"/>
            <w:tcBorders>
              <w:top w:val="nil"/>
              <w:left w:val="nil"/>
              <w:bottom w:val="single" w:sz="4" w:space="0" w:color="auto"/>
              <w:right w:val="single" w:sz="4" w:space="0" w:color="auto"/>
            </w:tcBorders>
            <w:shd w:val="clear" w:color="000000" w:fill="FFFFFF"/>
            <w:vAlign w:val="center"/>
            <w:hideMark/>
          </w:tcPr>
          <w:p w14:paraId="01C4040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2 077 454</w:t>
            </w:r>
          </w:p>
        </w:tc>
        <w:tc>
          <w:tcPr>
            <w:tcW w:w="518" w:type="pct"/>
            <w:tcBorders>
              <w:top w:val="nil"/>
              <w:left w:val="nil"/>
              <w:bottom w:val="single" w:sz="4" w:space="0" w:color="auto"/>
              <w:right w:val="single" w:sz="4" w:space="0" w:color="auto"/>
            </w:tcBorders>
            <w:shd w:val="clear" w:color="000000" w:fill="FFFFFF"/>
            <w:vAlign w:val="center"/>
            <w:hideMark/>
          </w:tcPr>
          <w:p w14:paraId="57DADE9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1 453 178</w:t>
            </w:r>
          </w:p>
        </w:tc>
        <w:tc>
          <w:tcPr>
            <w:tcW w:w="738" w:type="pct"/>
            <w:tcBorders>
              <w:top w:val="nil"/>
              <w:left w:val="nil"/>
              <w:bottom w:val="single" w:sz="4" w:space="0" w:color="auto"/>
              <w:right w:val="single" w:sz="4" w:space="0" w:color="auto"/>
            </w:tcBorders>
            <w:shd w:val="clear" w:color="000000" w:fill="FFFFFF"/>
            <w:vAlign w:val="center"/>
            <w:hideMark/>
          </w:tcPr>
          <w:p w14:paraId="029A88E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1 695 538</w:t>
            </w:r>
          </w:p>
        </w:tc>
        <w:tc>
          <w:tcPr>
            <w:tcW w:w="702" w:type="pct"/>
            <w:tcBorders>
              <w:top w:val="nil"/>
              <w:left w:val="nil"/>
              <w:bottom w:val="single" w:sz="4" w:space="0" w:color="auto"/>
              <w:right w:val="single" w:sz="8" w:space="0" w:color="auto"/>
            </w:tcBorders>
            <w:shd w:val="clear" w:color="000000" w:fill="FFFFFF"/>
            <w:noWrap/>
            <w:vAlign w:val="center"/>
            <w:hideMark/>
          </w:tcPr>
          <w:p w14:paraId="7D83A17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5 226 171</w:t>
            </w:r>
          </w:p>
        </w:tc>
      </w:tr>
      <w:tr w:rsidR="00737283" w:rsidRPr="00737283" w14:paraId="0B12DC06"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189CC9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34</w:t>
            </w:r>
          </w:p>
        </w:tc>
        <w:tc>
          <w:tcPr>
            <w:tcW w:w="2207" w:type="pct"/>
            <w:tcBorders>
              <w:top w:val="nil"/>
              <w:left w:val="nil"/>
              <w:bottom w:val="single" w:sz="4" w:space="0" w:color="auto"/>
              <w:right w:val="single" w:sz="4" w:space="0" w:color="auto"/>
            </w:tcBorders>
            <w:shd w:val="clear" w:color="000000" w:fill="FFFFFF"/>
            <w:vAlign w:val="center"/>
            <w:hideMark/>
          </w:tcPr>
          <w:p w14:paraId="5E797ED6"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КСП «Северный» </w:t>
            </w:r>
          </w:p>
        </w:tc>
        <w:tc>
          <w:tcPr>
            <w:tcW w:w="654" w:type="pct"/>
            <w:tcBorders>
              <w:top w:val="nil"/>
              <w:left w:val="nil"/>
              <w:bottom w:val="single" w:sz="4" w:space="0" w:color="auto"/>
              <w:right w:val="single" w:sz="4" w:space="0" w:color="auto"/>
            </w:tcBorders>
            <w:shd w:val="clear" w:color="000000" w:fill="FFFFFF"/>
            <w:vAlign w:val="center"/>
            <w:hideMark/>
          </w:tcPr>
          <w:p w14:paraId="7603BF5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1 563 393</w:t>
            </w:r>
          </w:p>
        </w:tc>
        <w:tc>
          <w:tcPr>
            <w:tcW w:w="518" w:type="pct"/>
            <w:tcBorders>
              <w:top w:val="nil"/>
              <w:left w:val="nil"/>
              <w:bottom w:val="single" w:sz="4" w:space="0" w:color="auto"/>
              <w:right w:val="single" w:sz="4" w:space="0" w:color="auto"/>
            </w:tcBorders>
            <w:shd w:val="clear" w:color="000000" w:fill="FFFFFF"/>
            <w:vAlign w:val="center"/>
            <w:hideMark/>
          </w:tcPr>
          <w:p w14:paraId="08D15B0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2 395 015</w:t>
            </w:r>
          </w:p>
        </w:tc>
        <w:tc>
          <w:tcPr>
            <w:tcW w:w="738" w:type="pct"/>
            <w:tcBorders>
              <w:top w:val="nil"/>
              <w:left w:val="nil"/>
              <w:bottom w:val="single" w:sz="4" w:space="0" w:color="auto"/>
              <w:right w:val="single" w:sz="4" w:space="0" w:color="auto"/>
            </w:tcBorders>
            <w:shd w:val="clear" w:color="000000" w:fill="FFFFFF"/>
            <w:vAlign w:val="center"/>
            <w:hideMark/>
          </w:tcPr>
          <w:p w14:paraId="629D17E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1 239 703</w:t>
            </w:r>
          </w:p>
        </w:tc>
        <w:tc>
          <w:tcPr>
            <w:tcW w:w="702" w:type="pct"/>
            <w:tcBorders>
              <w:top w:val="nil"/>
              <w:left w:val="nil"/>
              <w:bottom w:val="single" w:sz="4" w:space="0" w:color="auto"/>
              <w:right w:val="single" w:sz="8" w:space="0" w:color="auto"/>
            </w:tcBorders>
            <w:shd w:val="clear" w:color="000000" w:fill="FFFFFF"/>
            <w:noWrap/>
            <w:vAlign w:val="center"/>
            <w:hideMark/>
          </w:tcPr>
          <w:p w14:paraId="3FAA809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5 198 111</w:t>
            </w:r>
          </w:p>
        </w:tc>
      </w:tr>
      <w:tr w:rsidR="00737283" w:rsidRPr="00737283" w14:paraId="7E4B1F94"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D8F7F2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35</w:t>
            </w:r>
          </w:p>
        </w:tc>
        <w:tc>
          <w:tcPr>
            <w:tcW w:w="2207" w:type="pct"/>
            <w:tcBorders>
              <w:top w:val="nil"/>
              <w:left w:val="nil"/>
              <w:bottom w:val="single" w:sz="4" w:space="0" w:color="auto"/>
              <w:right w:val="single" w:sz="4" w:space="0" w:color="auto"/>
            </w:tcBorders>
            <w:shd w:val="clear" w:color="000000" w:fill="FFFFFF"/>
            <w:noWrap/>
            <w:vAlign w:val="center"/>
            <w:hideMark/>
          </w:tcPr>
          <w:p w14:paraId="350D3AF5"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СООО «ГРИН </w:t>
            </w:r>
            <w:proofErr w:type="gramStart"/>
            <w:r w:rsidRPr="00737283">
              <w:rPr>
                <w:rFonts w:ascii="Times New Roman" w:eastAsia="Times New Roman" w:hAnsi="Times New Roman" w:cs="Times New Roman"/>
                <w:color w:val="000000"/>
                <w:sz w:val="24"/>
                <w:szCs w:val="24"/>
                <w:lang w:eastAsia="ru-RU"/>
              </w:rPr>
              <w:t xml:space="preserve">ПЕТРОЛ»   </w:t>
            </w:r>
            <w:proofErr w:type="gram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579B895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4 975 466</w:t>
            </w:r>
          </w:p>
        </w:tc>
        <w:tc>
          <w:tcPr>
            <w:tcW w:w="518" w:type="pct"/>
            <w:tcBorders>
              <w:top w:val="nil"/>
              <w:left w:val="nil"/>
              <w:bottom w:val="single" w:sz="4" w:space="0" w:color="auto"/>
              <w:right w:val="single" w:sz="4" w:space="0" w:color="auto"/>
            </w:tcBorders>
            <w:shd w:val="clear" w:color="000000" w:fill="FFFFFF"/>
            <w:noWrap/>
            <w:vAlign w:val="center"/>
            <w:hideMark/>
          </w:tcPr>
          <w:p w14:paraId="04F1B61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35 951</w:t>
            </w:r>
          </w:p>
        </w:tc>
        <w:tc>
          <w:tcPr>
            <w:tcW w:w="738" w:type="pct"/>
            <w:tcBorders>
              <w:top w:val="nil"/>
              <w:left w:val="nil"/>
              <w:bottom w:val="single" w:sz="4" w:space="0" w:color="auto"/>
              <w:right w:val="single" w:sz="4" w:space="0" w:color="auto"/>
            </w:tcBorders>
            <w:shd w:val="clear" w:color="000000" w:fill="FFFFFF"/>
            <w:noWrap/>
            <w:vAlign w:val="center"/>
            <w:hideMark/>
          </w:tcPr>
          <w:p w14:paraId="47E43DA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118 053</w:t>
            </w:r>
          </w:p>
        </w:tc>
        <w:tc>
          <w:tcPr>
            <w:tcW w:w="702" w:type="pct"/>
            <w:tcBorders>
              <w:top w:val="nil"/>
              <w:left w:val="nil"/>
              <w:bottom w:val="single" w:sz="4" w:space="0" w:color="auto"/>
              <w:right w:val="single" w:sz="8" w:space="0" w:color="auto"/>
            </w:tcBorders>
            <w:shd w:val="clear" w:color="000000" w:fill="FFFFFF"/>
            <w:noWrap/>
            <w:vAlign w:val="center"/>
            <w:hideMark/>
          </w:tcPr>
          <w:p w14:paraId="1A1DA4E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5 129 470</w:t>
            </w:r>
          </w:p>
        </w:tc>
      </w:tr>
      <w:tr w:rsidR="00737283" w:rsidRPr="00737283" w14:paraId="07320AFF"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3077AC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36</w:t>
            </w:r>
          </w:p>
        </w:tc>
        <w:tc>
          <w:tcPr>
            <w:tcW w:w="2207" w:type="pct"/>
            <w:tcBorders>
              <w:top w:val="nil"/>
              <w:left w:val="nil"/>
              <w:bottom w:val="single" w:sz="4" w:space="0" w:color="auto"/>
              <w:right w:val="single" w:sz="4" w:space="0" w:color="auto"/>
            </w:tcBorders>
            <w:shd w:val="clear" w:color="000000" w:fill="FFFFFF"/>
            <w:vAlign w:val="center"/>
            <w:hideMark/>
          </w:tcPr>
          <w:p w14:paraId="70FE3AF9"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«ЧЕПИСО» </w:t>
            </w:r>
          </w:p>
        </w:tc>
        <w:tc>
          <w:tcPr>
            <w:tcW w:w="654" w:type="pct"/>
            <w:tcBorders>
              <w:top w:val="nil"/>
              <w:left w:val="nil"/>
              <w:bottom w:val="single" w:sz="4" w:space="0" w:color="auto"/>
              <w:right w:val="single" w:sz="4" w:space="0" w:color="auto"/>
            </w:tcBorders>
            <w:shd w:val="clear" w:color="000000" w:fill="FFFFFF"/>
            <w:vAlign w:val="center"/>
            <w:hideMark/>
          </w:tcPr>
          <w:p w14:paraId="6429470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1 142 829</w:t>
            </w:r>
          </w:p>
        </w:tc>
        <w:tc>
          <w:tcPr>
            <w:tcW w:w="518" w:type="pct"/>
            <w:tcBorders>
              <w:top w:val="nil"/>
              <w:left w:val="nil"/>
              <w:bottom w:val="single" w:sz="4" w:space="0" w:color="auto"/>
              <w:right w:val="single" w:sz="4" w:space="0" w:color="auto"/>
            </w:tcBorders>
            <w:shd w:val="clear" w:color="000000" w:fill="FFFFFF"/>
            <w:vAlign w:val="center"/>
            <w:hideMark/>
          </w:tcPr>
          <w:p w14:paraId="1E960EF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3 886 166</w:t>
            </w:r>
          </w:p>
        </w:tc>
        <w:tc>
          <w:tcPr>
            <w:tcW w:w="738" w:type="pct"/>
            <w:tcBorders>
              <w:top w:val="nil"/>
              <w:left w:val="nil"/>
              <w:bottom w:val="single" w:sz="4" w:space="0" w:color="auto"/>
              <w:right w:val="single" w:sz="4" w:space="0" w:color="auto"/>
            </w:tcBorders>
            <w:shd w:val="clear" w:color="000000" w:fill="FFFFFF"/>
            <w:vAlign w:val="center"/>
            <w:hideMark/>
          </w:tcPr>
          <w:p w14:paraId="7DC7E6A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8" w:space="0" w:color="auto"/>
            </w:tcBorders>
            <w:shd w:val="clear" w:color="000000" w:fill="FFFFFF"/>
            <w:noWrap/>
            <w:vAlign w:val="center"/>
            <w:hideMark/>
          </w:tcPr>
          <w:p w14:paraId="78E869D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5 028 995</w:t>
            </w:r>
          </w:p>
        </w:tc>
      </w:tr>
      <w:tr w:rsidR="00737283" w:rsidRPr="00737283" w14:paraId="7AD98D93"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5DC85A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37</w:t>
            </w:r>
          </w:p>
        </w:tc>
        <w:tc>
          <w:tcPr>
            <w:tcW w:w="2207" w:type="pct"/>
            <w:tcBorders>
              <w:top w:val="nil"/>
              <w:left w:val="nil"/>
              <w:bottom w:val="single" w:sz="4" w:space="0" w:color="auto"/>
              <w:right w:val="single" w:sz="4" w:space="0" w:color="auto"/>
            </w:tcBorders>
            <w:shd w:val="clear" w:color="000000" w:fill="FFFFFF"/>
            <w:noWrap/>
            <w:vAlign w:val="center"/>
            <w:hideMark/>
          </w:tcPr>
          <w:p w14:paraId="1800D155"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«КАРДИ» </w:t>
            </w:r>
          </w:p>
        </w:tc>
        <w:tc>
          <w:tcPr>
            <w:tcW w:w="654" w:type="pct"/>
            <w:tcBorders>
              <w:top w:val="nil"/>
              <w:left w:val="nil"/>
              <w:bottom w:val="single" w:sz="4" w:space="0" w:color="auto"/>
              <w:right w:val="single" w:sz="4" w:space="0" w:color="auto"/>
            </w:tcBorders>
            <w:shd w:val="clear" w:color="000000" w:fill="FFFFFF"/>
            <w:noWrap/>
            <w:vAlign w:val="center"/>
            <w:hideMark/>
          </w:tcPr>
          <w:p w14:paraId="726B660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1 107 671</w:t>
            </w:r>
          </w:p>
        </w:tc>
        <w:tc>
          <w:tcPr>
            <w:tcW w:w="518" w:type="pct"/>
            <w:tcBorders>
              <w:top w:val="nil"/>
              <w:left w:val="nil"/>
              <w:bottom w:val="single" w:sz="4" w:space="0" w:color="auto"/>
              <w:right w:val="single" w:sz="4" w:space="0" w:color="auto"/>
            </w:tcBorders>
            <w:shd w:val="clear" w:color="000000" w:fill="FFFFFF"/>
            <w:noWrap/>
            <w:vAlign w:val="center"/>
            <w:hideMark/>
          </w:tcPr>
          <w:p w14:paraId="1D36AEB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964 225</w:t>
            </w:r>
          </w:p>
        </w:tc>
        <w:tc>
          <w:tcPr>
            <w:tcW w:w="738" w:type="pct"/>
            <w:tcBorders>
              <w:top w:val="nil"/>
              <w:left w:val="nil"/>
              <w:bottom w:val="single" w:sz="4" w:space="0" w:color="auto"/>
              <w:right w:val="single" w:sz="4" w:space="0" w:color="auto"/>
            </w:tcBorders>
            <w:shd w:val="clear" w:color="000000" w:fill="FFFFFF"/>
            <w:noWrap/>
            <w:vAlign w:val="center"/>
            <w:hideMark/>
          </w:tcPr>
          <w:p w14:paraId="55DA03C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2 873 515</w:t>
            </w:r>
          </w:p>
        </w:tc>
        <w:tc>
          <w:tcPr>
            <w:tcW w:w="702" w:type="pct"/>
            <w:tcBorders>
              <w:top w:val="nil"/>
              <w:left w:val="nil"/>
              <w:bottom w:val="single" w:sz="4" w:space="0" w:color="auto"/>
              <w:right w:val="single" w:sz="8" w:space="0" w:color="auto"/>
            </w:tcBorders>
            <w:shd w:val="clear" w:color="000000" w:fill="FFFFFF"/>
            <w:noWrap/>
            <w:vAlign w:val="center"/>
            <w:hideMark/>
          </w:tcPr>
          <w:p w14:paraId="27D03DA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4 945 411</w:t>
            </w:r>
          </w:p>
        </w:tc>
      </w:tr>
      <w:tr w:rsidR="00737283" w:rsidRPr="00737283" w14:paraId="5919347A"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71927C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38</w:t>
            </w:r>
          </w:p>
        </w:tc>
        <w:tc>
          <w:tcPr>
            <w:tcW w:w="2207" w:type="pct"/>
            <w:tcBorders>
              <w:top w:val="nil"/>
              <w:left w:val="nil"/>
              <w:bottom w:val="single" w:sz="4" w:space="0" w:color="auto"/>
              <w:right w:val="single" w:sz="4" w:space="0" w:color="auto"/>
            </w:tcBorders>
            <w:shd w:val="clear" w:color="000000" w:fill="FFFFFF"/>
            <w:noWrap/>
            <w:vAlign w:val="center"/>
            <w:hideMark/>
          </w:tcPr>
          <w:p w14:paraId="6B18D6C9"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«Прод Гарант» </w:t>
            </w:r>
          </w:p>
        </w:tc>
        <w:tc>
          <w:tcPr>
            <w:tcW w:w="654" w:type="pct"/>
            <w:tcBorders>
              <w:top w:val="nil"/>
              <w:left w:val="nil"/>
              <w:bottom w:val="single" w:sz="4" w:space="0" w:color="auto"/>
              <w:right w:val="single" w:sz="4" w:space="0" w:color="auto"/>
            </w:tcBorders>
            <w:shd w:val="clear" w:color="000000" w:fill="FFFFFF"/>
            <w:noWrap/>
            <w:vAlign w:val="center"/>
            <w:hideMark/>
          </w:tcPr>
          <w:p w14:paraId="32F4CBC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3 418 477</w:t>
            </w:r>
          </w:p>
        </w:tc>
        <w:tc>
          <w:tcPr>
            <w:tcW w:w="518" w:type="pct"/>
            <w:tcBorders>
              <w:top w:val="nil"/>
              <w:left w:val="nil"/>
              <w:bottom w:val="single" w:sz="4" w:space="0" w:color="auto"/>
              <w:right w:val="single" w:sz="4" w:space="0" w:color="auto"/>
            </w:tcBorders>
            <w:shd w:val="clear" w:color="000000" w:fill="FFFFFF"/>
            <w:noWrap/>
            <w:vAlign w:val="center"/>
            <w:hideMark/>
          </w:tcPr>
          <w:p w14:paraId="7439E3A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551 506</w:t>
            </w:r>
          </w:p>
        </w:tc>
        <w:tc>
          <w:tcPr>
            <w:tcW w:w="738" w:type="pct"/>
            <w:tcBorders>
              <w:top w:val="nil"/>
              <w:left w:val="nil"/>
              <w:bottom w:val="single" w:sz="4" w:space="0" w:color="auto"/>
              <w:right w:val="single" w:sz="4" w:space="0" w:color="auto"/>
            </w:tcBorders>
            <w:shd w:val="clear" w:color="000000" w:fill="FFFFFF"/>
            <w:noWrap/>
            <w:vAlign w:val="center"/>
            <w:hideMark/>
          </w:tcPr>
          <w:p w14:paraId="6BDFB2D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960 525</w:t>
            </w:r>
          </w:p>
        </w:tc>
        <w:tc>
          <w:tcPr>
            <w:tcW w:w="702" w:type="pct"/>
            <w:tcBorders>
              <w:top w:val="nil"/>
              <w:left w:val="nil"/>
              <w:bottom w:val="single" w:sz="4" w:space="0" w:color="auto"/>
              <w:right w:val="single" w:sz="8" w:space="0" w:color="auto"/>
            </w:tcBorders>
            <w:shd w:val="clear" w:color="000000" w:fill="FFFFFF"/>
            <w:noWrap/>
            <w:vAlign w:val="center"/>
            <w:hideMark/>
          </w:tcPr>
          <w:p w14:paraId="7FDCEA6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4 930 508</w:t>
            </w:r>
          </w:p>
        </w:tc>
      </w:tr>
      <w:tr w:rsidR="00737283" w:rsidRPr="00737283" w14:paraId="7446D971" w14:textId="77777777" w:rsidTr="00B71C16">
        <w:trPr>
          <w:trHeight w:val="274"/>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6FF1C0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39</w:t>
            </w:r>
          </w:p>
        </w:tc>
        <w:tc>
          <w:tcPr>
            <w:tcW w:w="2207" w:type="pct"/>
            <w:tcBorders>
              <w:top w:val="nil"/>
              <w:left w:val="nil"/>
              <w:bottom w:val="single" w:sz="4" w:space="0" w:color="auto"/>
              <w:right w:val="single" w:sz="4" w:space="0" w:color="auto"/>
            </w:tcBorders>
            <w:shd w:val="clear" w:color="000000" w:fill="FFFFFF"/>
            <w:vAlign w:val="center"/>
            <w:hideMark/>
          </w:tcPr>
          <w:p w14:paraId="73E37ECD"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СООО «ВИТАВИТ» </w:t>
            </w:r>
          </w:p>
        </w:tc>
        <w:tc>
          <w:tcPr>
            <w:tcW w:w="654" w:type="pct"/>
            <w:tcBorders>
              <w:top w:val="nil"/>
              <w:left w:val="nil"/>
              <w:bottom w:val="single" w:sz="4" w:space="0" w:color="auto"/>
              <w:right w:val="single" w:sz="4" w:space="0" w:color="auto"/>
            </w:tcBorders>
            <w:shd w:val="clear" w:color="000000" w:fill="FFFFFF"/>
            <w:vAlign w:val="center"/>
            <w:hideMark/>
          </w:tcPr>
          <w:p w14:paraId="7984702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945 203</w:t>
            </w:r>
          </w:p>
        </w:tc>
        <w:tc>
          <w:tcPr>
            <w:tcW w:w="518" w:type="pct"/>
            <w:tcBorders>
              <w:top w:val="nil"/>
              <w:left w:val="nil"/>
              <w:bottom w:val="single" w:sz="4" w:space="0" w:color="auto"/>
              <w:right w:val="single" w:sz="4" w:space="0" w:color="auto"/>
            </w:tcBorders>
            <w:shd w:val="clear" w:color="000000" w:fill="FFFFFF"/>
            <w:vAlign w:val="center"/>
            <w:hideMark/>
          </w:tcPr>
          <w:p w14:paraId="68CEDDA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3 348 997</w:t>
            </w:r>
          </w:p>
        </w:tc>
        <w:tc>
          <w:tcPr>
            <w:tcW w:w="738" w:type="pct"/>
            <w:tcBorders>
              <w:top w:val="nil"/>
              <w:left w:val="nil"/>
              <w:bottom w:val="single" w:sz="4" w:space="0" w:color="auto"/>
              <w:right w:val="single" w:sz="4" w:space="0" w:color="auto"/>
            </w:tcBorders>
            <w:shd w:val="clear" w:color="000000" w:fill="FFFFFF"/>
            <w:vAlign w:val="center"/>
            <w:hideMark/>
          </w:tcPr>
          <w:p w14:paraId="631B5CD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279 923</w:t>
            </w:r>
          </w:p>
        </w:tc>
        <w:tc>
          <w:tcPr>
            <w:tcW w:w="702" w:type="pct"/>
            <w:tcBorders>
              <w:top w:val="nil"/>
              <w:left w:val="nil"/>
              <w:bottom w:val="single" w:sz="4" w:space="0" w:color="auto"/>
              <w:right w:val="single" w:sz="8" w:space="0" w:color="auto"/>
            </w:tcBorders>
            <w:shd w:val="clear" w:color="000000" w:fill="FFFFFF"/>
            <w:noWrap/>
            <w:vAlign w:val="center"/>
            <w:hideMark/>
          </w:tcPr>
          <w:p w14:paraId="2BC65F6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4 574 123</w:t>
            </w:r>
          </w:p>
        </w:tc>
      </w:tr>
      <w:tr w:rsidR="00737283" w:rsidRPr="00737283" w14:paraId="1B5AB51A"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D10BAE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40</w:t>
            </w:r>
          </w:p>
        </w:tc>
        <w:tc>
          <w:tcPr>
            <w:tcW w:w="2207" w:type="pct"/>
            <w:tcBorders>
              <w:top w:val="nil"/>
              <w:left w:val="nil"/>
              <w:bottom w:val="single" w:sz="4" w:space="0" w:color="auto"/>
              <w:right w:val="single" w:sz="4" w:space="0" w:color="auto"/>
            </w:tcBorders>
            <w:shd w:val="clear" w:color="000000" w:fill="FFFFFF"/>
            <w:vAlign w:val="center"/>
            <w:hideMark/>
          </w:tcPr>
          <w:p w14:paraId="65DE7399"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«БЕНАВ» </w:t>
            </w:r>
          </w:p>
        </w:tc>
        <w:tc>
          <w:tcPr>
            <w:tcW w:w="654" w:type="pct"/>
            <w:tcBorders>
              <w:top w:val="nil"/>
              <w:left w:val="nil"/>
              <w:bottom w:val="single" w:sz="4" w:space="0" w:color="auto"/>
              <w:right w:val="single" w:sz="4" w:space="0" w:color="auto"/>
            </w:tcBorders>
            <w:shd w:val="clear" w:color="000000" w:fill="FFFFFF"/>
            <w:noWrap/>
            <w:vAlign w:val="center"/>
            <w:hideMark/>
          </w:tcPr>
          <w:p w14:paraId="2205AC5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4 359 845</w:t>
            </w:r>
          </w:p>
        </w:tc>
        <w:tc>
          <w:tcPr>
            <w:tcW w:w="518" w:type="pct"/>
            <w:tcBorders>
              <w:top w:val="nil"/>
              <w:left w:val="nil"/>
              <w:bottom w:val="single" w:sz="4" w:space="0" w:color="auto"/>
              <w:right w:val="single" w:sz="4" w:space="0" w:color="auto"/>
            </w:tcBorders>
            <w:shd w:val="clear" w:color="000000" w:fill="FFFFFF"/>
            <w:noWrap/>
            <w:vAlign w:val="center"/>
            <w:hideMark/>
          </w:tcPr>
          <w:p w14:paraId="4EB0834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33 231</w:t>
            </w:r>
          </w:p>
        </w:tc>
        <w:tc>
          <w:tcPr>
            <w:tcW w:w="738" w:type="pct"/>
            <w:tcBorders>
              <w:top w:val="nil"/>
              <w:left w:val="nil"/>
              <w:bottom w:val="single" w:sz="4" w:space="0" w:color="auto"/>
              <w:right w:val="single" w:sz="4" w:space="0" w:color="auto"/>
            </w:tcBorders>
            <w:shd w:val="clear" w:color="000000" w:fill="FFFFFF"/>
            <w:noWrap/>
            <w:vAlign w:val="center"/>
            <w:hideMark/>
          </w:tcPr>
          <w:p w14:paraId="64AA260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34 092</w:t>
            </w:r>
          </w:p>
        </w:tc>
        <w:tc>
          <w:tcPr>
            <w:tcW w:w="702" w:type="pct"/>
            <w:tcBorders>
              <w:top w:val="nil"/>
              <w:left w:val="nil"/>
              <w:bottom w:val="single" w:sz="4" w:space="0" w:color="auto"/>
              <w:right w:val="single" w:sz="8" w:space="0" w:color="auto"/>
            </w:tcBorders>
            <w:shd w:val="clear" w:color="000000" w:fill="FFFFFF"/>
            <w:noWrap/>
            <w:vAlign w:val="center"/>
            <w:hideMark/>
          </w:tcPr>
          <w:p w14:paraId="6E82649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4 427 169</w:t>
            </w:r>
          </w:p>
        </w:tc>
      </w:tr>
      <w:tr w:rsidR="00737283" w:rsidRPr="00737283" w14:paraId="320ED91C" w14:textId="77777777" w:rsidTr="00B71C16">
        <w:trPr>
          <w:trHeight w:val="289"/>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1E266D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41</w:t>
            </w:r>
          </w:p>
        </w:tc>
        <w:tc>
          <w:tcPr>
            <w:tcW w:w="2207" w:type="pct"/>
            <w:tcBorders>
              <w:top w:val="nil"/>
              <w:left w:val="nil"/>
              <w:bottom w:val="single" w:sz="4" w:space="0" w:color="auto"/>
              <w:right w:val="single" w:sz="4" w:space="0" w:color="auto"/>
            </w:tcBorders>
            <w:shd w:val="clear" w:color="000000" w:fill="FFFFFF"/>
            <w:vAlign w:val="center"/>
            <w:hideMark/>
          </w:tcPr>
          <w:p w14:paraId="658EEE29"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«КАНЦ-СЕРВИС» </w:t>
            </w:r>
          </w:p>
        </w:tc>
        <w:tc>
          <w:tcPr>
            <w:tcW w:w="654" w:type="pct"/>
            <w:tcBorders>
              <w:top w:val="nil"/>
              <w:left w:val="nil"/>
              <w:bottom w:val="single" w:sz="4" w:space="0" w:color="auto"/>
              <w:right w:val="single" w:sz="4" w:space="0" w:color="auto"/>
            </w:tcBorders>
            <w:shd w:val="clear" w:color="000000" w:fill="FFFFFF"/>
            <w:vAlign w:val="center"/>
            <w:hideMark/>
          </w:tcPr>
          <w:p w14:paraId="3753885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1 823 050</w:t>
            </w:r>
          </w:p>
        </w:tc>
        <w:tc>
          <w:tcPr>
            <w:tcW w:w="518" w:type="pct"/>
            <w:tcBorders>
              <w:top w:val="nil"/>
              <w:left w:val="nil"/>
              <w:bottom w:val="single" w:sz="4" w:space="0" w:color="auto"/>
              <w:right w:val="single" w:sz="4" w:space="0" w:color="auto"/>
            </w:tcBorders>
            <w:shd w:val="clear" w:color="000000" w:fill="FFFFFF"/>
            <w:vAlign w:val="center"/>
            <w:hideMark/>
          </w:tcPr>
          <w:p w14:paraId="1AA3571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2 588 147</w:t>
            </w:r>
          </w:p>
        </w:tc>
        <w:tc>
          <w:tcPr>
            <w:tcW w:w="738" w:type="pct"/>
            <w:tcBorders>
              <w:top w:val="nil"/>
              <w:left w:val="nil"/>
              <w:bottom w:val="single" w:sz="4" w:space="0" w:color="auto"/>
              <w:right w:val="single" w:sz="4" w:space="0" w:color="auto"/>
            </w:tcBorders>
            <w:shd w:val="clear" w:color="000000" w:fill="FFFFFF"/>
            <w:vAlign w:val="center"/>
            <w:hideMark/>
          </w:tcPr>
          <w:p w14:paraId="0750D82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8" w:space="0" w:color="auto"/>
            </w:tcBorders>
            <w:shd w:val="clear" w:color="000000" w:fill="FFFFFF"/>
            <w:noWrap/>
            <w:vAlign w:val="center"/>
            <w:hideMark/>
          </w:tcPr>
          <w:p w14:paraId="438074D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4 411 197</w:t>
            </w:r>
          </w:p>
        </w:tc>
      </w:tr>
      <w:tr w:rsidR="00737283" w:rsidRPr="00737283" w14:paraId="263BEB38"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EABD6D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42</w:t>
            </w:r>
          </w:p>
        </w:tc>
        <w:tc>
          <w:tcPr>
            <w:tcW w:w="2207" w:type="pct"/>
            <w:tcBorders>
              <w:top w:val="nil"/>
              <w:left w:val="nil"/>
              <w:bottom w:val="single" w:sz="4" w:space="0" w:color="auto"/>
              <w:right w:val="single" w:sz="4" w:space="0" w:color="auto"/>
            </w:tcBorders>
            <w:shd w:val="clear" w:color="000000" w:fill="FFFFFF"/>
            <w:noWrap/>
            <w:vAlign w:val="center"/>
            <w:hideMark/>
          </w:tcPr>
          <w:p w14:paraId="215D135A"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«ПКФ АРТЕКС» </w:t>
            </w:r>
          </w:p>
        </w:tc>
        <w:tc>
          <w:tcPr>
            <w:tcW w:w="654" w:type="pct"/>
            <w:tcBorders>
              <w:top w:val="nil"/>
              <w:left w:val="nil"/>
              <w:bottom w:val="single" w:sz="4" w:space="0" w:color="auto"/>
              <w:right w:val="single" w:sz="4" w:space="0" w:color="auto"/>
            </w:tcBorders>
            <w:shd w:val="clear" w:color="000000" w:fill="FFFFFF"/>
            <w:noWrap/>
            <w:vAlign w:val="center"/>
            <w:hideMark/>
          </w:tcPr>
          <w:p w14:paraId="0ABC2E4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1 323 105</w:t>
            </w:r>
          </w:p>
        </w:tc>
        <w:tc>
          <w:tcPr>
            <w:tcW w:w="518" w:type="pct"/>
            <w:tcBorders>
              <w:top w:val="nil"/>
              <w:left w:val="nil"/>
              <w:bottom w:val="single" w:sz="4" w:space="0" w:color="auto"/>
              <w:right w:val="single" w:sz="4" w:space="0" w:color="auto"/>
            </w:tcBorders>
            <w:shd w:val="clear" w:color="000000" w:fill="FFFFFF"/>
            <w:noWrap/>
            <w:vAlign w:val="center"/>
            <w:hideMark/>
          </w:tcPr>
          <w:p w14:paraId="70471CD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944 513</w:t>
            </w:r>
          </w:p>
        </w:tc>
        <w:tc>
          <w:tcPr>
            <w:tcW w:w="738" w:type="pct"/>
            <w:tcBorders>
              <w:top w:val="nil"/>
              <w:left w:val="nil"/>
              <w:bottom w:val="single" w:sz="4" w:space="0" w:color="auto"/>
              <w:right w:val="single" w:sz="4" w:space="0" w:color="auto"/>
            </w:tcBorders>
            <w:shd w:val="clear" w:color="000000" w:fill="FFFFFF"/>
            <w:noWrap/>
            <w:vAlign w:val="center"/>
            <w:hideMark/>
          </w:tcPr>
          <w:p w14:paraId="7329A0B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2 127 282</w:t>
            </w:r>
          </w:p>
        </w:tc>
        <w:tc>
          <w:tcPr>
            <w:tcW w:w="702" w:type="pct"/>
            <w:tcBorders>
              <w:top w:val="nil"/>
              <w:left w:val="nil"/>
              <w:bottom w:val="single" w:sz="4" w:space="0" w:color="auto"/>
              <w:right w:val="single" w:sz="8" w:space="0" w:color="auto"/>
            </w:tcBorders>
            <w:shd w:val="clear" w:color="000000" w:fill="FFFFFF"/>
            <w:noWrap/>
            <w:vAlign w:val="center"/>
            <w:hideMark/>
          </w:tcPr>
          <w:p w14:paraId="1F088DF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4 394 901</w:t>
            </w:r>
          </w:p>
        </w:tc>
      </w:tr>
      <w:tr w:rsidR="00737283" w:rsidRPr="00737283" w14:paraId="03871927"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tcPr>
          <w:p w14:paraId="63BB81AF"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43</w:t>
            </w:r>
          </w:p>
        </w:tc>
        <w:tc>
          <w:tcPr>
            <w:tcW w:w="2207" w:type="pct"/>
            <w:tcBorders>
              <w:top w:val="nil"/>
              <w:left w:val="nil"/>
              <w:bottom w:val="single" w:sz="4" w:space="0" w:color="auto"/>
              <w:right w:val="single" w:sz="4" w:space="0" w:color="auto"/>
            </w:tcBorders>
            <w:shd w:val="clear" w:color="000000" w:fill="FFFFFF"/>
            <w:noWrap/>
            <w:vAlign w:val="center"/>
          </w:tcPr>
          <w:p w14:paraId="2B6AF536"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gramStart"/>
            <w:r w:rsidRPr="00737283">
              <w:rPr>
                <w:rFonts w:ascii="Times New Roman" w:eastAsia="Times New Roman" w:hAnsi="Times New Roman" w:cs="Times New Roman"/>
                <w:color w:val="000000"/>
                <w:sz w:val="24"/>
                <w:szCs w:val="24"/>
                <w:lang w:eastAsia="ru-RU"/>
              </w:rPr>
              <w:t xml:space="preserve">СИНЕРГИ»   </w:t>
            </w:r>
            <w:proofErr w:type="gram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tcPr>
          <w:p w14:paraId="414DDBE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3 721 747</w:t>
            </w:r>
          </w:p>
        </w:tc>
        <w:tc>
          <w:tcPr>
            <w:tcW w:w="518" w:type="pct"/>
            <w:tcBorders>
              <w:top w:val="nil"/>
              <w:left w:val="nil"/>
              <w:bottom w:val="single" w:sz="4" w:space="0" w:color="auto"/>
              <w:right w:val="single" w:sz="4" w:space="0" w:color="auto"/>
            </w:tcBorders>
            <w:shd w:val="clear" w:color="000000" w:fill="FFFFFF"/>
            <w:noWrap/>
            <w:vAlign w:val="center"/>
          </w:tcPr>
          <w:p w14:paraId="62FA0B1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362 525</w:t>
            </w:r>
          </w:p>
        </w:tc>
        <w:tc>
          <w:tcPr>
            <w:tcW w:w="738" w:type="pct"/>
            <w:tcBorders>
              <w:top w:val="nil"/>
              <w:left w:val="nil"/>
              <w:bottom w:val="single" w:sz="4" w:space="0" w:color="auto"/>
              <w:right w:val="single" w:sz="4" w:space="0" w:color="auto"/>
            </w:tcBorders>
            <w:shd w:val="clear" w:color="000000" w:fill="FFFFFF"/>
            <w:noWrap/>
            <w:vAlign w:val="center"/>
          </w:tcPr>
          <w:p w14:paraId="2D88CAA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223 773</w:t>
            </w:r>
          </w:p>
        </w:tc>
        <w:tc>
          <w:tcPr>
            <w:tcW w:w="702" w:type="pct"/>
            <w:tcBorders>
              <w:top w:val="nil"/>
              <w:left w:val="nil"/>
              <w:bottom w:val="single" w:sz="4" w:space="0" w:color="auto"/>
              <w:right w:val="single" w:sz="8" w:space="0" w:color="auto"/>
            </w:tcBorders>
            <w:shd w:val="clear" w:color="000000" w:fill="FFFFFF"/>
            <w:noWrap/>
            <w:vAlign w:val="center"/>
          </w:tcPr>
          <w:p w14:paraId="73D312D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4 308 045</w:t>
            </w:r>
          </w:p>
        </w:tc>
      </w:tr>
      <w:tr w:rsidR="00737283" w:rsidRPr="00737283" w14:paraId="5FD78FCF"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0DCACA1"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44</w:t>
            </w:r>
          </w:p>
        </w:tc>
        <w:tc>
          <w:tcPr>
            <w:tcW w:w="2207" w:type="pct"/>
            <w:tcBorders>
              <w:top w:val="nil"/>
              <w:left w:val="nil"/>
              <w:bottom w:val="single" w:sz="4" w:space="0" w:color="auto"/>
              <w:right w:val="single" w:sz="4" w:space="0" w:color="auto"/>
            </w:tcBorders>
            <w:shd w:val="clear" w:color="000000" w:fill="FFFFFF"/>
            <w:noWrap/>
            <w:vAlign w:val="center"/>
            <w:hideMark/>
          </w:tcPr>
          <w:p w14:paraId="5CD796EB"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«ФУРШЕТ» </w:t>
            </w:r>
          </w:p>
        </w:tc>
        <w:tc>
          <w:tcPr>
            <w:tcW w:w="654" w:type="pct"/>
            <w:tcBorders>
              <w:top w:val="nil"/>
              <w:left w:val="nil"/>
              <w:bottom w:val="single" w:sz="4" w:space="0" w:color="auto"/>
              <w:right w:val="single" w:sz="4" w:space="0" w:color="auto"/>
            </w:tcBorders>
            <w:shd w:val="clear" w:color="000000" w:fill="FFFFFF"/>
            <w:noWrap/>
            <w:vAlign w:val="center"/>
            <w:hideMark/>
          </w:tcPr>
          <w:p w14:paraId="55C5AE1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1 388 533</w:t>
            </w:r>
          </w:p>
        </w:tc>
        <w:tc>
          <w:tcPr>
            <w:tcW w:w="518" w:type="pct"/>
            <w:tcBorders>
              <w:top w:val="nil"/>
              <w:left w:val="nil"/>
              <w:bottom w:val="single" w:sz="4" w:space="0" w:color="auto"/>
              <w:right w:val="single" w:sz="4" w:space="0" w:color="auto"/>
            </w:tcBorders>
            <w:shd w:val="clear" w:color="000000" w:fill="FFFFFF"/>
            <w:noWrap/>
            <w:vAlign w:val="center"/>
            <w:hideMark/>
          </w:tcPr>
          <w:p w14:paraId="1BB4270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2 626 577</w:t>
            </w:r>
          </w:p>
        </w:tc>
        <w:tc>
          <w:tcPr>
            <w:tcW w:w="738" w:type="pct"/>
            <w:tcBorders>
              <w:top w:val="nil"/>
              <w:left w:val="nil"/>
              <w:bottom w:val="single" w:sz="4" w:space="0" w:color="auto"/>
              <w:right w:val="single" w:sz="4" w:space="0" w:color="auto"/>
            </w:tcBorders>
            <w:shd w:val="clear" w:color="000000" w:fill="FFFFFF"/>
            <w:noWrap/>
            <w:vAlign w:val="center"/>
            <w:hideMark/>
          </w:tcPr>
          <w:p w14:paraId="69494739"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239 597</w:t>
            </w:r>
          </w:p>
        </w:tc>
        <w:tc>
          <w:tcPr>
            <w:tcW w:w="702" w:type="pct"/>
            <w:tcBorders>
              <w:top w:val="nil"/>
              <w:left w:val="nil"/>
              <w:bottom w:val="single" w:sz="4" w:space="0" w:color="auto"/>
              <w:right w:val="single" w:sz="8" w:space="0" w:color="auto"/>
            </w:tcBorders>
            <w:shd w:val="clear" w:color="000000" w:fill="FFFFFF"/>
            <w:noWrap/>
            <w:vAlign w:val="center"/>
            <w:hideMark/>
          </w:tcPr>
          <w:p w14:paraId="3B3E4B3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4 254 707</w:t>
            </w:r>
          </w:p>
        </w:tc>
      </w:tr>
      <w:tr w:rsidR="00737283" w:rsidRPr="00737283" w14:paraId="4878DE3D" w14:textId="77777777" w:rsidTr="00B71C16">
        <w:trPr>
          <w:trHeight w:val="300"/>
        </w:trPr>
        <w:tc>
          <w:tcPr>
            <w:tcW w:w="181"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BB4DF7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45</w:t>
            </w:r>
          </w:p>
        </w:tc>
        <w:tc>
          <w:tcPr>
            <w:tcW w:w="2207" w:type="pct"/>
            <w:tcBorders>
              <w:top w:val="single" w:sz="4" w:space="0" w:color="auto"/>
              <w:left w:val="nil"/>
              <w:bottom w:val="single" w:sz="4" w:space="0" w:color="auto"/>
              <w:right w:val="single" w:sz="4" w:space="0" w:color="auto"/>
            </w:tcBorders>
            <w:shd w:val="clear" w:color="000000" w:fill="FFFFFF"/>
            <w:noWrap/>
            <w:vAlign w:val="center"/>
            <w:hideMark/>
          </w:tcPr>
          <w:p w14:paraId="14ED2429"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«ДИВАР» </w:t>
            </w:r>
          </w:p>
        </w:tc>
        <w:tc>
          <w:tcPr>
            <w:tcW w:w="654" w:type="pct"/>
            <w:tcBorders>
              <w:top w:val="single" w:sz="4" w:space="0" w:color="auto"/>
              <w:left w:val="nil"/>
              <w:bottom w:val="single" w:sz="4" w:space="0" w:color="auto"/>
              <w:right w:val="single" w:sz="4" w:space="0" w:color="auto"/>
            </w:tcBorders>
            <w:shd w:val="clear" w:color="000000" w:fill="FFFFFF"/>
            <w:noWrap/>
            <w:vAlign w:val="center"/>
            <w:hideMark/>
          </w:tcPr>
          <w:p w14:paraId="6890E33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991 797</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14:paraId="196A19F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1 635 192</w:t>
            </w:r>
          </w:p>
        </w:tc>
        <w:tc>
          <w:tcPr>
            <w:tcW w:w="738" w:type="pct"/>
            <w:tcBorders>
              <w:top w:val="single" w:sz="4" w:space="0" w:color="auto"/>
              <w:left w:val="nil"/>
              <w:bottom w:val="single" w:sz="4" w:space="0" w:color="auto"/>
              <w:right w:val="single" w:sz="4" w:space="0" w:color="auto"/>
            </w:tcBorders>
            <w:shd w:val="clear" w:color="000000" w:fill="FFFFFF"/>
            <w:noWrap/>
            <w:vAlign w:val="center"/>
            <w:hideMark/>
          </w:tcPr>
          <w:p w14:paraId="1672CFC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1 598 535</w:t>
            </w:r>
          </w:p>
        </w:tc>
        <w:tc>
          <w:tcPr>
            <w:tcW w:w="702" w:type="pct"/>
            <w:tcBorders>
              <w:top w:val="single" w:sz="4" w:space="0" w:color="auto"/>
              <w:left w:val="nil"/>
              <w:bottom w:val="single" w:sz="4" w:space="0" w:color="auto"/>
              <w:right w:val="single" w:sz="8" w:space="0" w:color="auto"/>
            </w:tcBorders>
            <w:shd w:val="clear" w:color="000000" w:fill="FFFFFF"/>
            <w:noWrap/>
            <w:vAlign w:val="center"/>
            <w:hideMark/>
          </w:tcPr>
          <w:p w14:paraId="4D9AD8B8"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4 225 524</w:t>
            </w:r>
          </w:p>
        </w:tc>
      </w:tr>
      <w:tr w:rsidR="00737283" w:rsidRPr="00737283" w14:paraId="484179C8" w14:textId="77777777" w:rsidTr="00B71C16">
        <w:trPr>
          <w:trHeight w:val="28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FF2AA5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46</w:t>
            </w:r>
          </w:p>
        </w:tc>
        <w:tc>
          <w:tcPr>
            <w:tcW w:w="2207" w:type="pct"/>
            <w:tcBorders>
              <w:top w:val="nil"/>
              <w:left w:val="nil"/>
              <w:bottom w:val="single" w:sz="4" w:space="0" w:color="auto"/>
              <w:right w:val="single" w:sz="4" w:space="0" w:color="auto"/>
            </w:tcBorders>
            <w:shd w:val="clear" w:color="000000" w:fill="FFFFFF"/>
            <w:vAlign w:val="center"/>
            <w:hideMark/>
          </w:tcPr>
          <w:p w14:paraId="7B7EBAAD"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«РУСАЛЬЯНС» </w:t>
            </w:r>
          </w:p>
        </w:tc>
        <w:tc>
          <w:tcPr>
            <w:tcW w:w="654" w:type="pct"/>
            <w:tcBorders>
              <w:top w:val="nil"/>
              <w:left w:val="nil"/>
              <w:bottom w:val="single" w:sz="4" w:space="0" w:color="auto"/>
              <w:right w:val="single" w:sz="4" w:space="0" w:color="auto"/>
            </w:tcBorders>
            <w:shd w:val="clear" w:color="000000" w:fill="FFFFFF"/>
            <w:noWrap/>
            <w:vAlign w:val="center"/>
            <w:hideMark/>
          </w:tcPr>
          <w:p w14:paraId="47CC799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1 225 519</w:t>
            </w:r>
          </w:p>
        </w:tc>
        <w:tc>
          <w:tcPr>
            <w:tcW w:w="518" w:type="pct"/>
            <w:tcBorders>
              <w:top w:val="nil"/>
              <w:left w:val="nil"/>
              <w:bottom w:val="single" w:sz="4" w:space="0" w:color="auto"/>
              <w:right w:val="single" w:sz="4" w:space="0" w:color="auto"/>
            </w:tcBorders>
            <w:shd w:val="clear" w:color="000000" w:fill="FFFFFF"/>
            <w:noWrap/>
            <w:vAlign w:val="center"/>
            <w:hideMark/>
          </w:tcPr>
          <w:p w14:paraId="0A6110FD"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775 813</w:t>
            </w:r>
          </w:p>
        </w:tc>
        <w:tc>
          <w:tcPr>
            <w:tcW w:w="738" w:type="pct"/>
            <w:tcBorders>
              <w:top w:val="nil"/>
              <w:left w:val="nil"/>
              <w:bottom w:val="single" w:sz="4" w:space="0" w:color="auto"/>
              <w:right w:val="single" w:sz="4" w:space="0" w:color="auto"/>
            </w:tcBorders>
            <w:shd w:val="clear" w:color="000000" w:fill="FFFFFF"/>
            <w:noWrap/>
            <w:vAlign w:val="center"/>
            <w:hideMark/>
          </w:tcPr>
          <w:p w14:paraId="48D574C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2 208 397</w:t>
            </w:r>
          </w:p>
        </w:tc>
        <w:tc>
          <w:tcPr>
            <w:tcW w:w="702" w:type="pct"/>
            <w:tcBorders>
              <w:top w:val="nil"/>
              <w:left w:val="nil"/>
              <w:bottom w:val="single" w:sz="4" w:space="0" w:color="auto"/>
              <w:right w:val="single" w:sz="8" w:space="0" w:color="auto"/>
            </w:tcBorders>
            <w:shd w:val="clear" w:color="000000" w:fill="FFFFFF"/>
            <w:noWrap/>
            <w:vAlign w:val="center"/>
            <w:hideMark/>
          </w:tcPr>
          <w:p w14:paraId="3FEED3D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4 209 729</w:t>
            </w:r>
          </w:p>
        </w:tc>
      </w:tr>
      <w:tr w:rsidR="00737283" w:rsidRPr="00737283" w14:paraId="213AE360"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2E9BA9C"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47</w:t>
            </w:r>
          </w:p>
        </w:tc>
        <w:tc>
          <w:tcPr>
            <w:tcW w:w="2207" w:type="pct"/>
            <w:tcBorders>
              <w:top w:val="nil"/>
              <w:left w:val="nil"/>
              <w:bottom w:val="single" w:sz="4" w:space="0" w:color="auto"/>
              <w:right w:val="single" w:sz="4" w:space="0" w:color="auto"/>
            </w:tcBorders>
            <w:shd w:val="clear" w:color="000000" w:fill="FFFFFF"/>
            <w:vAlign w:val="center"/>
            <w:hideMark/>
          </w:tcPr>
          <w:p w14:paraId="2BA8BB0E"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ООО «</w:t>
            </w:r>
            <w:proofErr w:type="spellStart"/>
            <w:r w:rsidRPr="00737283">
              <w:rPr>
                <w:rFonts w:ascii="Times New Roman" w:eastAsia="Times New Roman" w:hAnsi="Times New Roman" w:cs="Times New Roman"/>
                <w:color w:val="000000"/>
                <w:sz w:val="24"/>
                <w:szCs w:val="24"/>
                <w:lang w:eastAsia="ru-RU"/>
              </w:rPr>
              <w:t>Сентау</w:t>
            </w:r>
            <w:proofErr w:type="spell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vAlign w:val="center"/>
            <w:hideMark/>
          </w:tcPr>
          <w:p w14:paraId="031CCD6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757 174</w:t>
            </w:r>
          </w:p>
        </w:tc>
        <w:tc>
          <w:tcPr>
            <w:tcW w:w="518" w:type="pct"/>
            <w:tcBorders>
              <w:top w:val="nil"/>
              <w:left w:val="nil"/>
              <w:bottom w:val="single" w:sz="4" w:space="0" w:color="auto"/>
              <w:right w:val="single" w:sz="4" w:space="0" w:color="auto"/>
            </w:tcBorders>
            <w:shd w:val="clear" w:color="000000" w:fill="FFFFFF"/>
            <w:vAlign w:val="center"/>
            <w:hideMark/>
          </w:tcPr>
          <w:p w14:paraId="0300763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833 723</w:t>
            </w:r>
          </w:p>
        </w:tc>
        <w:tc>
          <w:tcPr>
            <w:tcW w:w="738" w:type="pct"/>
            <w:tcBorders>
              <w:top w:val="nil"/>
              <w:left w:val="nil"/>
              <w:bottom w:val="single" w:sz="4" w:space="0" w:color="auto"/>
              <w:right w:val="single" w:sz="4" w:space="0" w:color="auto"/>
            </w:tcBorders>
            <w:shd w:val="clear" w:color="000000" w:fill="FFFFFF"/>
            <w:vAlign w:val="center"/>
            <w:hideMark/>
          </w:tcPr>
          <w:p w14:paraId="43C392E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2 418 822</w:t>
            </w:r>
          </w:p>
        </w:tc>
        <w:tc>
          <w:tcPr>
            <w:tcW w:w="702" w:type="pct"/>
            <w:tcBorders>
              <w:top w:val="nil"/>
              <w:left w:val="nil"/>
              <w:bottom w:val="single" w:sz="4" w:space="0" w:color="auto"/>
              <w:right w:val="single" w:sz="8" w:space="0" w:color="auto"/>
            </w:tcBorders>
            <w:shd w:val="clear" w:color="000000" w:fill="FFFFFF"/>
            <w:noWrap/>
            <w:vAlign w:val="center"/>
            <w:hideMark/>
          </w:tcPr>
          <w:p w14:paraId="40E80CAB"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4 009 719</w:t>
            </w:r>
          </w:p>
        </w:tc>
      </w:tr>
      <w:tr w:rsidR="00737283" w:rsidRPr="00737283" w14:paraId="18C08DD3"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B3198E3"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48</w:t>
            </w:r>
          </w:p>
        </w:tc>
        <w:tc>
          <w:tcPr>
            <w:tcW w:w="2207" w:type="pct"/>
            <w:tcBorders>
              <w:top w:val="nil"/>
              <w:left w:val="nil"/>
              <w:bottom w:val="single" w:sz="4" w:space="0" w:color="auto"/>
              <w:right w:val="single" w:sz="4" w:space="0" w:color="auto"/>
            </w:tcBorders>
            <w:shd w:val="clear" w:color="000000" w:fill="FFFFFF"/>
            <w:vAlign w:val="center"/>
            <w:hideMark/>
          </w:tcPr>
          <w:p w14:paraId="68C33373"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«СЭВЭН СИС» </w:t>
            </w:r>
          </w:p>
        </w:tc>
        <w:tc>
          <w:tcPr>
            <w:tcW w:w="654" w:type="pct"/>
            <w:tcBorders>
              <w:top w:val="nil"/>
              <w:left w:val="nil"/>
              <w:bottom w:val="single" w:sz="4" w:space="0" w:color="auto"/>
              <w:right w:val="single" w:sz="4" w:space="0" w:color="auto"/>
            </w:tcBorders>
            <w:shd w:val="clear" w:color="000000" w:fill="FFFFFF"/>
            <w:noWrap/>
            <w:vAlign w:val="center"/>
            <w:hideMark/>
          </w:tcPr>
          <w:p w14:paraId="2399ADB4"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1 028 662</w:t>
            </w:r>
          </w:p>
        </w:tc>
        <w:tc>
          <w:tcPr>
            <w:tcW w:w="518" w:type="pct"/>
            <w:tcBorders>
              <w:top w:val="nil"/>
              <w:left w:val="nil"/>
              <w:bottom w:val="single" w:sz="4" w:space="0" w:color="auto"/>
              <w:right w:val="single" w:sz="4" w:space="0" w:color="auto"/>
            </w:tcBorders>
            <w:shd w:val="clear" w:color="000000" w:fill="FFFFFF"/>
            <w:noWrap/>
            <w:vAlign w:val="center"/>
            <w:hideMark/>
          </w:tcPr>
          <w:p w14:paraId="59A98D95"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2 918 810</w:t>
            </w:r>
          </w:p>
        </w:tc>
        <w:tc>
          <w:tcPr>
            <w:tcW w:w="738" w:type="pct"/>
            <w:tcBorders>
              <w:top w:val="nil"/>
              <w:left w:val="nil"/>
              <w:bottom w:val="single" w:sz="4" w:space="0" w:color="auto"/>
              <w:right w:val="single" w:sz="4" w:space="0" w:color="auto"/>
            </w:tcBorders>
            <w:shd w:val="clear" w:color="000000" w:fill="FFFFFF"/>
            <w:noWrap/>
            <w:vAlign w:val="center"/>
            <w:hideMark/>
          </w:tcPr>
          <w:p w14:paraId="58A97A00"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35</w:t>
            </w:r>
          </w:p>
        </w:tc>
        <w:tc>
          <w:tcPr>
            <w:tcW w:w="702" w:type="pct"/>
            <w:tcBorders>
              <w:top w:val="nil"/>
              <w:left w:val="nil"/>
              <w:bottom w:val="single" w:sz="4" w:space="0" w:color="auto"/>
              <w:right w:val="single" w:sz="8" w:space="0" w:color="auto"/>
            </w:tcBorders>
            <w:shd w:val="clear" w:color="000000" w:fill="FFFFFF"/>
            <w:noWrap/>
            <w:vAlign w:val="center"/>
            <w:hideMark/>
          </w:tcPr>
          <w:p w14:paraId="78BA28E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3 947 507</w:t>
            </w:r>
          </w:p>
        </w:tc>
      </w:tr>
      <w:tr w:rsidR="00737283" w:rsidRPr="00737283" w14:paraId="7BCA7CAD" w14:textId="77777777" w:rsidTr="00B71C16">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E0D920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49</w:t>
            </w:r>
          </w:p>
        </w:tc>
        <w:tc>
          <w:tcPr>
            <w:tcW w:w="2207" w:type="pct"/>
            <w:tcBorders>
              <w:top w:val="nil"/>
              <w:left w:val="nil"/>
              <w:bottom w:val="single" w:sz="4" w:space="0" w:color="auto"/>
              <w:right w:val="single" w:sz="4" w:space="0" w:color="auto"/>
            </w:tcBorders>
            <w:shd w:val="clear" w:color="auto" w:fill="auto"/>
            <w:vAlign w:val="center"/>
            <w:hideMark/>
          </w:tcPr>
          <w:p w14:paraId="59A7B6C3"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ЗАО «ГРИГОР.КОНСЕРВНЫЙ ЗАВОД» </w:t>
            </w:r>
          </w:p>
        </w:tc>
        <w:tc>
          <w:tcPr>
            <w:tcW w:w="654" w:type="pct"/>
            <w:tcBorders>
              <w:top w:val="nil"/>
              <w:left w:val="nil"/>
              <w:bottom w:val="single" w:sz="4" w:space="0" w:color="auto"/>
              <w:right w:val="single" w:sz="4" w:space="0" w:color="auto"/>
            </w:tcBorders>
            <w:shd w:val="clear" w:color="auto" w:fill="auto"/>
            <w:noWrap/>
            <w:vAlign w:val="center"/>
            <w:hideMark/>
          </w:tcPr>
          <w:p w14:paraId="121B34B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1 086 785</w:t>
            </w:r>
          </w:p>
        </w:tc>
        <w:tc>
          <w:tcPr>
            <w:tcW w:w="518" w:type="pct"/>
            <w:tcBorders>
              <w:top w:val="nil"/>
              <w:left w:val="nil"/>
              <w:bottom w:val="single" w:sz="4" w:space="0" w:color="auto"/>
              <w:right w:val="single" w:sz="4" w:space="0" w:color="auto"/>
            </w:tcBorders>
            <w:shd w:val="clear" w:color="auto" w:fill="auto"/>
            <w:noWrap/>
            <w:vAlign w:val="center"/>
            <w:hideMark/>
          </w:tcPr>
          <w:p w14:paraId="38C28DE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3 092</w:t>
            </w:r>
          </w:p>
        </w:tc>
        <w:tc>
          <w:tcPr>
            <w:tcW w:w="738" w:type="pct"/>
            <w:tcBorders>
              <w:top w:val="nil"/>
              <w:left w:val="nil"/>
              <w:bottom w:val="single" w:sz="4" w:space="0" w:color="auto"/>
              <w:right w:val="single" w:sz="4" w:space="0" w:color="auto"/>
            </w:tcBorders>
            <w:shd w:val="clear" w:color="auto" w:fill="auto"/>
            <w:noWrap/>
            <w:vAlign w:val="center"/>
            <w:hideMark/>
          </w:tcPr>
          <w:p w14:paraId="1ACA919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2 723 191</w:t>
            </w:r>
          </w:p>
        </w:tc>
        <w:tc>
          <w:tcPr>
            <w:tcW w:w="702" w:type="pct"/>
            <w:tcBorders>
              <w:top w:val="nil"/>
              <w:left w:val="nil"/>
              <w:bottom w:val="single" w:sz="4" w:space="0" w:color="auto"/>
              <w:right w:val="single" w:sz="8" w:space="0" w:color="auto"/>
            </w:tcBorders>
            <w:shd w:val="clear" w:color="000000" w:fill="FFFFFF"/>
            <w:noWrap/>
            <w:vAlign w:val="center"/>
            <w:hideMark/>
          </w:tcPr>
          <w:p w14:paraId="684009F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3 813 069</w:t>
            </w:r>
          </w:p>
        </w:tc>
      </w:tr>
      <w:tr w:rsidR="00737283" w:rsidRPr="00737283" w14:paraId="394C2E0A" w14:textId="77777777" w:rsidTr="00B71C16">
        <w:trPr>
          <w:trHeight w:val="252"/>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21DEB0A"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50</w:t>
            </w:r>
          </w:p>
        </w:tc>
        <w:tc>
          <w:tcPr>
            <w:tcW w:w="2207" w:type="pct"/>
            <w:tcBorders>
              <w:top w:val="nil"/>
              <w:left w:val="nil"/>
              <w:bottom w:val="single" w:sz="4" w:space="0" w:color="auto"/>
              <w:right w:val="single" w:sz="4" w:space="0" w:color="auto"/>
            </w:tcBorders>
            <w:shd w:val="clear" w:color="000000" w:fill="FFFFFF"/>
            <w:noWrap/>
            <w:vAlign w:val="center"/>
            <w:hideMark/>
          </w:tcPr>
          <w:p w14:paraId="70CEB193" w14:textId="77777777" w:rsidR="00737283" w:rsidRPr="00737283" w:rsidRDefault="00737283" w:rsidP="00737283">
            <w:pPr>
              <w:spacing w:after="0" w:line="240" w:lineRule="auto"/>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 xml:space="preserve">ООО «ЛАС </w:t>
            </w:r>
            <w:proofErr w:type="gramStart"/>
            <w:r w:rsidRPr="00737283">
              <w:rPr>
                <w:rFonts w:ascii="Times New Roman" w:eastAsia="Times New Roman" w:hAnsi="Times New Roman" w:cs="Times New Roman"/>
                <w:color w:val="000000"/>
                <w:sz w:val="24"/>
                <w:szCs w:val="24"/>
                <w:lang w:eastAsia="ru-RU"/>
              </w:rPr>
              <w:t xml:space="preserve">СВИНОС»   </w:t>
            </w:r>
            <w:proofErr w:type="gramEnd"/>
            <w:r w:rsidRPr="00737283">
              <w:rPr>
                <w:rFonts w:ascii="Times New Roman" w:eastAsia="Times New Roman" w:hAnsi="Times New Roman" w:cs="Times New Roman"/>
                <w:color w:val="000000"/>
                <w:sz w:val="24"/>
                <w:szCs w:val="24"/>
                <w:lang w:eastAsia="ru-RU"/>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447F5787"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2 672 450</w:t>
            </w:r>
          </w:p>
        </w:tc>
        <w:tc>
          <w:tcPr>
            <w:tcW w:w="518" w:type="pct"/>
            <w:tcBorders>
              <w:top w:val="nil"/>
              <w:left w:val="nil"/>
              <w:bottom w:val="single" w:sz="4" w:space="0" w:color="auto"/>
              <w:right w:val="single" w:sz="4" w:space="0" w:color="auto"/>
            </w:tcBorders>
            <w:shd w:val="clear" w:color="000000" w:fill="FFFFFF"/>
            <w:noWrap/>
            <w:vAlign w:val="center"/>
            <w:hideMark/>
          </w:tcPr>
          <w:p w14:paraId="644DAB16"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629 570</w:t>
            </w:r>
          </w:p>
        </w:tc>
        <w:tc>
          <w:tcPr>
            <w:tcW w:w="738" w:type="pct"/>
            <w:tcBorders>
              <w:top w:val="nil"/>
              <w:left w:val="nil"/>
              <w:bottom w:val="single" w:sz="4" w:space="0" w:color="auto"/>
              <w:right w:val="single" w:sz="4" w:space="0" w:color="auto"/>
            </w:tcBorders>
            <w:shd w:val="clear" w:color="000000" w:fill="FFFFFF"/>
            <w:noWrap/>
            <w:vAlign w:val="center"/>
            <w:hideMark/>
          </w:tcPr>
          <w:p w14:paraId="12A94B0E"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459 012</w:t>
            </w:r>
          </w:p>
        </w:tc>
        <w:tc>
          <w:tcPr>
            <w:tcW w:w="702" w:type="pct"/>
            <w:tcBorders>
              <w:top w:val="nil"/>
              <w:left w:val="nil"/>
              <w:bottom w:val="single" w:sz="4" w:space="0" w:color="auto"/>
              <w:right w:val="single" w:sz="8" w:space="0" w:color="auto"/>
            </w:tcBorders>
            <w:shd w:val="clear" w:color="000000" w:fill="FFFFFF"/>
            <w:noWrap/>
            <w:vAlign w:val="center"/>
            <w:hideMark/>
          </w:tcPr>
          <w:p w14:paraId="03B10652" w14:textId="77777777" w:rsidR="00737283" w:rsidRPr="00737283" w:rsidRDefault="00737283" w:rsidP="00737283">
            <w:pPr>
              <w:spacing w:after="0" w:line="240" w:lineRule="auto"/>
              <w:jc w:val="center"/>
              <w:rPr>
                <w:rFonts w:ascii="Times New Roman" w:eastAsia="Times New Roman" w:hAnsi="Times New Roman" w:cs="Times New Roman"/>
                <w:color w:val="000000"/>
                <w:sz w:val="24"/>
                <w:szCs w:val="24"/>
                <w:lang w:eastAsia="ru-RU"/>
              </w:rPr>
            </w:pPr>
            <w:r w:rsidRPr="00737283">
              <w:rPr>
                <w:rFonts w:ascii="Times New Roman" w:eastAsia="Times New Roman" w:hAnsi="Times New Roman" w:cs="Times New Roman"/>
                <w:color w:val="000000"/>
                <w:sz w:val="24"/>
                <w:szCs w:val="24"/>
                <w:lang w:eastAsia="ru-RU"/>
              </w:rPr>
              <w:t>3 761 032</w:t>
            </w:r>
          </w:p>
        </w:tc>
      </w:tr>
    </w:tbl>
    <w:p w14:paraId="62BB8FB1" w14:textId="508451F1" w:rsidR="00737283" w:rsidRDefault="00737283" w:rsidP="00841DD8">
      <w:pPr>
        <w:spacing w:after="0"/>
        <w:jc w:val="center"/>
        <w:rPr>
          <w:rFonts w:ascii="Times New Roman" w:hAnsi="Times New Roman" w:cs="Times New Roman"/>
          <w:b/>
          <w:bCs/>
          <w:sz w:val="28"/>
          <w:szCs w:val="28"/>
        </w:rPr>
      </w:pPr>
    </w:p>
    <w:p w14:paraId="6AF558F1" w14:textId="2AB15A58" w:rsidR="00841DD8" w:rsidRPr="000E59A6" w:rsidRDefault="00841DD8" w:rsidP="00841DD8">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t>3. Задолженность по налоговым платежам и сборам в бюджеты различных уровней и внебюджетные фонды по состоянию на 01.</w:t>
      </w:r>
      <w:r>
        <w:rPr>
          <w:rFonts w:ascii="Times New Roman" w:hAnsi="Times New Roman" w:cs="Times New Roman"/>
          <w:b/>
          <w:bCs/>
          <w:sz w:val="28"/>
          <w:szCs w:val="28"/>
        </w:rPr>
        <w:t>0</w:t>
      </w:r>
      <w:r w:rsidR="00737283">
        <w:rPr>
          <w:rFonts w:ascii="Times New Roman" w:hAnsi="Times New Roman" w:cs="Times New Roman"/>
          <w:b/>
          <w:bCs/>
          <w:sz w:val="28"/>
          <w:szCs w:val="28"/>
        </w:rPr>
        <w:t>4</w:t>
      </w:r>
      <w:r>
        <w:rPr>
          <w:rFonts w:ascii="Times New Roman" w:hAnsi="Times New Roman" w:cs="Times New Roman"/>
          <w:b/>
          <w:bCs/>
          <w:sz w:val="28"/>
          <w:szCs w:val="28"/>
        </w:rPr>
        <w:t>.</w:t>
      </w:r>
      <w:r w:rsidRPr="000E59A6">
        <w:rPr>
          <w:rFonts w:ascii="Times New Roman" w:hAnsi="Times New Roman" w:cs="Times New Roman"/>
          <w:b/>
          <w:bCs/>
          <w:sz w:val="28"/>
          <w:szCs w:val="28"/>
        </w:rPr>
        <w:t>202</w:t>
      </w:r>
      <w:r>
        <w:rPr>
          <w:rFonts w:ascii="Times New Roman" w:hAnsi="Times New Roman" w:cs="Times New Roman"/>
          <w:b/>
          <w:bCs/>
          <w:sz w:val="28"/>
          <w:szCs w:val="28"/>
        </w:rPr>
        <w:t xml:space="preserve">5 </w:t>
      </w:r>
      <w:r w:rsidRPr="000E59A6">
        <w:rPr>
          <w:rFonts w:ascii="Times New Roman" w:hAnsi="Times New Roman" w:cs="Times New Roman"/>
          <w:b/>
          <w:bCs/>
          <w:sz w:val="28"/>
          <w:szCs w:val="28"/>
        </w:rPr>
        <w:t>года</w:t>
      </w:r>
    </w:p>
    <w:p w14:paraId="6162141A" w14:textId="77777777" w:rsidR="00841DD8" w:rsidRDefault="00841DD8" w:rsidP="00841DD8">
      <w:pPr>
        <w:spacing w:after="0"/>
        <w:jc w:val="center"/>
        <w:rPr>
          <w:rFonts w:ascii="Times New Roman" w:hAnsi="Times New Roman" w:cs="Times New Roman"/>
          <w:b/>
          <w:bCs/>
        </w:rPr>
      </w:pPr>
    </w:p>
    <w:p w14:paraId="0AAA21B5" w14:textId="77777777" w:rsidR="00841DD8" w:rsidRDefault="00841DD8" w:rsidP="00841DD8">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580"/>
        <w:gridCol w:w="3534"/>
        <w:gridCol w:w="2043"/>
        <w:gridCol w:w="2188"/>
        <w:gridCol w:w="1777"/>
        <w:gridCol w:w="1491"/>
        <w:gridCol w:w="2031"/>
        <w:gridCol w:w="2050"/>
      </w:tblGrid>
      <w:tr w:rsidR="00841DD8" w:rsidRPr="003378C8" w14:paraId="497B3CDD" w14:textId="77777777" w:rsidTr="0010697C">
        <w:trPr>
          <w:trHeight w:val="312"/>
        </w:trPr>
        <w:tc>
          <w:tcPr>
            <w:tcW w:w="1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DBE4B0"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 п/п</w:t>
            </w:r>
          </w:p>
        </w:tc>
        <w:tc>
          <w:tcPr>
            <w:tcW w:w="11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E0F5CC"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Вид бюджета</w:t>
            </w: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3A42865A"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Основной платеж</w:t>
            </w:r>
          </w:p>
        </w:tc>
        <w:tc>
          <w:tcPr>
            <w:tcW w:w="104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28EC42"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Пеня</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FC7758"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Итого</w:t>
            </w:r>
          </w:p>
        </w:tc>
      </w:tr>
      <w:tr w:rsidR="00841DD8" w:rsidRPr="003378C8" w14:paraId="3DB86017" w14:textId="77777777" w:rsidTr="0010697C">
        <w:trPr>
          <w:trHeight w:val="936"/>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17DAD895" w14:textId="77777777" w:rsidR="00841DD8" w:rsidRPr="003378C8" w:rsidRDefault="00841DD8" w:rsidP="0010697C">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41B38DFE" w14:textId="77777777" w:rsidR="00841DD8" w:rsidRPr="003378C8" w:rsidRDefault="00841DD8" w:rsidP="0010697C">
            <w:pPr>
              <w:rPr>
                <w:rFonts w:ascii="Times New Roman" w:hAnsi="Times New Roman" w:cs="Times New Roman"/>
                <w:b/>
                <w:bCs/>
                <w:sz w:val="24"/>
                <w:szCs w:val="24"/>
                <w:lang w:val="ru-MD" w:eastAsia="ru-MD"/>
              </w:rPr>
            </w:pP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205B1627"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(в т.ч. сумма по коэффициенту инфляции)</w:t>
            </w: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14:paraId="616D9794" w14:textId="77777777" w:rsidR="00841DD8" w:rsidRPr="003378C8" w:rsidRDefault="00841DD8" w:rsidP="0010697C">
            <w:pPr>
              <w:rPr>
                <w:rFonts w:ascii="Times New Roman" w:hAnsi="Times New Roman" w:cs="Times New Roman"/>
                <w:b/>
                <w:bCs/>
                <w:sz w:val="24"/>
                <w:szCs w:val="24"/>
                <w:lang w:val="ru-MD" w:eastAsia="ru-MD"/>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14:paraId="445CF88F" w14:textId="77777777" w:rsidR="00841DD8" w:rsidRPr="003378C8" w:rsidRDefault="00841DD8" w:rsidP="0010697C">
            <w:pPr>
              <w:rPr>
                <w:rFonts w:ascii="Times New Roman" w:hAnsi="Times New Roman" w:cs="Times New Roman"/>
                <w:b/>
                <w:bCs/>
                <w:sz w:val="24"/>
                <w:szCs w:val="24"/>
                <w:lang w:val="ru-MD" w:eastAsia="ru-MD"/>
              </w:rPr>
            </w:pPr>
          </w:p>
        </w:tc>
      </w:tr>
      <w:tr w:rsidR="00841DD8" w:rsidRPr="003378C8" w14:paraId="36E8A61A" w14:textId="77777777" w:rsidTr="0010697C">
        <w:trPr>
          <w:trHeight w:val="312"/>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654B1989" w14:textId="77777777" w:rsidR="00841DD8" w:rsidRPr="003378C8" w:rsidRDefault="00841DD8" w:rsidP="0010697C">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0D1F8C0B" w14:textId="77777777" w:rsidR="00841DD8" w:rsidRPr="003378C8" w:rsidRDefault="00841DD8" w:rsidP="0010697C">
            <w:pPr>
              <w:rPr>
                <w:rFonts w:ascii="Times New Roman" w:hAnsi="Times New Roman" w:cs="Times New Roman"/>
                <w:b/>
                <w:bCs/>
                <w:sz w:val="24"/>
                <w:szCs w:val="24"/>
                <w:lang w:val="ru-MD" w:eastAsia="ru-MD"/>
              </w:rPr>
            </w:pPr>
          </w:p>
        </w:tc>
        <w:tc>
          <w:tcPr>
            <w:tcW w:w="651" w:type="pct"/>
            <w:tcBorders>
              <w:top w:val="nil"/>
              <w:left w:val="nil"/>
              <w:bottom w:val="single" w:sz="4" w:space="0" w:color="auto"/>
              <w:right w:val="single" w:sz="4" w:space="0" w:color="auto"/>
            </w:tcBorders>
            <w:shd w:val="clear" w:color="000000" w:fill="D9D9D9"/>
            <w:vAlign w:val="center"/>
            <w:hideMark/>
          </w:tcPr>
          <w:p w14:paraId="0E4C2B5C"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697" w:type="pct"/>
            <w:tcBorders>
              <w:top w:val="nil"/>
              <w:left w:val="nil"/>
              <w:bottom w:val="single" w:sz="4" w:space="0" w:color="auto"/>
              <w:right w:val="single" w:sz="4" w:space="0" w:color="auto"/>
            </w:tcBorders>
            <w:shd w:val="clear" w:color="000000" w:fill="D9D9D9"/>
            <w:vAlign w:val="center"/>
            <w:hideMark/>
          </w:tcPr>
          <w:p w14:paraId="1B282617"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c>
          <w:tcPr>
            <w:tcW w:w="566" w:type="pct"/>
            <w:tcBorders>
              <w:top w:val="nil"/>
              <w:left w:val="nil"/>
              <w:bottom w:val="single" w:sz="4" w:space="0" w:color="auto"/>
              <w:right w:val="single" w:sz="4" w:space="0" w:color="auto"/>
            </w:tcBorders>
            <w:shd w:val="clear" w:color="000000" w:fill="D9D9D9"/>
            <w:vAlign w:val="center"/>
            <w:hideMark/>
          </w:tcPr>
          <w:p w14:paraId="6E4A06A3"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475" w:type="pct"/>
            <w:tcBorders>
              <w:top w:val="nil"/>
              <w:left w:val="nil"/>
              <w:bottom w:val="single" w:sz="4" w:space="0" w:color="auto"/>
              <w:right w:val="single" w:sz="4" w:space="0" w:color="auto"/>
            </w:tcBorders>
            <w:shd w:val="clear" w:color="000000" w:fill="D9D9D9"/>
            <w:vAlign w:val="center"/>
            <w:hideMark/>
          </w:tcPr>
          <w:p w14:paraId="28ED8397"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c>
          <w:tcPr>
            <w:tcW w:w="647" w:type="pct"/>
            <w:tcBorders>
              <w:top w:val="nil"/>
              <w:left w:val="nil"/>
              <w:bottom w:val="single" w:sz="4" w:space="0" w:color="auto"/>
              <w:right w:val="single" w:sz="4" w:space="0" w:color="auto"/>
            </w:tcBorders>
            <w:shd w:val="clear" w:color="000000" w:fill="D9D9D9"/>
            <w:vAlign w:val="center"/>
            <w:hideMark/>
          </w:tcPr>
          <w:p w14:paraId="3ADE12BE"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653" w:type="pct"/>
            <w:tcBorders>
              <w:top w:val="nil"/>
              <w:left w:val="nil"/>
              <w:bottom w:val="single" w:sz="4" w:space="0" w:color="auto"/>
              <w:right w:val="single" w:sz="4" w:space="0" w:color="auto"/>
            </w:tcBorders>
            <w:shd w:val="clear" w:color="000000" w:fill="D9D9D9"/>
            <w:vAlign w:val="center"/>
            <w:hideMark/>
          </w:tcPr>
          <w:p w14:paraId="7481E986" w14:textId="77777777" w:rsidR="00841DD8" w:rsidRPr="003378C8" w:rsidRDefault="00841DD8" w:rsidP="0010697C">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r>
      <w:tr w:rsidR="001D65EF" w:rsidRPr="003378C8" w14:paraId="02075052" w14:textId="77777777" w:rsidTr="00273184">
        <w:trPr>
          <w:trHeight w:val="397"/>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63906FE" w14:textId="77777777" w:rsidR="001D65EF" w:rsidRPr="003378C8" w:rsidRDefault="001D65EF" w:rsidP="001D65EF">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1</w:t>
            </w:r>
          </w:p>
        </w:tc>
        <w:tc>
          <w:tcPr>
            <w:tcW w:w="1126" w:type="pct"/>
            <w:tcBorders>
              <w:top w:val="nil"/>
              <w:left w:val="nil"/>
              <w:bottom w:val="single" w:sz="4" w:space="0" w:color="auto"/>
              <w:right w:val="single" w:sz="4" w:space="0" w:color="auto"/>
            </w:tcBorders>
            <w:shd w:val="clear" w:color="auto" w:fill="auto"/>
            <w:vAlign w:val="center"/>
            <w:hideMark/>
          </w:tcPr>
          <w:p w14:paraId="24CE060F" w14:textId="77777777" w:rsidR="001D65EF" w:rsidRPr="003378C8" w:rsidRDefault="001D65EF" w:rsidP="001D65EF">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Республиканский бюджет</w:t>
            </w:r>
          </w:p>
        </w:tc>
        <w:tc>
          <w:tcPr>
            <w:tcW w:w="651" w:type="pct"/>
            <w:tcBorders>
              <w:top w:val="nil"/>
              <w:left w:val="nil"/>
              <w:bottom w:val="single" w:sz="4" w:space="0" w:color="auto"/>
              <w:right w:val="single" w:sz="4" w:space="0" w:color="auto"/>
            </w:tcBorders>
            <w:shd w:val="clear" w:color="000000" w:fill="FFFFFF"/>
            <w:vAlign w:val="center"/>
            <w:hideMark/>
          </w:tcPr>
          <w:p w14:paraId="0ECB2161" w14:textId="54A1ADAF"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739 038 680</w:t>
            </w:r>
          </w:p>
        </w:tc>
        <w:tc>
          <w:tcPr>
            <w:tcW w:w="697" w:type="pct"/>
            <w:tcBorders>
              <w:top w:val="nil"/>
              <w:left w:val="nil"/>
              <w:bottom w:val="single" w:sz="4" w:space="0" w:color="auto"/>
              <w:right w:val="single" w:sz="4" w:space="0" w:color="auto"/>
            </w:tcBorders>
            <w:shd w:val="clear" w:color="000000" w:fill="FFFFFF"/>
            <w:vAlign w:val="center"/>
            <w:hideMark/>
          </w:tcPr>
          <w:p w14:paraId="21CC34FF" w14:textId="2693FE26"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21 838 006</w:t>
            </w:r>
          </w:p>
        </w:tc>
        <w:tc>
          <w:tcPr>
            <w:tcW w:w="566" w:type="pct"/>
            <w:tcBorders>
              <w:top w:val="nil"/>
              <w:left w:val="nil"/>
              <w:bottom w:val="single" w:sz="4" w:space="0" w:color="auto"/>
              <w:right w:val="single" w:sz="4" w:space="0" w:color="auto"/>
            </w:tcBorders>
            <w:shd w:val="clear" w:color="000000" w:fill="FFFFFF"/>
            <w:vAlign w:val="center"/>
            <w:hideMark/>
          </w:tcPr>
          <w:p w14:paraId="3219DB4D" w14:textId="3DE0D3C6"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78 012 797</w:t>
            </w:r>
          </w:p>
        </w:tc>
        <w:tc>
          <w:tcPr>
            <w:tcW w:w="475" w:type="pct"/>
            <w:tcBorders>
              <w:top w:val="nil"/>
              <w:left w:val="nil"/>
              <w:bottom w:val="single" w:sz="4" w:space="0" w:color="auto"/>
              <w:right w:val="single" w:sz="4" w:space="0" w:color="auto"/>
            </w:tcBorders>
            <w:shd w:val="clear" w:color="auto" w:fill="auto"/>
            <w:vAlign w:val="center"/>
            <w:hideMark/>
          </w:tcPr>
          <w:p w14:paraId="24FEE973" w14:textId="450C713E"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10 661</w:t>
            </w:r>
          </w:p>
        </w:tc>
        <w:tc>
          <w:tcPr>
            <w:tcW w:w="647" w:type="pct"/>
            <w:tcBorders>
              <w:top w:val="nil"/>
              <w:left w:val="nil"/>
              <w:bottom w:val="single" w:sz="4" w:space="0" w:color="auto"/>
              <w:right w:val="single" w:sz="4" w:space="0" w:color="auto"/>
            </w:tcBorders>
            <w:shd w:val="clear" w:color="auto" w:fill="auto"/>
            <w:vAlign w:val="center"/>
            <w:hideMark/>
          </w:tcPr>
          <w:p w14:paraId="624E9766" w14:textId="70311425"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817 051 477</w:t>
            </w:r>
          </w:p>
        </w:tc>
        <w:tc>
          <w:tcPr>
            <w:tcW w:w="653" w:type="pct"/>
            <w:tcBorders>
              <w:top w:val="nil"/>
              <w:left w:val="nil"/>
              <w:bottom w:val="single" w:sz="4" w:space="0" w:color="auto"/>
              <w:right w:val="single" w:sz="4" w:space="0" w:color="auto"/>
            </w:tcBorders>
            <w:shd w:val="clear" w:color="auto" w:fill="auto"/>
            <w:vAlign w:val="center"/>
            <w:hideMark/>
          </w:tcPr>
          <w:p w14:paraId="7C130DDA" w14:textId="6E2D1191"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21 848 667</w:t>
            </w:r>
          </w:p>
        </w:tc>
      </w:tr>
      <w:tr w:rsidR="001D65EF" w:rsidRPr="003378C8" w14:paraId="0572F072" w14:textId="77777777" w:rsidTr="00273184">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DA11175" w14:textId="77777777" w:rsidR="001D65EF" w:rsidRPr="003378C8" w:rsidRDefault="001D65EF" w:rsidP="001D65EF">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2</w:t>
            </w:r>
          </w:p>
        </w:tc>
        <w:tc>
          <w:tcPr>
            <w:tcW w:w="1126" w:type="pct"/>
            <w:tcBorders>
              <w:top w:val="nil"/>
              <w:left w:val="nil"/>
              <w:bottom w:val="single" w:sz="4" w:space="0" w:color="auto"/>
              <w:right w:val="single" w:sz="4" w:space="0" w:color="auto"/>
            </w:tcBorders>
            <w:shd w:val="clear" w:color="auto" w:fill="auto"/>
            <w:vAlign w:val="center"/>
            <w:hideMark/>
          </w:tcPr>
          <w:p w14:paraId="5727B422" w14:textId="77777777" w:rsidR="001D65EF" w:rsidRPr="003378C8" w:rsidRDefault="001D65EF" w:rsidP="001D65EF">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Местный бюджет</w:t>
            </w:r>
          </w:p>
        </w:tc>
        <w:tc>
          <w:tcPr>
            <w:tcW w:w="651" w:type="pct"/>
            <w:tcBorders>
              <w:top w:val="nil"/>
              <w:left w:val="nil"/>
              <w:bottom w:val="single" w:sz="4" w:space="0" w:color="auto"/>
              <w:right w:val="single" w:sz="4" w:space="0" w:color="auto"/>
            </w:tcBorders>
            <w:shd w:val="clear" w:color="000000" w:fill="FFFFFF"/>
            <w:vAlign w:val="center"/>
            <w:hideMark/>
          </w:tcPr>
          <w:p w14:paraId="29366C39" w14:textId="0CD5130C"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214 822 685</w:t>
            </w:r>
          </w:p>
        </w:tc>
        <w:tc>
          <w:tcPr>
            <w:tcW w:w="697" w:type="pct"/>
            <w:tcBorders>
              <w:top w:val="nil"/>
              <w:left w:val="nil"/>
              <w:bottom w:val="single" w:sz="4" w:space="0" w:color="auto"/>
              <w:right w:val="single" w:sz="4" w:space="0" w:color="auto"/>
            </w:tcBorders>
            <w:shd w:val="clear" w:color="000000" w:fill="FFFFFF"/>
            <w:vAlign w:val="center"/>
            <w:hideMark/>
          </w:tcPr>
          <w:p w14:paraId="27E28174" w14:textId="280AD57B"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78 571 167</w:t>
            </w:r>
          </w:p>
        </w:tc>
        <w:tc>
          <w:tcPr>
            <w:tcW w:w="566" w:type="pct"/>
            <w:tcBorders>
              <w:top w:val="nil"/>
              <w:left w:val="nil"/>
              <w:bottom w:val="single" w:sz="4" w:space="0" w:color="auto"/>
              <w:right w:val="single" w:sz="4" w:space="0" w:color="auto"/>
            </w:tcBorders>
            <w:shd w:val="clear" w:color="000000" w:fill="FFFFFF"/>
            <w:vAlign w:val="center"/>
            <w:hideMark/>
          </w:tcPr>
          <w:p w14:paraId="378D0234" w14:textId="73B41993"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36 143 929</w:t>
            </w:r>
          </w:p>
        </w:tc>
        <w:tc>
          <w:tcPr>
            <w:tcW w:w="475" w:type="pct"/>
            <w:tcBorders>
              <w:top w:val="nil"/>
              <w:left w:val="nil"/>
              <w:bottom w:val="single" w:sz="4" w:space="0" w:color="auto"/>
              <w:right w:val="single" w:sz="4" w:space="0" w:color="auto"/>
            </w:tcBorders>
            <w:shd w:val="clear" w:color="000000" w:fill="FFFFFF"/>
            <w:vAlign w:val="center"/>
            <w:hideMark/>
          </w:tcPr>
          <w:p w14:paraId="379A4E2C" w14:textId="1EA4C4FE"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3 299</w:t>
            </w:r>
          </w:p>
        </w:tc>
        <w:tc>
          <w:tcPr>
            <w:tcW w:w="647" w:type="pct"/>
            <w:tcBorders>
              <w:top w:val="nil"/>
              <w:left w:val="nil"/>
              <w:bottom w:val="single" w:sz="4" w:space="0" w:color="auto"/>
              <w:right w:val="single" w:sz="4" w:space="0" w:color="auto"/>
            </w:tcBorders>
            <w:shd w:val="clear" w:color="auto" w:fill="auto"/>
            <w:vAlign w:val="center"/>
            <w:hideMark/>
          </w:tcPr>
          <w:p w14:paraId="35B5BA30" w14:textId="751CF83D"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250 966 615</w:t>
            </w:r>
          </w:p>
        </w:tc>
        <w:tc>
          <w:tcPr>
            <w:tcW w:w="653" w:type="pct"/>
            <w:tcBorders>
              <w:top w:val="nil"/>
              <w:left w:val="nil"/>
              <w:bottom w:val="single" w:sz="4" w:space="0" w:color="auto"/>
              <w:right w:val="single" w:sz="4" w:space="0" w:color="auto"/>
            </w:tcBorders>
            <w:shd w:val="clear" w:color="auto" w:fill="auto"/>
            <w:vAlign w:val="center"/>
            <w:hideMark/>
          </w:tcPr>
          <w:p w14:paraId="17B492DD" w14:textId="194EF93A"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78 574 466</w:t>
            </w:r>
          </w:p>
        </w:tc>
      </w:tr>
      <w:tr w:rsidR="001D65EF" w:rsidRPr="003378C8" w14:paraId="1B89854C" w14:textId="77777777" w:rsidTr="00273184">
        <w:trPr>
          <w:trHeight w:val="936"/>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57EF5D2" w14:textId="77777777" w:rsidR="001D65EF" w:rsidRPr="003378C8" w:rsidRDefault="001D65EF" w:rsidP="001D65EF">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3</w:t>
            </w:r>
          </w:p>
        </w:tc>
        <w:tc>
          <w:tcPr>
            <w:tcW w:w="1126" w:type="pct"/>
            <w:tcBorders>
              <w:top w:val="nil"/>
              <w:left w:val="nil"/>
              <w:bottom w:val="single" w:sz="4" w:space="0" w:color="auto"/>
              <w:right w:val="single" w:sz="4" w:space="0" w:color="auto"/>
            </w:tcBorders>
            <w:shd w:val="clear" w:color="auto" w:fill="auto"/>
            <w:vAlign w:val="center"/>
            <w:hideMark/>
          </w:tcPr>
          <w:p w14:paraId="12A939CE" w14:textId="77777777" w:rsidR="001D65EF" w:rsidRPr="003378C8" w:rsidRDefault="001D65EF" w:rsidP="001D65EF">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 xml:space="preserve">Единый государственный фонд социального страхования </w:t>
            </w:r>
          </w:p>
        </w:tc>
        <w:tc>
          <w:tcPr>
            <w:tcW w:w="651" w:type="pct"/>
            <w:tcBorders>
              <w:top w:val="nil"/>
              <w:left w:val="nil"/>
              <w:bottom w:val="single" w:sz="4" w:space="0" w:color="auto"/>
              <w:right w:val="single" w:sz="4" w:space="0" w:color="auto"/>
            </w:tcBorders>
            <w:shd w:val="clear" w:color="000000" w:fill="FFFFFF"/>
            <w:vAlign w:val="center"/>
            <w:hideMark/>
          </w:tcPr>
          <w:p w14:paraId="011B5660" w14:textId="4251753E"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279 305 273</w:t>
            </w:r>
          </w:p>
        </w:tc>
        <w:tc>
          <w:tcPr>
            <w:tcW w:w="697" w:type="pct"/>
            <w:tcBorders>
              <w:top w:val="nil"/>
              <w:left w:val="nil"/>
              <w:bottom w:val="single" w:sz="4" w:space="0" w:color="auto"/>
              <w:right w:val="single" w:sz="4" w:space="0" w:color="auto"/>
            </w:tcBorders>
            <w:shd w:val="clear" w:color="000000" w:fill="FFFFFF"/>
            <w:vAlign w:val="center"/>
            <w:hideMark/>
          </w:tcPr>
          <w:p w14:paraId="10CD5FBE" w14:textId="3B60B7A1"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51 029 354</w:t>
            </w:r>
          </w:p>
        </w:tc>
        <w:tc>
          <w:tcPr>
            <w:tcW w:w="566" w:type="pct"/>
            <w:tcBorders>
              <w:top w:val="nil"/>
              <w:left w:val="nil"/>
              <w:bottom w:val="single" w:sz="4" w:space="0" w:color="auto"/>
              <w:right w:val="single" w:sz="4" w:space="0" w:color="auto"/>
            </w:tcBorders>
            <w:shd w:val="clear" w:color="000000" w:fill="FFFFFF"/>
            <w:vAlign w:val="center"/>
            <w:hideMark/>
          </w:tcPr>
          <w:p w14:paraId="31DEBEB6" w14:textId="0552964F"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37 306 484</w:t>
            </w:r>
          </w:p>
        </w:tc>
        <w:tc>
          <w:tcPr>
            <w:tcW w:w="475" w:type="pct"/>
            <w:tcBorders>
              <w:top w:val="nil"/>
              <w:left w:val="nil"/>
              <w:bottom w:val="single" w:sz="4" w:space="0" w:color="auto"/>
              <w:right w:val="single" w:sz="4" w:space="0" w:color="auto"/>
            </w:tcBorders>
            <w:shd w:val="clear" w:color="auto" w:fill="auto"/>
            <w:vAlign w:val="center"/>
            <w:hideMark/>
          </w:tcPr>
          <w:p w14:paraId="4947246C" w14:textId="29CFE3D9"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1 698</w:t>
            </w:r>
          </w:p>
        </w:tc>
        <w:tc>
          <w:tcPr>
            <w:tcW w:w="647" w:type="pct"/>
            <w:tcBorders>
              <w:top w:val="nil"/>
              <w:left w:val="nil"/>
              <w:bottom w:val="single" w:sz="4" w:space="0" w:color="auto"/>
              <w:right w:val="single" w:sz="4" w:space="0" w:color="auto"/>
            </w:tcBorders>
            <w:shd w:val="clear" w:color="auto" w:fill="auto"/>
            <w:vAlign w:val="center"/>
            <w:hideMark/>
          </w:tcPr>
          <w:p w14:paraId="494D0C54" w14:textId="5DF96C1C"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316 611 757</w:t>
            </w:r>
          </w:p>
        </w:tc>
        <w:tc>
          <w:tcPr>
            <w:tcW w:w="653" w:type="pct"/>
            <w:tcBorders>
              <w:top w:val="nil"/>
              <w:left w:val="nil"/>
              <w:bottom w:val="single" w:sz="4" w:space="0" w:color="auto"/>
              <w:right w:val="single" w:sz="4" w:space="0" w:color="auto"/>
            </w:tcBorders>
            <w:shd w:val="clear" w:color="auto" w:fill="auto"/>
            <w:vAlign w:val="center"/>
            <w:hideMark/>
          </w:tcPr>
          <w:p w14:paraId="2BDEC071" w14:textId="7B645811" w:rsidR="001D65EF" w:rsidRPr="00273184" w:rsidRDefault="001D65EF" w:rsidP="00273184">
            <w:pPr>
              <w:jc w:val="center"/>
              <w:rPr>
                <w:rFonts w:ascii="Times New Roman" w:hAnsi="Times New Roman" w:cs="Times New Roman"/>
                <w:sz w:val="24"/>
                <w:szCs w:val="24"/>
                <w:lang w:val="ru-MD" w:eastAsia="ru-MD"/>
              </w:rPr>
            </w:pPr>
            <w:r w:rsidRPr="00273184">
              <w:rPr>
                <w:rFonts w:ascii="Times New Roman" w:hAnsi="Times New Roman" w:cs="Times New Roman"/>
              </w:rPr>
              <w:t>51 031 052</w:t>
            </w:r>
          </w:p>
        </w:tc>
      </w:tr>
      <w:tr w:rsidR="001D65EF" w:rsidRPr="003378C8" w14:paraId="61233542" w14:textId="77777777" w:rsidTr="00273184">
        <w:trPr>
          <w:trHeight w:val="312"/>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5CB6AB6" w14:textId="502DEC1F" w:rsidR="001D65EF" w:rsidRPr="00273184" w:rsidRDefault="001D65EF" w:rsidP="00273184">
            <w:pPr>
              <w:rPr>
                <w:rFonts w:ascii="Times New Roman" w:hAnsi="Times New Roman" w:cs="Times New Roman"/>
                <w:b/>
                <w:bCs/>
                <w:sz w:val="24"/>
                <w:szCs w:val="24"/>
                <w:lang w:val="ru-MD" w:eastAsia="ru-MD"/>
              </w:rPr>
            </w:pPr>
          </w:p>
        </w:tc>
        <w:tc>
          <w:tcPr>
            <w:tcW w:w="1126" w:type="pct"/>
            <w:tcBorders>
              <w:top w:val="nil"/>
              <w:left w:val="nil"/>
              <w:bottom w:val="single" w:sz="4" w:space="0" w:color="auto"/>
              <w:right w:val="single" w:sz="4" w:space="0" w:color="auto"/>
            </w:tcBorders>
            <w:shd w:val="clear" w:color="auto" w:fill="auto"/>
            <w:vAlign w:val="center"/>
            <w:hideMark/>
          </w:tcPr>
          <w:p w14:paraId="67C98123" w14:textId="77777777" w:rsidR="001D65EF" w:rsidRPr="00273184" w:rsidRDefault="001D65EF" w:rsidP="00273184">
            <w:pPr>
              <w:rPr>
                <w:rFonts w:ascii="Times New Roman" w:hAnsi="Times New Roman" w:cs="Times New Roman"/>
                <w:b/>
                <w:bCs/>
                <w:sz w:val="24"/>
                <w:szCs w:val="24"/>
                <w:lang w:val="ru-MD" w:eastAsia="ru-MD"/>
              </w:rPr>
            </w:pPr>
            <w:r w:rsidRPr="00273184">
              <w:rPr>
                <w:rFonts w:ascii="Times New Roman" w:hAnsi="Times New Roman" w:cs="Times New Roman"/>
                <w:b/>
                <w:bCs/>
                <w:sz w:val="24"/>
                <w:szCs w:val="24"/>
                <w:lang w:val="ru-MD" w:eastAsia="ru-MD"/>
              </w:rPr>
              <w:t>ИТОГО</w:t>
            </w:r>
          </w:p>
        </w:tc>
        <w:tc>
          <w:tcPr>
            <w:tcW w:w="651" w:type="pct"/>
            <w:tcBorders>
              <w:top w:val="nil"/>
              <w:left w:val="nil"/>
              <w:bottom w:val="single" w:sz="4" w:space="0" w:color="auto"/>
              <w:right w:val="single" w:sz="4" w:space="0" w:color="auto"/>
            </w:tcBorders>
            <w:shd w:val="clear" w:color="000000" w:fill="FFFFFF"/>
            <w:vAlign w:val="center"/>
            <w:hideMark/>
          </w:tcPr>
          <w:p w14:paraId="386BFE52" w14:textId="6925F2D5"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1 233 166 638</w:t>
            </w:r>
          </w:p>
        </w:tc>
        <w:tc>
          <w:tcPr>
            <w:tcW w:w="697" w:type="pct"/>
            <w:tcBorders>
              <w:top w:val="nil"/>
              <w:left w:val="nil"/>
              <w:bottom w:val="single" w:sz="4" w:space="0" w:color="auto"/>
              <w:right w:val="single" w:sz="4" w:space="0" w:color="auto"/>
            </w:tcBorders>
            <w:shd w:val="clear" w:color="000000" w:fill="FFFFFF"/>
            <w:vAlign w:val="center"/>
            <w:hideMark/>
          </w:tcPr>
          <w:p w14:paraId="22086B21" w14:textId="42814CB2"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151 438 527</w:t>
            </w:r>
          </w:p>
        </w:tc>
        <w:tc>
          <w:tcPr>
            <w:tcW w:w="566" w:type="pct"/>
            <w:tcBorders>
              <w:top w:val="nil"/>
              <w:left w:val="nil"/>
              <w:bottom w:val="single" w:sz="4" w:space="0" w:color="auto"/>
              <w:right w:val="single" w:sz="4" w:space="0" w:color="auto"/>
            </w:tcBorders>
            <w:shd w:val="clear" w:color="000000" w:fill="FFFFFF"/>
            <w:vAlign w:val="center"/>
            <w:hideMark/>
          </w:tcPr>
          <w:p w14:paraId="38029493" w14:textId="33ECE3F9"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151 463 210</w:t>
            </w:r>
          </w:p>
        </w:tc>
        <w:tc>
          <w:tcPr>
            <w:tcW w:w="475" w:type="pct"/>
            <w:tcBorders>
              <w:top w:val="nil"/>
              <w:left w:val="nil"/>
              <w:bottom w:val="single" w:sz="4" w:space="0" w:color="auto"/>
              <w:right w:val="single" w:sz="4" w:space="0" w:color="auto"/>
            </w:tcBorders>
            <w:shd w:val="clear" w:color="auto" w:fill="auto"/>
            <w:vAlign w:val="center"/>
            <w:hideMark/>
          </w:tcPr>
          <w:p w14:paraId="560A9F19" w14:textId="70CFD88F"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15 658</w:t>
            </w:r>
          </w:p>
        </w:tc>
        <w:tc>
          <w:tcPr>
            <w:tcW w:w="647" w:type="pct"/>
            <w:tcBorders>
              <w:top w:val="nil"/>
              <w:left w:val="nil"/>
              <w:bottom w:val="single" w:sz="4" w:space="0" w:color="auto"/>
              <w:right w:val="single" w:sz="4" w:space="0" w:color="auto"/>
            </w:tcBorders>
            <w:shd w:val="clear" w:color="auto" w:fill="auto"/>
            <w:vAlign w:val="center"/>
            <w:hideMark/>
          </w:tcPr>
          <w:p w14:paraId="708657CC" w14:textId="0F7107F6"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1 384 629 84</w:t>
            </w:r>
            <w:r w:rsidR="00273184">
              <w:rPr>
                <w:rFonts w:ascii="Times New Roman" w:hAnsi="Times New Roman" w:cs="Times New Roman"/>
                <w:b/>
                <w:bCs/>
              </w:rPr>
              <w:t>9</w:t>
            </w:r>
          </w:p>
        </w:tc>
        <w:tc>
          <w:tcPr>
            <w:tcW w:w="653" w:type="pct"/>
            <w:tcBorders>
              <w:top w:val="nil"/>
              <w:left w:val="nil"/>
              <w:bottom w:val="single" w:sz="4" w:space="0" w:color="auto"/>
              <w:right w:val="single" w:sz="4" w:space="0" w:color="auto"/>
            </w:tcBorders>
            <w:shd w:val="clear" w:color="auto" w:fill="auto"/>
            <w:vAlign w:val="center"/>
            <w:hideMark/>
          </w:tcPr>
          <w:p w14:paraId="6CE32584" w14:textId="1F2305D2" w:rsidR="001D65EF" w:rsidRPr="00273184" w:rsidRDefault="001D65EF" w:rsidP="00273184">
            <w:pPr>
              <w:jc w:val="center"/>
              <w:rPr>
                <w:rFonts w:ascii="Times New Roman" w:hAnsi="Times New Roman" w:cs="Times New Roman"/>
                <w:b/>
                <w:bCs/>
                <w:sz w:val="24"/>
                <w:szCs w:val="24"/>
                <w:lang w:val="ru-MD" w:eastAsia="ru-MD"/>
              </w:rPr>
            </w:pPr>
            <w:r w:rsidRPr="00273184">
              <w:rPr>
                <w:rFonts w:ascii="Times New Roman" w:hAnsi="Times New Roman" w:cs="Times New Roman"/>
                <w:b/>
                <w:bCs/>
              </w:rPr>
              <w:t>151 454 185</w:t>
            </w:r>
          </w:p>
        </w:tc>
      </w:tr>
    </w:tbl>
    <w:p w14:paraId="223C52D7" w14:textId="77777777" w:rsidR="00841DD8" w:rsidRDefault="00841DD8" w:rsidP="00841DD8">
      <w:pPr>
        <w:jc w:val="center"/>
        <w:rPr>
          <w:rFonts w:ascii="Times New Roman" w:hAnsi="Times New Roman" w:cs="Times New Roman"/>
          <w:b/>
          <w:bCs/>
          <w:sz w:val="28"/>
          <w:szCs w:val="28"/>
        </w:rPr>
      </w:pPr>
    </w:p>
    <w:p w14:paraId="7F42B8BA" w14:textId="77777777" w:rsidR="00841DD8" w:rsidRDefault="00841DD8" w:rsidP="00841DD8">
      <w:pPr>
        <w:jc w:val="center"/>
        <w:rPr>
          <w:rFonts w:ascii="Times New Roman" w:hAnsi="Times New Roman" w:cs="Times New Roman"/>
          <w:b/>
          <w:bCs/>
          <w:sz w:val="28"/>
          <w:szCs w:val="28"/>
        </w:rPr>
      </w:pPr>
    </w:p>
    <w:p w14:paraId="3DB5A15F" w14:textId="77777777" w:rsidR="00841DD8" w:rsidRDefault="00841DD8" w:rsidP="00841DD8">
      <w:pPr>
        <w:jc w:val="center"/>
        <w:rPr>
          <w:rFonts w:ascii="Times New Roman" w:hAnsi="Times New Roman" w:cs="Times New Roman"/>
          <w:b/>
          <w:bCs/>
          <w:sz w:val="28"/>
          <w:szCs w:val="28"/>
        </w:rPr>
      </w:pPr>
    </w:p>
    <w:p w14:paraId="7BFC7F44" w14:textId="77777777" w:rsidR="00841DD8" w:rsidRDefault="00841DD8" w:rsidP="00841DD8">
      <w:pPr>
        <w:jc w:val="center"/>
        <w:rPr>
          <w:rFonts w:ascii="Times New Roman" w:hAnsi="Times New Roman" w:cs="Times New Roman"/>
          <w:b/>
          <w:bCs/>
          <w:sz w:val="28"/>
          <w:szCs w:val="28"/>
        </w:rPr>
      </w:pPr>
    </w:p>
    <w:p w14:paraId="20AB5807" w14:textId="77777777" w:rsidR="00841DD8" w:rsidRDefault="00841DD8" w:rsidP="00841DD8">
      <w:pPr>
        <w:jc w:val="center"/>
        <w:rPr>
          <w:rFonts w:ascii="Times New Roman" w:hAnsi="Times New Roman" w:cs="Times New Roman"/>
          <w:b/>
          <w:bCs/>
          <w:sz w:val="28"/>
          <w:szCs w:val="28"/>
        </w:rPr>
      </w:pPr>
    </w:p>
    <w:p w14:paraId="685CD5FD" w14:textId="77777777" w:rsidR="00841DD8" w:rsidRDefault="00841DD8" w:rsidP="00841DD8">
      <w:pPr>
        <w:jc w:val="center"/>
        <w:rPr>
          <w:rFonts w:ascii="Times New Roman" w:hAnsi="Times New Roman" w:cs="Times New Roman"/>
          <w:b/>
          <w:bCs/>
          <w:sz w:val="28"/>
          <w:szCs w:val="28"/>
        </w:rPr>
      </w:pPr>
    </w:p>
    <w:p w14:paraId="4C8A35C2" w14:textId="77777777" w:rsidR="00841DD8" w:rsidRDefault="00841DD8" w:rsidP="00841DD8">
      <w:pPr>
        <w:jc w:val="center"/>
        <w:rPr>
          <w:rFonts w:ascii="Times New Roman" w:hAnsi="Times New Roman" w:cs="Times New Roman"/>
          <w:b/>
          <w:bCs/>
          <w:sz w:val="28"/>
          <w:szCs w:val="28"/>
        </w:rPr>
      </w:pPr>
    </w:p>
    <w:p w14:paraId="6D3D2E10" w14:textId="455D73AE" w:rsidR="00841DD8" w:rsidRPr="00EC3E0F" w:rsidRDefault="00841DD8" w:rsidP="00841DD8">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Pr>
          <w:rFonts w:ascii="Times New Roman" w:hAnsi="Times New Roman" w:cs="Times New Roman"/>
          <w:b/>
          <w:bCs/>
          <w:sz w:val="28"/>
          <w:szCs w:val="28"/>
        </w:rPr>
        <w:t>0</w:t>
      </w:r>
      <w:r w:rsidR="00737283">
        <w:rPr>
          <w:rFonts w:ascii="Times New Roman" w:hAnsi="Times New Roman" w:cs="Times New Roman"/>
          <w:b/>
          <w:bCs/>
          <w:sz w:val="28"/>
          <w:szCs w:val="28"/>
        </w:rPr>
        <w:t>4</w:t>
      </w:r>
      <w:r>
        <w:rPr>
          <w:rFonts w:ascii="Times New Roman" w:hAnsi="Times New Roman" w:cs="Times New Roman"/>
          <w:b/>
          <w:bCs/>
          <w:sz w:val="28"/>
          <w:szCs w:val="28"/>
        </w:rPr>
        <w:t>.2025</w:t>
      </w:r>
      <w:r w:rsidRPr="00EC3E0F">
        <w:rPr>
          <w:rFonts w:ascii="Times New Roman" w:hAnsi="Times New Roman" w:cs="Times New Roman"/>
          <w:b/>
          <w:bCs/>
          <w:sz w:val="28"/>
          <w:szCs w:val="28"/>
        </w:rPr>
        <w:t xml:space="preserve"> года</w:t>
      </w:r>
    </w:p>
    <w:p w14:paraId="5F1D0CCE" w14:textId="5A254581" w:rsidR="00841DD8" w:rsidRDefault="001D65EF" w:rsidP="00841DD8">
      <w:pPr>
        <w:jc w:val="center"/>
        <w:rPr>
          <w:rFonts w:ascii="Times New Roman" w:hAnsi="Times New Roman" w:cs="Times New Roman"/>
          <w:b/>
          <w:bCs/>
          <w:sz w:val="24"/>
          <w:szCs w:val="24"/>
        </w:rPr>
      </w:pPr>
      <w:r>
        <w:rPr>
          <w:noProof/>
        </w:rPr>
        <w:drawing>
          <wp:inline distT="0" distB="0" distL="0" distR="0" wp14:anchorId="61FCEFC7" wp14:editId="483546D8">
            <wp:extent cx="5296394" cy="3372592"/>
            <wp:effectExtent l="0" t="0" r="38100" b="18415"/>
            <wp:docPr id="6" name="Диаграмма 6">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811160" w14:textId="77777777" w:rsidR="00841DD8" w:rsidRDefault="00841DD8" w:rsidP="00841DD8">
      <w:pPr>
        <w:jc w:val="center"/>
        <w:rPr>
          <w:rFonts w:ascii="Times New Roman" w:hAnsi="Times New Roman" w:cs="Times New Roman"/>
          <w:b/>
          <w:bCs/>
          <w:sz w:val="24"/>
          <w:szCs w:val="24"/>
        </w:rPr>
      </w:pPr>
    </w:p>
    <w:p w14:paraId="0A848837" w14:textId="77777777" w:rsidR="00841DD8" w:rsidRDefault="00841DD8" w:rsidP="00841DD8">
      <w:pPr>
        <w:jc w:val="center"/>
        <w:rPr>
          <w:rFonts w:ascii="Times New Roman" w:hAnsi="Times New Roman" w:cs="Times New Roman"/>
          <w:b/>
          <w:bCs/>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012"/>
        <w:gridCol w:w="2054"/>
      </w:tblGrid>
      <w:tr w:rsidR="00841DD8" w:rsidRPr="00462676" w14:paraId="47A645B0" w14:textId="77777777" w:rsidTr="0010697C">
        <w:trPr>
          <w:trHeight w:val="274"/>
          <w:jc w:val="center"/>
        </w:trPr>
        <w:tc>
          <w:tcPr>
            <w:tcW w:w="384" w:type="dxa"/>
            <w:hideMark/>
          </w:tcPr>
          <w:p w14:paraId="196A4EAB" w14:textId="77777777" w:rsidR="00841DD8" w:rsidRPr="00462676" w:rsidRDefault="00841DD8" w:rsidP="0010697C">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2D61B89" wp14:editId="2AEB2D9D">
                      <wp:simplePos x="0" y="0"/>
                      <wp:positionH relativeFrom="column">
                        <wp:posOffset>-9525</wp:posOffset>
                      </wp:positionH>
                      <wp:positionV relativeFrom="paragraph">
                        <wp:posOffset>5715</wp:posOffset>
                      </wp:positionV>
                      <wp:extent cx="133350" cy="1238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7F707" id="Прямоугольник 3"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1e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xojxLDNLao/rx+v/5U/6hv1h/qL/VN/X39sf5Zf62/kV7Ea2H9AN0u7YVrJY/H&#10;WPxSOh3/WBZZJoxXW4zFMhCOl3mv1+tjJziq8m5vv9uPMbNbZ+t8eC5Ak3goqMMWJmTZ/NSHxnRj&#10;EnN5UFV5UimVhEgbcaQcmTNsOONcmJAn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Ato41etwIAAKIFAAAO&#10;AAAAAAAAAAAAAAAAAC4CAABkcnMvZTJvRG9jLnhtbFBLAQItABQABgAIAAAAIQANzFI82QAAAAUB&#10;AAAPAAAAAAAAAAAAAAAAABEFAABkcnMvZG93bnJldi54bWxQSwUGAAAAAAQABADzAAAAFwYAAAAA&#10;" fillcolor="#2f5496 [2404]" stroked="f"/>
                  </w:pict>
                </mc:Fallback>
              </mc:AlternateContent>
            </w:r>
          </w:p>
        </w:tc>
        <w:tc>
          <w:tcPr>
            <w:tcW w:w="924" w:type="dxa"/>
            <w:hideMark/>
          </w:tcPr>
          <w:p w14:paraId="1E58C1CD" w14:textId="77777777" w:rsidR="00841DD8" w:rsidRPr="00462676" w:rsidRDefault="00841DD8" w:rsidP="0010697C">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РБ</w:t>
            </w:r>
          </w:p>
        </w:tc>
        <w:tc>
          <w:tcPr>
            <w:tcW w:w="2054" w:type="dxa"/>
            <w:hideMark/>
          </w:tcPr>
          <w:p w14:paraId="4E0F9A7B" w14:textId="1AAB9D29" w:rsidR="00841DD8" w:rsidRPr="00462676" w:rsidRDefault="001D65EF" w:rsidP="001D65EF">
            <w:pPr>
              <w:spacing w:line="240" w:lineRule="auto"/>
              <w:rPr>
                <w:rFonts w:ascii="Times New Roman" w:hAnsi="Times New Roman"/>
                <w:b/>
                <w:bCs/>
                <w:sz w:val="24"/>
                <w:szCs w:val="24"/>
              </w:rPr>
            </w:pPr>
            <w:r w:rsidRPr="00786DAB">
              <w:rPr>
                <w:rFonts w:ascii="Times New Roman" w:hAnsi="Times New Roman"/>
                <w:sz w:val="24"/>
                <w:szCs w:val="24"/>
              </w:rPr>
              <w:t xml:space="preserve">817 051 477 </w:t>
            </w:r>
            <w:r w:rsidR="00841DD8" w:rsidRPr="00462676">
              <w:rPr>
                <w:rFonts w:ascii="Times New Roman" w:hAnsi="Times New Roman"/>
                <w:sz w:val="24"/>
                <w:szCs w:val="24"/>
              </w:rPr>
              <w:t>руб.</w:t>
            </w:r>
          </w:p>
        </w:tc>
      </w:tr>
      <w:tr w:rsidR="00841DD8" w:rsidRPr="00462676" w14:paraId="7FF35A13" w14:textId="77777777" w:rsidTr="0010697C">
        <w:trPr>
          <w:trHeight w:val="290"/>
          <w:jc w:val="center"/>
        </w:trPr>
        <w:tc>
          <w:tcPr>
            <w:tcW w:w="384" w:type="dxa"/>
            <w:hideMark/>
          </w:tcPr>
          <w:p w14:paraId="50CC4515" w14:textId="77777777" w:rsidR="00841DD8" w:rsidRPr="00462676" w:rsidRDefault="00841DD8" w:rsidP="0010697C">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B41A785" wp14:editId="40C457BB">
                      <wp:simplePos x="0" y="0"/>
                      <wp:positionH relativeFrom="column">
                        <wp:posOffset>-6350</wp:posOffset>
                      </wp:positionH>
                      <wp:positionV relativeFrom="paragraph">
                        <wp:posOffset>6985</wp:posOffset>
                      </wp:positionV>
                      <wp:extent cx="133350" cy="123825"/>
                      <wp:effectExtent l="0" t="0" r="0" b="9525"/>
                      <wp:wrapNone/>
                      <wp:docPr id="12" name="Прямоугольник 12"/>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C9C3D" id="Прямоугольник 12"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" fillcolor="#c45911 [2405]" stroked="f"/>
                  </w:pict>
                </mc:Fallback>
              </mc:AlternateContent>
            </w:r>
          </w:p>
        </w:tc>
        <w:tc>
          <w:tcPr>
            <w:tcW w:w="924" w:type="dxa"/>
            <w:hideMark/>
          </w:tcPr>
          <w:p w14:paraId="47830FCB" w14:textId="77777777" w:rsidR="00841DD8" w:rsidRPr="00462676" w:rsidRDefault="00841DD8" w:rsidP="0010697C">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МБ</w:t>
            </w:r>
          </w:p>
        </w:tc>
        <w:tc>
          <w:tcPr>
            <w:tcW w:w="2054" w:type="dxa"/>
            <w:hideMark/>
          </w:tcPr>
          <w:p w14:paraId="0A01BE6F" w14:textId="7CD772D6" w:rsidR="00841DD8" w:rsidRPr="00462676" w:rsidRDefault="001D65EF" w:rsidP="0010697C">
            <w:pPr>
              <w:rPr>
                <w:rFonts w:ascii="Times New Roman" w:hAnsi="Times New Roman"/>
                <w:b/>
                <w:bCs/>
                <w:sz w:val="24"/>
                <w:szCs w:val="24"/>
              </w:rPr>
            </w:pPr>
            <w:r>
              <w:rPr>
                <w:rFonts w:ascii="Times New Roman" w:hAnsi="Times New Roman"/>
                <w:sz w:val="24"/>
                <w:szCs w:val="24"/>
              </w:rPr>
              <w:t>250 966 615</w:t>
            </w:r>
            <w:r w:rsidR="00841DD8" w:rsidRPr="00462676">
              <w:rPr>
                <w:rFonts w:ascii="Times New Roman" w:hAnsi="Times New Roman"/>
                <w:sz w:val="24"/>
                <w:szCs w:val="24"/>
              </w:rPr>
              <w:t xml:space="preserve"> руб.</w:t>
            </w:r>
          </w:p>
        </w:tc>
      </w:tr>
      <w:tr w:rsidR="00841DD8" w:rsidRPr="00462676" w14:paraId="6DE4CC76" w14:textId="77777777" w:rsidTr="0010697C">
        <w:trPr>
          <w:trHeight w:val="274"/>
          <w:jc w:val="center"/>
        </w:trPr>
        <w:tc>
          <w:tcPr>
            <w:tcW w:w="384" w:type="dxa"/>
            <w:hideMark/>
          </w:tcPr>
          <w:p w14:paraId="35D37C1F" w14:textId="77777777" w:rsidR="00841DD8" w:rsidRPr="00462676" w:rsidRDefault="00841DD8" w:rsidP="0010697C">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7668689" wp14:editId="43441B4C">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0E32D"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924" w:type="dxa"/>
            <w:hideMark/>
          </w:tcPr>
          <w:p w14:paraId="0D4D766D" w14:textId="77777777" w:rsidR="00841DD8" w:rsidRPr="00462676" w:rsidRDefault="00841DD8" w:rsidP="0010697C">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ЕГФСС</w:t>
            </w:r>
          </w:p>
        </w:tc>
        <w:tc>
          <w:tcPr>
            <w:tcW w:w="2054" w:type="dxa"/>
            <w:hideMark/>
          </w:tcPr>
          <w:p w14:paraId="6FC4D9CF" w14:textId="16778A95" w:rsidR="00841DD8" w:rsidRPr="00462676" w:rsidRDefault="001D65EF" w:rsidP="0010697C">
            <w:pPr>
              <w:rPr>
                <w:rFonts w:ascii="Times New Roman" w:hAnsi="Times New Roman"/>
                <w:b/>
                <w:bCs/>
                <w:sz w:val="24"/>
                <w:szCs w:val="24"/>
              </w:rPr>
            </w:pPr>
            <w:r>
              <w:rPr>
                <w:rFonts w:ascii="Times New Roman" w:hAnsi="Times New Roman"/>
                <w:sz w:val="24"/>
                <w:szCs w:val="24"/>
              </w:rPr>
              <w:t>316 611 757</w:t>
            </w:r>
            <w:r w:rsidR="00841DD8" w:rsidRPr="00462676">
              <w:rPr>
                <w:rFonts w:ascii="Times New Roman" w:hAnsi="Times New Roman"/>
                <w:sz w:val="24"/>
                <w:szCs w:val="24"/>
              </w:rPr>
              <w:t xml:space="preserve"> руб.</w:t>
            </w:r>
          </w:p>
        </w:tc>
      </w:tr>
    </w:tbl>
    <w:p w14:paraId="7D84CB37" w14:textId="77777777" w:rsidR="00841DD8" w:rsidRPr="00870C30" w:rsidRDefault="00841DD8" w:rsidP="00841DD8">
      <w:pPr>
        <w:jc w:val="center"/>
        <w:rPr>
          <w:rFonts w:ascii="Times New Roman" w:hAnsi="Times New Roman" w:cs="Times New Roman"/>
          <w:b/>
          <w:bCs/>
          <w:sz w:val="24"/>
          <w:szCs w:val="24"/>
        </w:rPr>
      </w:pPr>
      <w:r>
        <w:rPr>
          <w:noProof/>
        </w:rPr>
        <w:t xml:space="preserve"> </w:t>
      </w:r>
    </w:p>
    <w:p w14:paraId="6A750306" w14:textId="77777777" w:rsidR="00841DD8" w:rsidRDefault="00841DD8" w:rsidP="00841DD8">
      <w:pPr>
        <w:rPr>
          <w:rFonts w:ascii="Times New Roman" w:hAnsi="Times New Roman" w:cs="Times New Roman"/>
          <w:sz w:val="24"/>
          <w:szCs w:val="24"/>
        </w:rPr>
      </w:pPr>
    </w:p>
    <w:p w14:paraId="2601FBBC" w14:textId="77777777" w:rsidR="00841DD8" w:rsidRDefault="00841DD8" w:rsidP="00841DD8">
      <w:pPr>
        <w:rPr>
          <w:rFonts w:ascii="Times New Roman" w:hAnsi="Times New Roman" w:cs="Times New Roman"/>
          <w:sz w:val="24"/>
          <w:szCs w:val="24"/>
        </w:rPr>
      </w:pPr>
    </w:p>
    <w:p w14:paraId="35232D1F" w14:textId="537B822C" w:rsidR="00841DD8" w:rsidRPr="00EC3E0F" w:rsidRDefault="00841DD8" w:rsidP="00841DD8">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5. 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Pr>
          <w:rFonts w:ascii="Times New Roman" w:hAnsi="Times New Roman" w:cs="Times New Roman"/>
          <w:b/>
          <w:bCs/>
          <w:sz w:val="28"/>
          <w:szCs w:val="28"/>
        </w:rPr>
        <w:t>0</w:t>
      </w:r>
      <w:r w:rsidR="00737283">
        <w:rPr>
          <w:rFonts w:ascii="Times New Roman" w:hAnsi="Times New Roman" w:cs="Times New Roman"/>
          <w:b/>
          <w:bCs/>
          <w:sz w:val="28"/>
          <w:szCs w:val="28"/>
        </w:rPr>
        <w:t>4</w:t>
      </w:r>
      <w:r>
        <w:rPr>
          <w:rFonts w:ascii="Times New Roman" w:hAnsi="Times New Roman" w:cs="Times New Roman"/>
          <w:b/>
          <w:bCs/>
          <w:sz w:val="28"/>
          <w:szCs w:val="28"/>
        </w:rPr>
        <w:t>.2025</w:t>
      </w:r>
      <w:r w:rsidRPr="00EC3E0F">
        <w:rPr>
          <w:rFonts w:ascii="Times New Roman" w:hAnsi="Times New Roman" w:cs="Times New Roman"/>
          <w:b/>
          <w:bCs/>
          <w:sz w:val="28"/>
          <w:szCs w:val="28"/>
        </w:rPr>
        <w:t xml:space="preserve"> года</w:t>
      </w:r>
    </w:p>
    <w:p w14:paraId="2186BF3A" w14:textId="492328DF" w:rsidR="00841DD8" w:rsidRPr="00801EE9" w:rsidRDefault="00737283" w:rsidP="00841DD8">
      <w:pPr>
        <w:jc w:val="center"/>
        <w:rPr>
          <w:rFonts w:ascii="Times New Roman" w:hAnsi="Times New Roman" w:cs="Times New Roman"/>
          <w:b/>
          <w:bCs/>
          <w:sz w:val="24"/>
          <w:szCs w:val="24"/>
        </w:rPr>
      </w:pPr>
      <w:r>
        <w:rPr>
          <w:noProof/>
        </w:rPr>
        <w:drawing>
          <wp:inline distT="0" distB="0" distL="0" distR="0" wp14:anchorId="75EB4F6A" wp14:editId="6551C946">
            <wp:extent cx="9796640" cy="4085112"/>
            <wp:effectExtent l="0" t="0" r="14605" b="10795"/>
            <wp:docPr id="4" name="Диаграмма 4">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62DA0E" w14:textId="77777777" w:rsidR="00841DD8" w:rsidRDefault="00841DD8" w:rsidP="00841DD8">
      <w:pPr>
        <w:jc w:val="center"/>
        <w:rPr>
          <w:rFonts w:ascii="Times New Roman" w:hAnsi="Times New Roman" w:cs="Times New Roman"/>
          <w:sz w:val="24"/>
          <w:szCs w:val="24"/>
        </w:rPr>
      </w:pPr>
      <w:r>
        <w:rPr>
          <w:rFonts w:ascii="Times New Roman" w:hAnsi="Times New Roman" w:cs="Times New Roman"/>
          <w:sz w:val="24"/>
          <w:szCs w:val="24"/>
        </w:rPr>
        <w:br/>
      </w:r>
    </w:p>
    <w:p w14:paraId="70541796" w14:textId="77777777" w:rsidR="00841DD8" w:rsidRPr="00F76625" w:rsidRDefault="00841DD8" w:rsidP="00841DD8">
      <w:pPr>
        <w:rPr>
          <w:rFonts w:ascii="Times New Roman" w:hAnsi="Times New Roman" w:cs="Times New Roman"/>
          <w:sz w:val="24"/>
          <w:szCs w:val="24"/>
        </w:rPr>
      </w:pPr>
      <w:r>
        <w:rPr>
          <w:rFonts w:ascii="Times New Roman" w:hAnsi="Times New Roman" w:cs="Times New Roman"/>
          <w:sz w:val="24"/>
          <w:szCs w:val="24"/>
        </w:rPr>
        <w:br w:type="page"/>
      </w:r>
      <w:bookmarkStart w:id="0" w:name="_Hlk51926843"/>
    </w:p>
    <w:bookmarkEnd w:id="0"/>
    <w:p w14:paraId="6519C0CA" w14:textId="77777777" w:rsidR="00841DD8" w:rsidRDefault="00841DD8" w:rsidP="00841DD8">
      <w:pPr>
        <w:rPr>
          <w:rFonts w:ascii="Times New Roman" w:hAnsi="Times New Roman" w:cs="Times New Roman"/>
          <w:b/>
          <w:sz w:val="24"/>
          <w:szCs w:val="24"/>
        </w:rPr>
        <w:sectPr w:rsidR="00841DD8" w:rsidSect="005B7FA3">
          <w:pgSz w:w="16838" w:h="11906" w:orient="landscape"/>
          <w:pgMar w:top="709" w:right="567" w:bottom="1134" w:left="567" w:header="709" w:footer="709" w:gutter="0"/>
          <w:cols w:space="708"/>
          <w:docGrid w:linePitch="360"/>
        </w:sectPr>
      </w:pPr>
    </w:p>
    <w:p w14:paraId="2805E36B" w14:textId="4C970D76" w:rsidR="00841DD8" w:rsidRPr="001B19D9" w:rsidRDefault="00841DD8" w:rsidP="00841DD8">
      <w:pPr>
        <w:pStyle w:val="a6"/>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9D9">
        <w:rPr>
          <w:rFonts w:ascii="Times New Roman" w:hAnsi="Times New Roman"/>
          <w:b/>
          <w:sz w:val="28"/>
          <w:szCs w:val="28"/>
        </w:rPr>
        <w:lastRenderedPageBreak/>
        <w:t xml:space="preserve">6.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1B19D9">
        <w:rPr>
          <w:b/>
          <w:sz w:val="28"/>
          <w:szCs w:val="28"/>
        </w:rPr>
        <w:t xml:space="preserve">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w:t>
      </w:r>
      <w:r w:rsidR="00014CD0">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год</w:t>
      </w:r>
    </w:p>
    <w:p w14:paraId="1D59BD30" w14:textId="7B6218D1" w:rsidR="00BB3422" w:rsidRPr="00841DD8" w:rsidRDefault="00DC1425" w:rsidP="00841DD8">
      <w:r w:rsidRPr="001B19D9">
        <w:rPr>
          <w:rFonts w:ascii="Times New Roman" w:hAnsi="Times New Roman"/>
          <w:noProof/>
          <w:sz w:val="24"/>
          <w:szCs w:val="24"/>
        </w:rPr>
        <w:drawing>
          <wp:inline distT="0" distB="0" distL="0" distR="0" wp14:anchorId="7D5EFB70" wp14:editId="449ED179">
            <wp:extent cx="9251950" cy="4884466"/>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BB3422" w:rsidRPr="00841DD8" w:rsidSect="00841DD8">
      <w:head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86C3" w14:textId="77777777" w:rsidR="00295F22" w:rsidRDefault="00295F22">
      <w:pPr>
        <w:spacing w:after="0" w:line="240" w:lineRule="auto"/>
      </w:pPr>
      <w:r>
        <w:separator/>
      </w:r>
    </w:p>
  </w:endnote>
  <w:endnote w:type="continuationSeparator" w:id="0">
    <w:p w14:paraId="42E53A26" w14:textId="77777777" w:rsidR="00295F22" w:rsidRDefault="0029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45CA" w14:textId="77777777" w:rsidR="00295F22" w:rsidRDefault="00295F22">
      <w:pPr>
        <w:spacing w:after="0" w:line="240" w:lineRule="auto"/>
      </w:pPr>
      <w:r>
        <w:separator/>
      </w:r>
    </w:p>
  </w:footnote>
  <w:footnote w:type="continuationSeparator" w:id="0">
    <w:p w14:paraId="7EB20258" w14:textId="77777777" w:rsidR="00295F22" w:rsidRDefault="0029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DD5" w14:textId="77777777" w:rsidR="00841DD8" w:rsidRPr="00ED495F" w:rsidRDefault="00841DD8">
    <w:pPr>
      <w:pStyle w:val="a4"/>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FFF" w14:textId="77777777" w:rsidR="00000000" w:rsidRPr="00ED495F" w:rsidRDefault="00000000">
    <w:pPr>
      <w:pStyle w:val="a4"/>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22"/>
    <w:rsid w:val="00014CD0"/>
    <w:rsid w:val="001134A7"/>
    <w:rsid w:val="001B6A86"/>
    <w:rsid w:val="001D10CE"/>
    <w:rsid w:val="001D65EF"/>
    <w:rsid w:val="00205D15"/>
    <w:rsid w:val="00273184"/>
    <w:rsid w:val="00295F22"/>
    <w:rsid w:val="002C455A"/>
    <w:rsid w:val="00460B49"/>
    <w:rsid w:val="00462676"/>
    <w:rsid w:val="004814BF"/>
    <w:rsid w:val="0069543E"/>
    <w:rsid w:val="00737283"/>
    <w:rsid w:val="00754B45"/>
    <w:rsid w:val="00786DAB"/>
    <w:rsid w:val="00841DD8"/>
    <w:rsid w:val="008724CD"/>
    <w:rsid w:val="00B21D98"/>
    <w:rsid w:val="00BB3422"/>
    <w:rsid w:val="00BB3E35"/>
    <w:rsid w:val="00CE0198"/>
    <w:rsid w:val="00CF1DD4"/>
    <w:rsid w:val="00D60DFF"/>
    <w:rsid w:val="00DC1425"/>
    <w:rsid w:val="00E0160E"/>
    <w:rsid w:val="00E07005"/>
    <w:rsid w:val="00F028C2"/>
    <w:rsid w:val="00F36679"/>
    <w:rsid w:val="00F8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4048"/>
  <w15:chartTrackingRefBased/>
  <w15:docId w15:val="{4D35FF80-3FC7-4679-8BD2-C113ECF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1D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D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D98"/>
  </w:style>
  <w:style w:type="paragraph" w:styleId="a6">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B21D9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B21D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6"/>
    <w:rsid w:val="00B21D9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660">
      <w:bodyDiv w:val="1"/>
      <w:marLeft w:val="0"/>
      <w:marRight w:val="0"/>
      <w:marTop w:val="0"/>
      <w:marBottom w:val="0"/>
      <w:divBdr>
        <w:top w:val="none" w:sz="0" w:space="0" w:color="auto"/>
        <w:left w:val="none" w:sz="0" w:space="0" w:color="auto"/>
        <w:bottom w:val="none" w:sz="0" w:space="0" w:color="auto"/>
        <w:right w:val="none" w:sz="0" w:space="0" w:color="auto"/>
      </w:divBdr>
    </w:div>
    <w:div w:id="8836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5%20&#1075;&#1086;&#1076;\&#1058;&#1072;&#1073;&#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5%20&#1075;&#1086;&#1076;\&#1058;&#1072;&#1073;&#1083;&#1080;&#109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7C5-430D-8C5E-498F86E7CEAE}"/>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7C5-430D-8C5E-498F86E7CEAE}"/>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7C5-430D-8C5E-498F86E7CEAE}"/>
              </c:ext>
            </c:extLst>
          </c:dPt>
          <c:dLbls>
            <c:dLbl>
              <c:idx val="0"/>
              <c:layout>
                <c:manualLayout>
                  <c:x val="-0.18381125021242858"/>
                  <c:y val="-0.14508796925709083"/>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8947978624974038"/>
                      <c:h val="0.14220878669586373"/>
                    </c:manualLayout>
                  </c15:layout>
                </c:ext>
                <c:ext xmlns:c16="http://schemas.microsoft.com/office/drawing/2014/chart" uri="{C3380CC4-5D6E-409C-BE32-E72D297353CC}">
                  <c16:uniqueId val="{00000001-27C5-430D-8C5E-498F86E7CEAE}"/>
                </c:ext>
              </c:extLst>
            </c:dLbl>
            <c:dLbl>
              <c:idx val="1"/>
              <c:layout>
                <c:manualLayout>
                  <c:x val="0.15760909382730032"/>
                  <c:y val="-0.1712618440111668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C5-430D-8C5E-498F86E7CEA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#,##0.00</c:formatCode>
                <c:ptCount val="3"/>
                <c:pt idx="0">
                  <c:v>59.008656919928981</c:v>
                </c:pt>
                <c:pt idx="1">
                  <c:v>18.125177266432623</c:v>
                </c:pt>
                <c:pt idx="2">
                  <c:v>22.866165813638396</c:v>
                </c:pt>
              </c:numCache>
            </c:numRef>
          </c:val>
          <c:extLst>
            <c:ext xmlns:c16="http://schemas.microsoft.com/office/drawing/2014/chart" uri="{C3380CC4-5D6E-409C-BE32-E72D297353CC}">
              <c16:uniqueId val="{00000006-27C5-430D-8C5E-498F86E7CEAE}"/>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27C5-430D-8C5E-498F86E7CEA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27C5-430D-8C5E-498F86E7CEA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27C5-430D-8C5E-498F86E7CE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817051476.93000007</c:v>
                </c:pt>
                <c:pt idx="1">
                  <c:v>250966614.53</c:v>
                </c:pt>
                <c:pt idx="2">
                  <c:v>316611757.06999999</c:v>
                </c:pt>
              </c:numCache>
            </c:numRef>
          </c:val>
          <c:extLst>
            <c:ext xmlns:c16="http://schemas.microsoft.com/office/drawing/2014/chart" uri="{C3380CC4-5D6E-409C-BE32-E72D297353CC}">
              <c16:uniqueId val="{0000000D-27C5-430D-8C5E-498F86E7CEA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01.01.2025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776777409.45000005</c:v>
                </c:pt>
                <c:pt idx="1">
                  <c:v>4250720.41</c:v>
                </c:pt>
                <c:pt idx="2">
                  <c:v>323947677.21999997</c:v>
                </c:pt>
                <c:pt idx="3">
                  <c:v>119214716.63</c:v>
                </c:pt>
                <c:pt idx="4">
                  <c:v>49616899.899999999</c:v>
                </c:pt>
                <c:pt idx="5">
                  <c:v>88225732.920000002</c:v>
                </c:pt>
                <c:pt idx="6">
                  <c:v>14727607.68</c:v>
                </c:pt>
                <c:pt idx="7">
                  <c:v>6456018.5699999994</c:v>
                </c:pt>
              </c:numCache>
            </c:numRef>
          </c:val>
          <c:extLst>
            <c:ext xmlns:c16="http://schemas.microsoft.com/office/drawing/2014/chart" uri="{C3380CC4-5D6E-409C-BE32-E72D297353CC}">
              <c16:uniqueId val="{00000000-5BF6-4411-8959-01E9E3081C03}"/>
            </c:ext>
          </c:extLst>
        </c:ser>
        <c:ser>
          <c:idx val="1"/>
          <c:order val="1"/>
          <c:tx>
            <c:strRef>
              <c:f>диаграммы!$K$6</c:f>
              <c:strCache>
                <c:ptCount val="1"/>
                <c:pt idx="0">
                  <c:v>на 01.04.2025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c:formatCode>
                <c:ptCount val="8"/>
                <c:pt idx="0">
                  <c:v>799848289.16000009</c:v>
                </c:pt>
                <c:pt idx="1">
                  <c:v>3915325.8800000004</c:v>
                </c:pt>
                <c:pt idx="2">
                  <c:v>322444153.92000002</c:v>
                </c:pt>
                <c:pt idx="3">
                  <c:v>126684574.65000001</c:v>
                </c:pt>
                <c:pt idx="4">
                  <c:v>49945549.149999999</c:v>
                </c:pt>
                <c:pt idx="5">
                  <c:v>61769670.189999998</c:v>
                </c:pt>
                <c:pt idx="6">
                  <c:v>14508891.460000001</c:v>
                </c:pt>
                <c:pt idx="7">
                  <c:v>5513394.1200000001</c:v>
                </c:pt>
              </c:numCache>
            </c:numRef>
          </c:val>
          <c:extLst>
            <c:ext xmlns:c16="http://schemas.microsoft.com/office/drawing/2014/chart" uri="{C3380CC4-5D6E-409C-BE32-E72D297353CC}">
              <c16:uniqueId val="{00000001-5BF6-4411-8959-01E9E3081C03}"/>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«Экспресс-Т»</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«Спринт»</a:t>
          </a: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«Спрос»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ОАО "Дубоссарское АТП-3"</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«АкулаСан».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6" custScaleY="181201">
        <dgm:presLayoutVars>
          <dgm:bulletEnabled val="1"/>
        </dgm:presLayoutVars>
      </dgm:prSet>
      <dgm:spPr/>
    </dgm:pt>
    <dgm:pt modelId="{6F4116A1-8779-4CD7-9EEF-72F1C7B176F3}" type="pres">
      <dgm:prSet presAssocID="{7C4B8793-671D-4DB0-AAFA-8EFEFD77D345}" presName="rect2" presStyleLbl="fgImgPlace1" presStyleIdx="0" presStyleCnt="6"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6" custScaleX="99747" custScaleY="122792">
        <dgm:presLayoutVars>
          <dgm:bulletEnabled val="1"/>
        </dgm:presLayoutVars>
      </dgm:prSet>
      <dgm:spPr/>
    </dgm:pt>
    <dgm:pt modelId="{A8FD69C8-0C06-4AD5-BEC7-B74C97D4F1ED}" type="pres">
      <dgm:prSet presAssocID="{93B0F821-4F25-4C44-BE0B-B0EC17BC8C33}" presName="rect2" presStyleLbl="fgImgPlac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6" custScaleY="78708">
        <dgm:presLayoutVars>
          <dgm:bulletEnabled val="1"/>
        </dgm:presLayoutVars>
      </dgm:prSet>
      <dgm:spPr/>
    </dgm:pt>
    <dgm:pt modelId="{9D5B5E65-E03F-4C8D-821F-4E6928A3274D}" type="pres">
      <dgm:prSet presAssocID="{80D0E783-1BB8-4055-BDE8-CB1F00CE92A4}" presName="rect2" presStyleLbl="fgImgPlac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6" custScaleY="79544">
        <dgm:presLayoutVars>
          <dgm:bulletEnabled val="1"/>
        </dgm:presLayoutVars>
      </dgm:prSet>
      <dgm:spPr/>
    </dgm:pt>
    <dgm:pt modelId="{F2F02A18-CB73-4D74-B25E-3D5F5E1C176E}" type="pres">
      <dgm:prSet presAssocID="{8545BA54-C408-4D98-A91F-6BC06540FDE8}" presName="rect2" presStyleLbl="fgImgPlace1" presStyleIdx="3" presStyleCnt="6"/>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4" presStyleCnt="6" custScaleY="78767">
        <dgm:presLayoutVars>
          <dgm:bulletEnabled val="1"/>
        </dgm:presLayoutVars>
      </dgm:prSet>
      <dgm:spPr/>
    </dgm:pt>
    <dgm:pt modelId="{33DD119B-C4CA-4BA4-B476-64EF7AE90326}" type="pres">
      <dgm:prSet presAssocID="{BDBA96D4-FD94-4DA0-BFAD-FBFCA33F82DD}" presName="rect2" presStyleLbl="fgImgPlace1" presStyleIdx="4" presStyleCnt="6"/>
      <dgm:spPr>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5" presStyleCnt="6" custScaleY="144669">
        <dgm:presLayoutVars>
          <dgm:bulletEnabled val="1"/>
        </dgm:presLayoutVars>
      </dgm:prSet>
      <dgm:spPr/>
    </dgm:pt>
    <dgm:pt modelId="{69C0A2F7-CCC7-4840-AC53-8E803F4BF681}" type="pres">
      <dgm:prSet presAssocID="{FC56D3EB-6180-43FB-91D0-939D06B91912}" presName="rect2" presStyleLbl="fgImgPlace1" presStyleIdx="5" presStyleCnt="6"/>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4"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5"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E2E3B8B2-A683-402C-8344-91660E495B61}" type="presParOf" srcId="{DEAD044C-CE7F-484E-8751-26170E2C51A1}" destId="{832E2E4B-A016-4460-BA06-336E8465ADB6}" srcOrd="8"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9" destOrd="0" presId="urn:microsoft.com/office/officeart/2008/layout/PictureStrips"/>
    <dgm:cxn modelId="{D90A0D1E-73AE-4367-8769-1E98A1643BB1}" type="presParOf" srcId="{DEAD044C-CE7F-484E-8751-26170E2C51A1}" destId="{8F3E85C7-6D27-480F-9AF8-CAC17E13E810}" srcOrd="10"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1177204" y="65396"/>
          <a:ext cx="3352386" cy="189829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«Экспресс-Т»</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«Спринт»</a:t>
          </a:r>
        </a:p>
      </dsp:txBody>
      <dsp:txXfrm>
        <a:off x="1177204" y="65396"/>
        <a:ext cx="3352386" cy="1898299"/>
      </dsp:txXfrm>
    </dsp:sp>
    <dsp:sp modelId="{6F4116A1-8779-4CD7-9EEF-72F1C7B176F3}">
      <dsp:nvSpPr>
        <dsp:cNvPr id="0" name=""/>
        <dsp:cNvSpPr/>
      </dsp:nvSpPr>
      <dsp:spPr>
        <a:xfrm>
          <a:off x="1050171" y="373381"/>
          <a:ext cx="708034" cy="1032065"/>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4857873" y="387317"/>
          <a:ext cx="3343904" cy="1286394"/>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4857873" y="387317"/>
        <a:ext cx="3343904" cy="1286394"/>
      </dsp:txXfrm>
    </dsp:sp>
    <dsp:sp modelId="{A8FD69C8-0C06-4AD5-BEC7-B74C97D4F1ED}">
      <dsp:nvSpPr>
        <dsp:cNvPr id="0" name=""/>
        <dsp:cNvSpPr/>
      </dsp:nvSpPr>
      <dsp:spPr>
        <a:xfrm>
          <a:off x="4713950" y="355381"/>
          <a:ext cx="733334" cy="1100001"/>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1181408" y="2346443"/>
          <a:ext cx="3352386" cy="82456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1181408" y="2346443"/>
        <a:ext cx="3352386" cy="824561"/>
      </dsp:txXfrm>
    </dsp:sp>
    <dsp:sp modelId="{9D5B5E65-E03F-4C8D-821F-4E6928A3274D}">
      <dsp:nvSpPr>
        <dsp:cNvPr id="0" name=""/>
        <dsp:cNvSpPr/>
      </dsp:nvSpPr>
      <dsp:spPr>
        <a:xfrm>
          <a:off x="1041725" y="2083590"/>
          <a:ext cx="733334" cy="110000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4857837" y="2342064"/>
          <a:ext cx="3352386" cy="83331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«Спрос»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ОАО "Дубоссарское АТП-3"</a:t>
          </a:r>
        </a:p>
      </dsp:txBody>
      <dsp:txXfrm>
        <a:off x="4857837" y="2342064"/>
        <a:ext cx="3352386" cy="833319"/>
      </dsp:txXfrm>
    </dsp:sp>
    <dsp:sp modelId="{F2F02A18-CB73-4D74-B25E-3D5F5E1C176E}">
      <dsp:nvSpPr>
        <dsp:cNvPr id="0" name=""/>
        <dsp:cNvSpPr/>
      </dsp:nvSpPr>
      <dsp:spPr>
        <a:xfrm>
          <a:off x="4718154" y="2083590"/>
          <a:ext cx="733334" cy="1100001"/>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1181408" y="3773820"/>
          <a:ext cx="3352386" cy="82517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«АкулаСан».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1181408" y="3773820"/>
        <a:ext cx="3352386" cy="825179"/>
      </dsp:txXfrm>
    </dsp:sp>
    <dsp:sp modelId="{33DD119B-C4CA-4BA4-B476-64EF7AE90326}">
      <dsp:nvSpPr>
        <dsp:cNvPr id="0" name=""/>
        <dsp:cNvSpPr/>
      </dsp:nvSpPr>
      <dsp:spPr>
        <a:xfrm>
          <a:off x="1041725" y="3511276"/>
          <a:ext cx="733334" cy="1100001"/>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4857837" y="3303486"/>
          <a:ext cx="3352386" cy="1515582"/>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09588"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4857837" y="3303486"/>
        <a:ext cx="3352386" cy="1515582"/>
      </dsp:txXfrm>
    </dsp:sp>
    <dsp:sp modelId="{69C0A2F7-CCC7-4840-AC53-8E803F4BF681}">
      <dsp:nvSpPr>
        <dsp:cNvPr id="0" name=""/>
        <dsp:cNvSpPr/>
      </dsp:nvSpPr>
      <dsp:spPr>
        <a:xfrm>
          <a:off x="4718154" y="3386144"/>
          <a:ext cx="733334" cy="1100001"/>
        </a:xfrm>
        <a:prstGeom prst="rect">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 Елена Александровна</dc:creator>
  <cp:keywords/>
  <dc:description/>
  <cp:lastModifiedBy>Колесник Елена Александровна</cp:lastModifiedBy>
  <cp:revision>20</cp:revision>
  <dcterms:created xsi:type="dcterms:W3CDTF">2022-07-27T13:59:00Z</dcterms:created>
  <dcterms:modified xsi:type="dcterms:W3CDTF">2025-05-16T13:12:00Z</dcterms:modified>
</cp:coreProperties>
</file>