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1FDA" w14:textId="6ED45375" w:rsidR="004629E0" w:rsidRDefault="004629E0" w:rsidP="00462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B0D46A" w14:textId="47A89E2A" w:rsidR="0037056A" w:rsidRPr="004629E0" w:rsidRDefault="0037056A" w:rsidP="003705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6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Статистическая информация (показатели) о деятельности Министерства финансов Приднестровской Молдавской Республики в сфере </w:t>
      </w:r>
      <w:r w:rsidR="00EB5E5C" w:rsidRPr="00EB5E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выдачи разрешительных документов</w:t>
      </w:r>
      <w:r w:rsidRPr="0046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29E0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3F6A99" w:rsidRPr="003F6A99">
        <w:rPr>
          <w:rFonts w:ascii="Times New Roman" w:eastAsia="Calibri" w:hAnsi="Times New Roman" w:cs="Times New Roman"/>
          <w:b/>
          <w:sz w:val="24"/>
          <w:szCs w:val="24"/>
        </w:rPr>
        <w:t xml:space="preserve">октябрь-декабрь 2020 года </w:t>
      </w:r>
      <w:r w:rsidR="00E9528B" w:rsidRPr="00E9528B">
        <w:rPr>
          <w:rFonts w:ascii="Times New Roman" w:eastAsia="Calibri" w:hAnsi="Times New Roman" w:cs="Times New Roman"/>
          <w:b/>
          <w:sz w:val="24"/>
          <w:szCs w:val="24"/>
        </w:rPr>
        <w:t>и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188"/>
        <w:gridCol w:w="2085"/>
        <w:gridCol w:w="1835"/>
      </w:tblGrid>
      <w:tr w:rsidR="00E9528B" w:rsidRPr="00E9528B" w14:paraId="07558B72" w14:textId="77777777" w:rsidTr="00A526E5">
        <w:trPr>
          <w:trHeight w:val="135"/>
        </w:trPr>
        <w:tc>
          <w:tcPr>
            <w:tcW w:w="2963" w:type="pct"/>
            <w:gridSpan w:val="2"/>
            <w:vMerge w:val="restart"/>
            <w:shd w:val="clear" w:color="auto" w:fill="auto"/>
            <w:vAlign w:val="center"/>
          </w:tcPr>
          <w:p w14:paraId="78611B51" w14:textId="77777777" w:rsidR="00E9528B" w:rsidRPr="00E9528B" w:rsidRDefault="00E9528B" w:rsidP="00E9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2037" w:type="pct"/>
            <w:gridSpan w:val="2"/>
          </w:tcPr>
          <w:p w14:paraId="4061E9DD" w14:textId="77777777" w:rsidR="00E9528B" w:rsidRPr="00E9528B" w:rsidRDefault="00E9528B" w:rsidP="00E9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Количество</w:t>
            </w:r>
          </w:p>
        </w:tc>
      </w:tr>
      <w:tr w:rsidR="00E9528B" w:rsidRPr="00E9528B" w14:paraId="272DCAB0" w14:textId="77777777" w:rsidTr="00A526E5">
        <w:trPr>
          <w:trHeight w:val="135"/>
        </w:trPr>
        <w:tc>
          <w:tcPr>
            <w:tcW w:w="2963" w:type="pct"/>
            <w:gridSpan w:val="2"/>
            <w:vMerge/>
            <w:shd w:val="clear" w:color="auto" w:fill="auto"/>
          </w:tcPr>
          <w:p w14:paraId="77D344D1" w14:textId="77777777" w:rsidR="00E9528B" w:rsidRPr="00E9528B" w:rsidRDefault="00E9528B" w:rsidP="00E9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83" w:type="pct"/>
          </w:tcPr>
          <w:p w14:paraId="7F03ECCC" w14:textId="773B8947" w:rsidR="00E9528B" w:rsidRPr="00E9528B" w:rsidRDefault="003F6A99" w:rsidP="00E9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октябрь-декабрь</w:t>
            </w:r>
            <w:r w:rsidRPr="00E952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953" w:type="pct"/>
            <w:vAlign w:val="center"/>
          </w:tcPr>
          <w:p w14:paraId="54A05D72" w14:textId="77777777" w:rsidR="00E9528B" w:rsidRPr="00E9528B" w:rsidRDefault="00E9528B" w:rsidP="00E9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2020 год</w:t>
            </w:r>
          </w:p>
        </w:tc>
      </w:tr>
      <w:tr w:rsidR="00E9528B" w:rsidRPr="00E9528B" w14:paraId="0571902B" w14:textId="77777777" w:rsidTr="00A526E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14:paraId="22C58779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pct"/>
            <w:shd w:val="clear" w:color="auto" w:fill="auto"/>
            <w:vAlign w:val="center"/>
          </w:tcPr>
          <w:p w14:paraId="0EEAF604" w14:textId="77777777" w:rsidR="00E9528B" w:rsidRPr="00E9528B" w:rsidRDefault="00E9528B" w:rsidP="00E952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 за получением лицензии для осуществления деятельности по организации и проведению азартных игр и пари, из них:</w:t>
            </w:r>
          </w:p>
        </w:tc>
        <w:tc>
          <w:tcPr>
            <w:tcW w:w="1083" w:type="pct"/>
            <w:vAlign w:val="center"/>
          </w:tcPr>
          <w:p w14:paraId="66ECAEC0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  <w:vAlign w:val="center"/>
          </w:tcPr>
          <w:p w14:paraId="20F8D78A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9528B" w:rsidRPr="00E9528B" w14:paraId="39C5EBF0" w14:textId="77777777" w:rsidTr="00A526E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14:paraId="70B47C96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4" w:type="pct"/>
            <w:shd w:val="clear" w:color="auto" w:fill="auto"/>
            <w:vAlign w:val="center"/>
          </w:tcPr>
          <w:p w14:paraId="571C84D2" w14:textId="77777777" w:rsidR="00E9528B" w:rsidRPr="00E9528B" w:rsidRDefault="00E9528B" w:rsidP="00E952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разрешений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083" w:type="pct"/>
            <w:vAlign w:val="center"/>
          </w:tcPr>
          <w:p w14:paraId="7C204FB7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3" w:type="pct"/>
            <w:vAlign w:val="center"/>
          </w:tcPr>
          <w:p w14:paraId="7E9F211A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9528B" w:rsidRPr="00E9528B" w14:paraId="538AC43C" w14:textId="77777777" w:rsidTr="00A526E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14:paraId="78F93C03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4" w:type="pct"/>
            <w:shd w:val="clear" w:color="auto" w:fill="auto"/>
            <w:vAlign w:val="center"/>
          </w:tcPr>
          <w:p w14:paraId="0C803987" w14:textId="77777777" w:rsidR="00E9528B" w:rsidRPr="00E9528B" w:rsidRDefault="00E9528B" w:rsidP="00E952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выдаче разрешения на получение лицензии для осуществления деятельности по организации и проведению азартных игр и пари</w:t>
            </w:r>
          </w:p>
        </w:tc>
        <w:tc>
          <w:tcPr>
            <w:tcW w:w="1083" w:type="pct"/>
            <w:vAlign w:val="center"/>
          </w:tcPr>
          <w:p w14:paraId="2E2B9C07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pct"/>
            <w:vAlign w:val="center"/>
          </w:tcPr>
          <w:p w14:paraId="5A0D83EB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9528B" w:rsidRPr="00E9528B" w14:paraId="5860D5BF" w14:textId="77777777" w:rsidTr="00A526E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14:paraId="0D9700ED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pct"/>
            <w:shd w:val="clear" w:color="auto" w:fill="auto"/>
            <w:vAlign w:val="center"/>
          </w:tcPr>
          <w:p w14:paraId="750B3061" w14:textId="77777777" w:rsidR="00E9528B" w:rsidRPr="00E9528B" w:rsidRDefault="00E9528B" w:rsidP="00E952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поступивших обращений за получением разрешения на проведение лотереи, из них:</w:t>
            </w:r>
          </w:p>
        </w:tc>
        <w:tc>
          <w:tcPr>
            <w:tcW w:w="1083" w:type="pct"/>
            <w:vAlign w:val="center"/>
          </w:tcPr>
          <w:p w14:paraId="494BE07D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pct"/>
            <w:vAlign w:val="center"/>
          </w:tcPr>
          <w:p w14:paraId="7EF000EF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528B" w:rsidRPr="00E9528B" w14:paraId="00AFA247" w14:textId="77777777" w:rsidTr="00A526E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14:paraId="15F4E338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4" w:type="pct"/>
            <w:shd w:val="clear" w:color="auto" w:fill="auto"/>
            <w:vAlign w:val="center"/>
          </w:tcPr>
          <w:p w14:paraId="6EBDA538" w14:textId="77777777" w:rsidR="00E9528B" w:rsidRPr="00E9528B" w:rsidRDefault="00E9528B" w:rsidP="00E952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выдано разрешений на проведение лотереи</w:t>
            </w:r>
          </w:p>
        </w:tc>
        <w:tc>
          <w:tcPr>
            <w:tcW w:w="1083" w:type="pct"/>
            <w:vAlign w:val="center"/>
          </w:tcPr>
          <w:p w14:paraId="7C78594A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pct"/>
            <w:vAlign w:val="center"/>
          </w:tcPr>
          <w:p w14:paraId="30066724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9528B" w:rsidRPr="00E9528B" w14:paraId="15652C08" w14:textId="77777777" w:rsidTr="00A526E5">
        <w:trPr>
          <w:trHeight w:val="20"/>
        </w:trPr>
        <w:tc>
          <w:tcPr>
            <w:tcW w:w="270" w:type="pct"/>
            <w:shd w:val="clear" w:color="auto" w:fill="auto"/>
            <w:vAlign w:val="center"/>
          </w:tcPr>
          <w:p w14:paraId="6CF13B3B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4" w:type="pct"/>
            <w:shd w:val="clear" w:color="auto" w:fill="auto"/>
            <w:vAlign w:val="center"/>
          </w:tcPr>
          <w:p w14:paraId="7D7A4489" w14:textId="77777777" w:rsidR="00E9528B" w:rsidRPr="00E9528B" w:rsidRDefault="00E9528B" w:rsidP="00E9528B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выдаче разрешения на проведение лотереи</w:t>
            </w:r>
          </w:p>
        </w:tc>
        <w:tc>
          <w:tcPr>
            <w:tcW w:w="1083" w:type="pct"/>
            <w:vAlign w:val="center"/>
          </w:tcPr>
          <w:p w14:paraId="56A43C1F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pct"/>
            <w:vAlign w:val="center"/>
          </w:tcPr>
          <w:p w14:paraId="75A350F1" w14:textId="77777777" w:rsidR="00E9528B" w:rsidRPr="00E9528B" w:rsidRDefault="00E9528B" w:rsidP="00E9528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6292AB82" w14:textId="3B48B2B7" w:rsidR="0037056A" w:rsidRDefault="0037056A" w:rsidP="00462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FCDE7C" w14:textId="77777777" w:rsidR="0037056A" w:rsidRPr="004629E0" w:rsidRDefault="0037056A" w:rsidP="00462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93B1EE" w14:textId="77777777" w:rsidR="004629E0" w:rsidRPr="004629E0" w:rsidRDefault="004629E0" w:rsidP="00462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1DD917" w14:textId="77777777" w:rsidR="004629E0" w:rsidRPr="004629E0" w:rsidRDefault="004629E0" w:rsidP="004629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9E0">
        <w:rPr>
          <w:rFonts w:ascii="Times New Roman" w:eastAsia="Calibri" w:hAnsi="Times New Roman" w:cs="Times New Roman"/>
          <w:sz w:val="24"/>
          <w:szCs w:val="24"/>
        </w:rPr>
        <w:t>Начальник ГСФиБК(Н)</w:t>
      </w:r>
      <w:r w:rsidRPr="004629E0">
        <w:rPr>
          <w:rFonts w:ascii="Times New Roman" w:eastAsia="Calibri" w:hAnsi="Times New Roman" w:cs="Times New Roman"/>
          <w:sz w:val="24"/>
          <w:szCs w:val="24"/>
        </w:rPr>
        <w:tab/>
      </w:r>
      <w:r w:rsidRPr="004629E0">
        <w:rPr>
          <w:rFonts w:ascii="Times New Roman" w:eastAsia="Calibri" w:hAnsi="Times New Roman" w:cs="Times New Roman"/>
          <w:sz w:val="24"/>
          <w:szCs w:val="24"/>
        </w:rPr>
        <w:tab/>
      </w:r>
      <w:r w:rsidRPr="004629E0">
        <w:rPr>
          <w:rFonts w:ascii="Times New Roman" w:eastAsia="Calibri" w:hAnsi="Times New Roman" w:cs="Times New Roman"/>
          <w:sz w:val="24"/>
          <w:szCs w:val="24"/>
        </w:rPr>
        <w:tab/>
      </w:r>
      <w:r w:rsidRPr="004629E0">
        <w:rPr>
          <w:rFonts w:ascii="Times New Roman" w:eastAsia="Calibri" w:hAnsi="Times New Roman" w:cs="Times New Roman"/>
          <w:sz w:val="24"/>
          <w:szCs w:val="24"/>
        </w:rPr>
        <w:tab/>
      </w:r>
      <w:r w:rsidRPr="004629E0">
        <w:rPr>
          <w:rFonts w:ascii="Times New Roman" w:eastAsia="Calibri" w:hAnsi="Times New Roman" w:cs="Times New Roman"/>
          <w:sz w:val="24"/>
          <w:szCs w:val="24"/>
        </w:rPr>
        <w:tab/>
      </w:r>
      <w:r w:rsidRPr="004629E0">
        <w:rPr>
          <w:rFonts w:ascii="Times New Roman" w:eastAsia="Calibri" w:hAnsi="Times New Roman" w:cs="Times New Roman"/>
          <w:sz w:val="24"/>
          <w:szCs w:val="24"/>
        </w:rPr>
        <w:tab/>
      </w:r>
      <w:r w:rsidRPr="004629E0">
        <w:rPr>
          <w:rFonts w:ascii="Times New Roman" w:eastAsia="Calibri" w:hAnsi="Times New Roman" w:cs="Times New Roman"/>
          <w:sz w:val="24"/>
          <w:szCs w:val="24"/>
        </w:rPr>
        <w:tab/>
      </w:r>
      <w:r w:rsidRPr="004629E0">
        <w:rPr>
          <w:rFonts w:ascii="Times New Roman" w:eastAsia="Calibri" w:hAnsi="Times New Roman" w:cs="Times New Roman"/>
          <w:sz w:val="24"/>
          <w:szCs w:val="24"/>
        </w:rPr>
        <w:tab/>
        <w:t xml:space="preserve">        И.Л. Бабиева</w:t>
      </w:r>
    </w:p>
    <w:p w14:paraId="431E3B32" w14:textId="77777777" w:rsidR="004629E0" w:rsidRPr="004629E0" w:rsidRDefault="004629E0" w:rsidP="004629E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D1C01B" w14:textId="77777777" w:rsidR="004629E0" w:rsidRPr="004629E0" w:rsidRDefault="004629E0" w:rsidP="004629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C53C01C" w14:textId="77777777" w:rsidR="004629E0" w:rsidRPr="004629E0" w:rsidRDefault="004629E0" w:rsidP="004629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FDC306" w14:textId="77777777" w:rsidR="004629E0" w:rsidRPr="004629E0" w:rsidRDefault="004629E0" w:rsidP="004629E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A57E9F" w14:textId="13E28E71" w:rsidR="00736925" w:rsidRPr="00BF4CB9" w:rsidRDefault="00736925" w:rsidP="003F6A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736925" w:rsidRPr="00BF4CB9" w:rsidSect="00966C6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8D"/>
    <w:rsid w:val="0037056A"/>
    <w:rsid w:val="003F6A99"/>
    <w:rsid w:val="004629E0"/>
    <w:rsid w:val="00580BE1"/>
    <w:rsid w:val="007027BD"/>
    <w:rsid w:val="00736925"/>
    <w:rsid w:val="00B87026"/>
    <w:rsid w:val="00BF4CB9"/>
    <w:rsid w:val="00CF226B"/>
    <w:rsid w:val="00E742F2"/>
    <w:rsid w:val="00E9528B"/>
    <w:rsid w:val="00EB5E5C"/>
    <w:rsid w:val="00E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8311"/>
  <w15:chartTrackingRefBased/>
  <w15:docId w15:val="{46822A4B-DA33-4E6D-9795-2BCF3D0A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uoo1</dc:creator>
  <cp:keywords/>
  <dc:description/>
  <cp:lastModifiedBy>Мария Болотаева</cp:lastModifiedBy>
  <cp:revision>14</cp:revision>
  <cp:lastPrinted>2021-01-29T09:43:00Z</cp:lastPrinted>
  <dcterms:created xsi:type="dcterms:W3CDTF">2019-01-18T12:19:00Z</dcterms:created>
  <dcterms:modified xsi:type="dcterms:W3CDTF">2021-01-29T12:46:00Z</dcterms:modified>
</cp:coreProperties>
</file>