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35B" w:rsidRDefault="00A934E9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142354">
        <w:rPr>
          <w:i/>
        </w:rPr>
        <w:t>(редакция № 20 на 2 февраля 2023 г.)</w:t>
      </w:r>
    </w:p>
    <w:p w:rsidR="008D635B" w:rsidRDefault="00142354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8D635B" w:rsidRDefault="00142354">
      <w:pPr>
        <w:pStyle w:val="head"/>
      </w:pPr>
      <w:r>
        <w:rPr>
          <w:b/>
        </w:rPr>
        <w:t>ПОСТАНОВЛЕНИЕ</w:t>
      </w:r>
    </w:p>
    <w:p w:rsidR="008D635B" w:rsidRDefault="00142354">
      <w:pPr>
        <w:pStyle w:val="head"/>
      </w:pPr>
      <w:r>
        <w:rPr>
          <w:b/>
        </w:rPr>
        <w:t>от 10 июля 2012 г.</w:t>
      </w:r>
      <w:r>
        <w:br/>
      </w:r>
      <w:r>
        <w:rPr>
          <w:b/>
        </w:rPr>
        <w:t>№ 68</w:t>
      </w:r>
    </w:p>
    <w:p w:rsidR="008D635B" w:rsidRDefault="00142354">
      <w:pPr>
        <w:pStyle w:val="head"/>
      </w:pPr>
      <w:r>
        <w:rPr>
          <w:b/>
        </w:rPr>
        <w:t xml:space="preserve">Об особенностях </w:t>
      </w:r>
      <w:r>
        <w:rPr>
          <w:b/>
        </w:rPr>
        <w:t xml:space="preserve">распределения гуманитарной помощи из Российской Федерации в адрес Приднестровской Молдавской Республики, поступающей на счета Правительства Приднестровской Молдавской Республики в 2012-2023 годах, и мероприятиях, направленных на обеспечение контроля за ее </w:t>
      </w:r>
      <w:r>
        <w:rPr>
          <w:b/>
        </w:rPr>
        <w:t>расходованием</w:t>
      </w:r>
    </w:p>
    <w:p w:rsidR="008D635B" w:rsidRDefault="00142354">
      <w:pPr>
        <w:pStyle w:val="head"/>
      </w:pPr>
      <w:r>
        <w:t>САЗ (16.07.2012) № 12-29</w:t>
      </w:r>
    </w:p>
    <w:p w:rsidR="008D635B" w:rsidRDefault="00142354">
      <w:pPr>
        <w:ind w:firstLine="480"/>
        <w:jc w:val="both"/>
      </w:pPr>
      <w:r>
        <w:t xml:space="preserve">В связи с напряженной финансово-экономической ситуацией в Приднестровской Молдавской Республике, обусловленной влиянием мировой финансовой нестабильности и сложным положением социально незащищенных групп населения, в </w:t>
      </w:r>
      <w:r>
        <w:t xml:space="preserve">соответствии со статьей 76-6 </w:t>
      </w:r>
      <w:hyperlink r:id="rId6" w:tooltip="(ВСТУПИЛ В СИЛУ 17.01.1996) Конституция Приднестровской Молдавской Республики" w:history="1">
        <w:r>
          <w:rPr>
            <w:rStyle w:val="a3"/>
          </w:rPr>
          <w:t>Конституции Приднестровской Молдавской Республики</w:t>
        </w:r>
      </w:hyperlink>
      <w:r>
        <w:t>, Правительство П</w:t>
      </w:r>
      <w:r>
        <w:t>риднестровской Молдавской Республики постановляет:</w:t>
      </w:r>
    </w:p>
    <w:p w:rsidR="008D635B" w:rsidRDefault="00142354">
      <w:pPr>
        <w:ind w:firstLine="480"/>
        <w:jc w:val="both"/>
      </w:pPr>
      <w:r>
        <w:t>1. Средства гуманитарной помощи, поступающие в адрес Приднестровской Молдавской Республики на счета Правительства Приднестровской Молдавской Республики в 2012-2023 годах из Российской Федерации, имеют стро</w:t>
      </w:r>
      <w:r>
        <w:t>го целевой характер и направляются исключительно на цели, указанные в настоящем Постановлении.</w:t>
      </w:r>
    </w:p>
    <w:p w:rsidR="008D635B" w:rsidRDefault="00142354">
      <w:pPr>
        <w:ind w:firstLine="480"/>
        <w:jc w:val="both"/>
      </w:pPr>
      <w:r>
        <w:t>2. Для зачисления денежных средств гуманитарной помощи Российской Федерации Приднестровский республиканский банк открывает специальный валютный счет Правительств</w:t>
      </w:r>
      <w:r>
        <w:t>у Приднестровской Молдавской Республики в рублях Российской Федерации.</w:t>
      </w:r>
    </w:p>
    <w:p w:rsidR="008D635B" w:rsidRDefault="00142354">
      <w:pPr>
        <w:ind w:firstLine="480"/>
        <w:jc w:val="both"/>
      </w:pPr>
      <w:r>
        <w:t>3. Установить, что гуманитарная помощь Российской Федерации направляется в 2012-2023 годах на:</w:t>
      </w:r>
    </w:p>
    <w:p w:rsidR="008D635B" w:rsidRDefault="00142354">
      <w:pPr>
        <w:ind w:firstLine="480"/>
        <w:jc w:val="both"/>
      </w:pPr>
      <w:r>
        <w:t>а) финансирование расходов по выплате ежемесячной дополнительной помощи:</w:t>
      </w:r>
    </w:p>
    <w:p w:rsidR="008D635B" w:rsidRDefault="00142354">
      <w:pPr>
        <w:ind w:firstLine="480"/>
        <w:jc w:val="both"/>
      </w:pPr>
      <w:r>
        <w:t>1) пенсионерам, п</w:t>
      </w:r>
      <w:r>
        <w:t>олучающим пенсии в соответствии с Законом Приднестровской Молдавской Республики "О государственном пенсионном обеспечении граждан в Приднестровской Молдавской Республике";</w:t>
      </w:r>
    </w:p>
    <w:p w:rsidR="008D635B" w:rsidRDefault="00142354">
      <w:pPr>
        <w:ind w:firstLine="480"/>
        <w:jc w:val="both"/>
      </w:pPr>
      <w:r>
        <w:t>2) лицам, достигшим 60-летнего (мужчины) и 55-летнего (женщины) возраста, получающим</w:t>
      </w:r>
      <w:r>
        <w:t xml:space="preserve"> пенсии либо ежемесячное пожизненное содержание из республиканского бюджета в соответствии с Конституционным законом Приднестровской Молдавской Республики "О статусе судей в Приднестровской Молдавской Республике" и с законами Приднестровской Молдавской Рес</w:t>
      </w:r>
      <w:r>
        <w:t>публики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семей", "О пенсионном обеспечении работн</w:t>
      </w:r>
      <w:r>
        <w:t>иков органов прокуратуры, имеющих классные чины, и их семей в Приднестровской Молдавской Республике", лицам, получающим пенсии по инвалидности и по случаю потери кормильца (на каждого нетрудоспособного члена семьи) из республиканского бюджета в соответстви</w:t>
      </w:r>
      <w:r>
        <w:t xml:space="preserve">и с законами Приднестровской Молдавской </w:t>
      </w:r>
      <w:r>
        <w:lastRenderedPageBreak/>
        <w:t xml:space="preserve">Республики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</w:t>
      </w:r>
      <w:r>
        <w:t>их семей", "О пенсионном обеспечении работников органов прокуратуры, имеющих классные чины, и их семей в Приднестровской Молдавской Республике";</w:t>
      </w:r>
    </w:p>
    <w:p w:rsidR="008D635B" w:rsidRDefault="00142354">
      <w:pPr>
        <w:ind w:firstLine="480"/>
        <w:jc w:val="both"/>
      </w:pPr>
      <w:r>
        <w:t>3) инвалидам I, II, III групп, не достигшим 60-летнего (мужчины) и 55-летнего (женщины) возраста, получающим пе</w:t>
      </w:r>
      <w:r>
        <w:t>нсию за выслугу лет либо ежемесячное пожизненное содержание из республиканского бюджета в соответствии с Конституционным законом При</w:t>
      </w:r>
      <w:bookmarkStart w:id="0" w:name="_GoBack"/>
      <w:bookmarkEnd w:id="0"/>
      <w:r>
        <w:t>днестровской Молдавской Республики "О статусе судей в Приднестровской Молдавской Республике" и законами Приднестровской Молд</w:t>
      </w:r>
      <w:r>
        <w:t>авской Республики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семей", "О пенсионном обеспече</w:t>
      </w:r>
      <w:r>
        <w:t>нии работников органов прокуратуры, имеющих классные чины, и их семей в Приднестровской Молдавской Республике";</w:t>
      </w:r>
    </w:p>
    <w:p w:rsidR="008D635B" w:rsidRDefault="00142354">
      <w:pPr>
        <w:ind w:firstLine="480"/>
        <w:jc w:val="both"/>
      </w:pPr>
      <w:r>
        <w:t>4) лицам, не достигшим 60-летнего (мужчины) и 55-летнего (женщины) возраста, получающим пенсию за выслугу лет либо ежемесячное пожизненное содер</w:t>
      </w:r>
      <w:r>
        <w:t>жание из республиканского бюджета в соответствии с Конституционным законом Приднестровской Молдавской Республики "О статусе судей в Приднестровской Молдавской Республике" и законами Приднестровской Молдавской Республики "О государственном пенсионном обеспе</w:t>
      </w:r>
      <w:r>
        <w:t>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семей", "О пенсионном обеспечении работников органов прокуратуры, имеющих классные ч</w:t>
      </w:r>
      <w:r>
        <w:t>ины, и их семей в Приднестровской Молдавской Республике", не осуществляющим предпринимательскую и иную оплачиваемую деятельность, по их письменному заявлению.</w:t>
      </w:r>
    </w:p>
    <w:p w:rsidR="008D635B" w:rsidRDefault="00142354">
      <w:pPr>
        <w:ind w:firstLine="480"/>
        <w:jc w:val="both"/>
      </w:pPr>
      <w:r>
        <w:t>5) лицам, постоянно проживающим (прописанным, зарегистрированным) на территории Приднестровской М</w:t>
      </w:r>
      <w:r>
        <w:t xml:space="preserve">олдавской Республики, являющимся получателями пенсии по законодательству Российской Федерации, ранее состоявшим на пенсионном учете в соответствующих органах Приднестровской Молдавской Республики, выплата пенсии которым прекращена с 1 января 2015 года, по </w:t>
      </w:r>
      <w:r>
        <w:t>их письменному заявлению.</w:t>
      </w:r>
    </w:p>
    <w:p w:rsidR="008D635B" w:rsidRDefault="00142354">
      <w:pPr>
        <w:ind w:firstLine="480"/>
        <w:jc w:val="both"/>
      </w:pPr>
      <w:r>
        <w:t>Лицам, перечисленным в настоящем подпункте, находящимся на полном государственном (муниципальном) содержании в учреждениях социальной защиты, выплата ежемесячной дополнительной помощи производится;</w:t>
      </w:r>
    </w:p>
    <w:p w:rsidR="008D635B" w:rsidRDefault="00142354">
      <w:pPr>
        <w:ind w:firstLine="480"/>
        <w:jc w:val="both"/>
      </w:pPr>
      <w:r>
        <w:t>б) дополнительное финансирование</w:t>
      </w:r>
      <w:r>
        <w:t xml:space="preserve"> расходов, связанных с организацией питания следующих категорий:</w:t>
      </w:r>
    </w:p>
    <w:p w:rsidR="008D635B" w:rsidRDefault="00142354">
      <w:pPr>
        <w:ind w:firstLine="480"/>
        <w:jc w:val="both"/>
      </w:pPr>
      <w:r>
        <w:t>1) учащиеся школ-интернатов, спецшкол-интернатов, образовательных учреждений коррекционного типа;</w:t>
      </w:r>
    </w:p>
    <w:p w:rsidR="008D635B" w:rsidRDefault="00142354">
      <w:pPr>
        <w:ind w:firstLine="480"/>
        <w:jc w:val="both"/>
      </w:pPr>
      <w:r>
        <w:t>2) воспитанники Республиканского учебно-воспитательного комплекса им. А.С. Макаренко, Республ</w:t>
      </w:r>
      <w:r>
        <w:t>иканской кадетской школы-интерната;</w:t>
      </w:r>
    </w:p>
    <w:p w:rsidR="008D635B" w:rsidRDefault="00142354">
      <w:pPr>
        <w:ind w:firstLine="480"/>
        <w:jc w:val="both"/>
      </w:pPr>
      <w:r>
        <w:t>3) воспитанники домов ребенка, детских домов, реабилитационных центров для детей-инвалидов;</w:t>
      </w:r>
    </w:p>
    <w:p w:rsidR="008D635B" w:rsidRDefault="00142354">
      <w:pPr>
        <w:ind w:firstLine="480"/>
        <w:jc w:val="both"/>
      </w:pPr>
      <w:r>
        <w:t>4) лица, находящиеся в лечебных учреждениях;</w:t>
      </w:r>
    </w:p>
    <w:p w:rsidR="008D635B" w:rsidRDefault="00142354">
      <w:pPr>
        <w:ind w:firstLine="480"/>
        <w:jc w:val="both"/>
      </w:pPr>
      <w:r>
        <w:t>5) лица, находящиеся в ГУ "Республиканский дом ветеранов";</w:t>
      </w:r>
    </w:p>
    <w:p w:rsidR="008D635B" w:rsidRDefault="00142354">
      <w:pPr>
        <w:ind w:firstLine="480"/>
        <w:jc w:val="both"/>
      </w:pPr>
      <w:r>
        <w:t xml:space="preserve">6) лица, содержащиеся в </w:t>
      </w:r>
      <w:r>
        <w:t>домах-интернатах (диспансерах) для престарелых и инвалидов.</w:t>
      </w:r>
    </w:p>
    <w:p w:rsidR="008D635B" w:rsidRDefault="00142354">
      <w:pPr>
        <w:ind w:firstLine="480"/>
        <w:jc w:val="both"/>
      </w:pPr>
      <w:r>
        <w:t xml:space="preserve">Конкретный перечень учреждений, финансируемых за счет средств республиканского бюджета, местных бюджетов, в которые направляется гуманитарная помощь Российской Федерации на </w:t>
      </w:r>
      <w:r>
        <w:t>финансирование расходов, связанных с организацией питания, а также объемы финансирования определяются Правительством Приднестровской Молдавской Республики с учетом положений настоящего Постановления;</w:t>
      </w:r>
    </w:p>
    <w:p w:rsidR="008D635B" w:rsidRDefault="00142354">
      <w:pPr>
        <w:ind w:firstLine="480"/>
        <w:jc w:val="both"/>
      </w:pPr>
      <w:r>
        <w:lastRenderedPageBreak/>
        <w:t>в) дополнительное финансирование расходов, связанных с о</w:t>
      </w:r>
      <w:r>
        <w:t>беспечением учащихся 1-4 классов организаций общего образования (за исключением категорий учащихся, указанных в подпункте "б" части первой пункта 3 настоящего Постановления), бесплатными дополнительными завтраками (для учащихся, обучающихся на I смене) либ</w:t>
      </w:r>
      <w:r>
        <w:t>о дополнительными полдниками (для учащихся, обучающихся на II смене), исходя из ежедневного размера выплаты на одного учащегося в сумме, эквивалентной 5 (пяти) рублям Приднестровской Молдавской Республики, в пределах сумм выделенного финансирования и в соо</w:t>
      </w:r>
      <w:r>
        <w:t>тветствии с примерным меню.</w:t>
      </w:r>
    </w:p>
    <w:p w:rsidR="008D635B" w:rsidRDefault="00142354">
      <w:pPr>
        <w:ind w:firstLine="480"/>
        <w:jc w:val="both"/>
      </w:pPr>
      <w:r>
        <w:t xml:space="preserve">Примерное меню утверждается уполномоченным Правительством Приднестровской Молдавской Республики исполнительным органом государственной власти исходя из следующих групп продуктов: молоко, кисломолочные продукты, масло сливочное, </w:t>
      </w:r>
      <w:r>
        <w:t>сыр, яйца, хлеб, хлебобулочные изделия, фрукты, сухофрукты, соки, горячие напитки, кондитерские товары (фруктово-ягодные товары и мучные кондитерские изделия), колбасные изделия высшего сорта, мясо и мясопродукты (говядина, печень), крупы, макаронные издел</w:t>
      </w:r>
      <w:r>
        <w:t>ия, мука, овощи, томат, растительное масло.</w:t>
      </w:r>
    </w:p>
    <w:p w:rsidR="008D635B" w:rsidRDefault="00142354">
      <w:pPr>
        <w:ind w:firstLine="480"/>
        <w:jc w:val="both"/>
      </w:pPr>
      <w:r>
        <w:t>4. Установить, что ежемесячно (ежеквартально) часть средств, поступивших на специальный валютный счет Правительства Приднестровской Молдавской Республики, в размере, рассчитанном на месячную (квартальную) потребн</w:t>
      </w:r>
      <w:r>
        <w:t xml:space="preserve">ость для финансирования расходов, предусмотренных пунктом 3 настоящего Постановления, подлежит перечислению на специальный валютный счет Министерства финансов Приднестровской Молдавской Республики, открытый в Приднестровском республиканском банке в рублях </w:t>
      </w:r>
      <w:r>
        <w:t>Российской Федерации, для последующей конвертации в рубли Приднестровской Молдавской Республики. Зачисление конвертированной суммы гуманитарной помощи осуществляется на специальный внебюджетный счет Министерства финансов Приднестровской Молдавской Республи</w:t>
      </w:r>
      <w:r>
        <w:t>ки, открытый в Приднестровском республиканском банке в рублях Приднестровской Молдавской Республики.</w:t>
      </w:r>
    </w:p>
    <w:p w:rsidR="008D635B" w:rsidRDefault="00142354">
      <w:pPr>
        <w:ind w:firstLine="480"/>
        <w:jc w:val="both"/>
      </w:pPr>
      <w:r>
        <w:t>5. Установить, что конвертированные средства, предусмотренные на финансирование расходов, указанных в пункте 3 настоящего Постановления, Министерством фина</w:t>
      </w:r>
      <w:r>
        <w:t>нсов Приднестровской Молдавской Республики согласно обращениям главных распорядителей кредитов направляются:</w:t>
      </w:r>
    </w:p>
    <w:p w:rsidR="008D635B" w:rsidRDefault="00142354">
      <w:pPr>
        <w:ind w:firstLine="480"/>
        <w:jc w:val="both"/>
      </w:pPr>
      <w:r>
        <w:t>а) в доходы Единого государственного фонда социального страхования Приднестровской Молдавской Республики и в доходы республиканского бюджета - на р</w:t>
      </w:r>
      <w:r>
        <w:t>еализацию направлений расходования, указанных в подпункте "а" пункта 3 настоящего Постановления;</w:t>
      </w:r>
    </w:p>
    <w:p w:rsidR="008D635B" w:rsidRDefault="00142354">
      <w:pPr>
        <w:ind w:firstLine="480"/>
        <w:jc w:val="both"/>
      </w:pPr>
      <w:r>
        <w:t>б) в доходы республиканского бюджета, местных бюджетов в виде трансфертов из республиканского бюджета - на финансирование расходов, указанных в подпункте "б" п</w:t>
      </w:r>
      <w:r>
        <w:t>ункта 3 настоящего Постановления;</w:t>
      </w:r>
    </w:p>
    <w:p w:rsidR="008D635B" w:rsidRDefault="00142354">
      <w:pPr>
        <w:ind w:firstLine="480"/>
        <w:jc w:val="both"/>
      </w:pPr>
      <w:r>
        <w:t>в) в доходы республиканского бюджета, местных бюджетов в виде трансфертов из республиканского бюджета - на финансирование расходов, указанных в подпункте "в" пункта 3 настоящего Постановления.</w:t>
      </w:r>
    </w:p>
    <w:p w:rsidR="008D635B" w:rsidRDefault="00142354">
      <w:pPr>
        <w:ind w:firstLine="480"/>
        <w:jc w:val="both"/>
      </w:pPr>
      <w:r>
        <w:t>6. Выплата гуманитарной помощ</w:t>
      </w:r>
      <w:r>
        <w:t>и, предусмотренной подпунктом "а" пункта 3 настоящего Постановления, производится ежемесячно в 2012-2023 годах в рублях Приднестровской Молдавской Республики одновременно с выплатой пенсии или ежемесячного пожизненного содержания:</w:t>
      </w:r>
    </w:p>
    <w:p w:rsidR="008D635B" w:rsidRDefault="00142354">
      <w:pPr>
        <w:ind w:firstLine="480"/>
        <w:jc w:val="both"/>
      </w:pPr>
      <w:r>
        <w:t>а) пенсионерам, выплата г</w:t>
      </w:r>
      <w:r>
        <w:t>осударственных пенсий которым осуществляется управлениями социальной защиты государственных администраций городов (районов), а также лицам, получающим ежемесячное пожизненное содержание, - по отдельной ведомости с проставлением подписи получателя;</w:t>
      </w:r>
    </w:p>
    <w:p w:rsidR="008D635B" w:rsidRDefault="00142354">
      <w:pPr>
        <w:ind w:firstLine="480"/>
        <w:jc w:val="both"/>
      </w:pPr>
      <w:r>
        <w:lastRenderedPageBreak/>
        <w:t>б) пенси</w:t>
      </w:r>
      <w:r>
        <w:t>онерам, выплата государственных пенсий которым осуществляется путем зачисления во вклады на открытые счета пенсионеров для получения пенсии или ежемесячного пожизненного содержания, - зачислением отдельной от пенсии суммы на счет.</w:t>
      </w:r>
    </w:p>
    <w:p w:rsidR="008D635B" w:rsidRDefault="00142354">
      <w:pPr>
        <w:ind w:firstLine="480"/>
        <w:jc w:val="both"/>
      </w:pPr>
      <w:r>
        <w:t>7. Установить на III квар</w:t>
      </w:r>
      <w:r>
        <w:t>тал 2012 года следующий размер ежемесячной дополнительной помощи к пенсии или ежемесячному пожизненному содержанию на каждого пенсионера: июль – 160 рублей ПМР, август – 160 рублей ПМР, сентябрь – 163 рубля ПМР".</w:t>
      </w:r>
    </w:p>
    <w:p w:rsidR="008D635B" w:rsidRDefault="00142354">
      <w:pPr>
        <w:ind w:firstLine="480"/>
        <w:jc w:val="both"/>
      </w:pPr>
      <w:r>
        <w:t xml:space="preserve">Размер ежемесячной </w:t>
      </w:r>
      <w:r>
        <w:t>дополнительной помощи к пенсии или ежемесячному пожизненному содержанию на IV квартал 2012 года и на 2013-2023 годы утверждается Правительством Приднестровской Молдавской Республики и зависит от курса приднестровского рубля к российскому рублю на день конв</w:t>
      </w:r>
      <w:r>
        <w:t>ертации.</w:t>
      </w:r>
    </w:p>
    <w:p w:rsidR="008D635B" w:rsidRDefault="00142354">
      <w:pPr>
        <w:ind w:firstLine="480"/>
        <w:jc w:val="both"/>
      </w:pPr>
      <w:r>
        <w:t>Лицам, получающим в соответствии с действующим законодательством Приднестровской Молдавской Республики две пенсии, выплата гуманитарной помощи осуществляется только к одной из получаемых ими пенсий.</w:t>
      </w:r>
    </w:p>
    <w:p w:rsidR="008D635B" w:rsidRDefault="00142354">
      <w:pPr>
        <w:ind w:firstLine="480"/>
        <w:jc w:val="both"/>
      </w:pPr>
      <w:r>
        <w:t>Лицам, указанным в подпункте 4 подпункта "а" пун</w:t>
      </w:r>
      <w:r>
        <w:t>кта 3 настоящего Постановления, выплаты производятся за месяц, в котором они не осуществляли предпринимательскую и иную оплачиваемую деятельность.</w:t>
      </w:r>
    </w:p>
    <w:p w:rsidR="008D635B" w:rsidRDefault="00142354">
      <w:pPr>
        <w:ind w:firstLine="480"/>
        <w:jc w:val="both"/>
      </w:pPr>
      <w:r>
        <w:t>Установить, что подготовка выплатных документов, доставка и зачисление гуманитарной помощи производятся орган</w:t>
      </w:r>
      <w:r>
        <w:t>изациями, осуществляющими выплату пенсий, без установления дополнительной оплаты за доставку (комиссионного вознаграждения за оказанные услуги).</w:t>
      </w:r>
    </w:p>
    <w:p w:rsidR="008D635B" w:rsidRDefault="00142354">
      <w:pPr>
        <w:ind w:firstLine="480"/>
        <w:jc w:val="both"/>
      </w:pPr>
      <w:r>
        <w:t xml:space="preserve">8. Выплата гуманитарной помощи, предусмотренной подпунктом "б" пункта 3 настоящего Постановления, производится </w:t>
      </w:r>
      <w:r>
        <w:t>уполномоченными Правительством Приднестровской Молдавской Республики исполнительными органами государственной власти в пределах установленных нормативов питания в натуральных показателях на приобретение продуктов питания по следующим группам: рыбная продук</w:t>
      </w:r>
      <w:r>
        <w:t>ция, мясная продукция, молочная продукция (включая молочные смеси для детей до 2 (двух) лет).</w:t>
      </w:r>
    </w:p>
    <w:p w:rsidR="008D635B" w:rsidRDefault="00142354">
      <w:pPr>
        <w:ind w:firstLine="480"/>
        <w:jc w:val="both"/>
      </w:pPr>
      <w:r>
        <w:t>9. Выплата гуманитарной помощи, предусмотренной подпунктом "в" пункта 3 настоящего Постановления, производится:</w:t>
      </w:r>
    </w:p>
    <w:p w:rsidR="008D635B" w:rsidRDefault="00142354">
      <w:pPr>
        <w:ind w:firstLine="480"/>
        <w:jc w:val="both"/>
      </w:pPr>
      <w:r>
        <w:t>а) уполномоченным Правительством Приднестровской М</w:t>
      </w:r>
      <w:r>
        <w:t>олдавской Республики исполнительным органом государственной власти, в ведении которого находятся вопросы просвещения, - для направления средств в организации, финансируемые за счет средств республиканского бюджета;</w:t>
      </w:r>
    </w:p>
    <w:p w:rsidR="008D635B" w:rsidRDefault="00142354">
      <w:pPr>
        <w:ind w:firstLine="480"/>
        <w:jc w:val="both"/>
      </w:pPr>
      <w:r>
        <w:t>б) государственными администрациями город</w:t>
      </w:r>
      <w:r>
        <w:t>ов и районов - для направления средств в организации, финансируемые за счет средств местных бюджетов.</w:t>
      </w:r>
    </w:p>
    <w:p w:rsidR="008D635B" w:rsidRDefault="00142354">
      <w:pPr>
        <w:ind w:firstLine="480"/>
        <w:jc w:val="both"/>
      </w:pPr>
      <w:r>
        <w:t>10. Получатель гуманитарной помощи, предусмотренной подпунктами "б", "в" пункта 3 настоящего Постановления, - бюджетная организация производит расходовани</w:t>
      </w:r>
      <w:r>
        <w:t>е полученных средств с обязательным ведением отдельного учета кассовых и фактических расходов.</w:t>
      </w:r>
    </w:p>
    <w:p w:rsidR="008D635B" w:rsidRDefault="00142354">
      <w:pPr>
        <w:ind w:firstLine="480"/>
        <w:jc w:val="both"/>
      </w:pPr>
      <w:r>
        <w:t>Заключение, регистрация договоров, заключаемых на поставку продуктов за счет средств гуманитарной помощи Российской Федерации на финансирование расходов, предусм</w:t>
      </w:r>
      <w:r>
        <w:t>отренных подпунктами "б", "в" пункта 3 настоящего Постановления, производится главными распорядителями кредитов в порядке, установленном нормативным правовым актом Правительства Приднестровской Молдавской Республики, с обязательным проведением ценовой эксп</w:t>
      </w:r>
      <w:r>
        <w:t>ертизы договоров независимо от сумм, на которые они заключены.</w:t>
      </w:r>
    </w:p>
    <w:p w:rsidR="008D635B" w:rsidRDefault="00142354">
      <w:pPr>
        <w:ind w:firstLine="480"/>
        <w:jc w:val="both"/>
      </w:pPr>
      <w:r>
        <w:t>11. Приднестровский республиканский банк проводит операции по конвертации и банковским услугам по специальному валютному счету, открытому в соответствии с пунктом 2 настоящего Постановления, бе</w:t>
      </w:r>
      <w:r>
        <w:t>з взимания платы за оказанные услуги.</w:t>
      </w:r>
    </w:p>
    <w:p w:rsidR="008D635B" w:rsidRDefault="00142354">
      <w:pPr>
        <w:ind w:firstLine="480"/>
        <w:jc w:val="both"/>
      </w:pPr>
      <w:r>
        <w:t>12. Установить, что остатки неизрасходованных средств гуманитарной помощи Российской Федерации, направленной в 2012-2023 годах, находящихся на специальном внебюджетном счете Министерства финансов Приднестровской Молдав</w:t>
      </w:r>
      <w:r>
        <w:t xml:space="preserve">ской Республики в </w:t>
      </w:r>
      <w:r>
        <w:lastRenderedPageBreak/>
        <w:t>рублях Приднестровской Молдавской Республики, направляются на финансирование расходов, предусмотренных пунктом 3 настоящего Постановления.</w:t>
      </w:r>
    </w:p>
    <w:p w:rsidR="008D635B" w:rsidRDefault="00142354">
      <w:pPr>
        <w:ind w:firstLine="480"/>
        <w:jc w:val="both"/>
      </w:pPr>
      <w:r>
        <w:t>Установить, что суммы переплат гуманитарной помощи Российской Федерации прошлых периодов, выявленны</w:t>
      </w:r>
      <w:r>
        <w:t>е и удержанные с виновных лиц органами, осуществляющими выплату гуманитарной помощи Российской Федерации, подлежат зачислению на специальный внебюджетный счет Министерства финансов Приднестровской Молдавской Республики с последующим направлением их на фина</w:t>
      </w:r>
      <w:r>
        <w:t>нсирование расходов, предусмотренных подпунктом "а" пункта 3 настоящего Постановления, в порядке, аналогичном порядку, предусмотренному пунктом 5 настоящего Постановления.</w:t>
      </w:r>
    </w:p>
    <w:p w:rsidR="008D635B" w:rsidRDefault="00142354">
      <w:pPr>
        <w:ind w:firstLine="480"/>
        <w:jc w:val="both"/>
      </w:pPr>
      <w:r>
        <w:t>12-1. Допускается наличие (образование) на начало года остатков средств в виде проду</w:t>
      </w:r>
      <w:r>
        <w:t>ктов питания, находящихся как в бюджетной организации, так и у поставщиков по договорам ответственного хранения, приобретенных в отчетном периоде и не освоенных в этом отчетном периоде, только в случае, если причиной образования таких остатков являются неп</w:t>
      </w:r>
      <w:r>
        <w:t>осредственные сроки поступления средств гуманитарной помощи Российской Федерации, не позволяющие получателям кредитов освоить средства в рамках того отчетного периода, в котором фактически выделены средства гуманитарной помощи Российской Федерации (финанси</w:t>
      </w:r>
      <w:r>
        <w:t>рование в IV квартале финансового года).</w:t>
      </w:r>
    </w:p>
    <w:p w:rsidR="008D635B" w:rsidRDefault="00142354">
      <w:pPr>
        <w:ind w:firstLine="480"/>
        <w:jc w:val="both"/>
      </w:pPr>
      <w:r>
        <w:t>Наличие на начало года сумм дебиторской задолженности поставщиков не допускается.</w:t>
      </w:r>
    </w:p>
    <w:p w:rsidR="008D635B" w:rsidRDefault="00142354">
      <w:pPr>
        <w:ind w:firstLine="480"/>
        <w:jc w:val="both"/>
      </w:pPr>
      <w:r>
        <w:t>Распределение денежных средств на финансирование в 2014 году расходов, предусмотренных подпунктами "б" и "в" пункта 3 настоящего Пост</w:t>
      </w:r>
      <w:r>
        <w:t>ановления, производится с учетом остатков средств гуманитарной помощи Российской Федерации на начало года в виде продуктов питания, находящихся как в бюджетной организации, так и у поставщиков по договорам ответственного хранения согласно обращениям главны</w:t>
      </w:r>
      <w:r>
        <w:t>х распорядителей кредитов.</w:t>
      </w:r>
    </w:p>
    <w:p w:rsidR="008D635B" w:rsidRDefault="00142354">
      <w:pPr>
        <w:ind w:firstLine="480"/>
        <w:jc w:val="both"/>
      </w:pPr>
      <w:r>
        <w:t xml:space="preserve">13. Установить, что направление денежных средств на финансирование в 2012 году расходов, предусмотренных подпунктами "б", "в" пункта 3 настоящего Постановления, производится согласно обращениям главных </w:t>
      </w:r>
      <w:r>
        <w:t>распорядителей кредитов с учетом остатков продуктов питания, приобретенных за счет средств гуманитарной помощи Российской Федерации в 2012-2023 годах, находящихся в бюджетной организации - получателе указанных средств.</w:t>
      </w:r>
    </w:p>
    <w:p w:rsidR="008D635B" w:rsidRDefault="00142354">
      <w:pPr>
        <w:ind w:firstLine="480"/>
        <w:jc w:val="both"/>
      </w:pPr>
      <w:r>
        <w:t>Установить, что остатки продуктов пит</w:t>
      </w:r>
      <w:r>
        <w:t xml:space="preserve">ания, приобретенных в соответствии с подпунктом "б" пункта 3 настоящего Постановления за счет средств гуманитарной помощи Российской Федерации в 2012-2016 годах, находящихся в бюджетной организации-получателе указанных средств, в 2015 году используются на </w:t>
      </w:r>
      <w:r>
        <w:t>цели, предусмотренные подпунктом "б" пункта 3 настоящего Постановления.</w:t>
      </w:r>
    </w:p>
    <w:p w:rsidR="008D635B" w:rsidRDefault="00142354">
      <w:pPr>
        <w:ind w:firstLine="480"/>
        <w:jc w:val="both"/>
      </w:pPr>
      <w:r>
        <w:t>Установить, что остатки продуктов питания, приобретенных в соответствии с подпунктом "в" пункта 3 настоящего Постановления за счет средств гуманитарной помощи Российской Федерации в 20</w:t>
      </w:r>
      <w:r>
        <w:t>12-2017 годах, находящихся в бюджетной организации-получателе указанных средств, в 2015 году используются на цели организации питания социально незащищенных категорий детей, перечень которых предусмотрен действующими нормативными правовыми актами Правитель</w:t>
      </w:r>
      <w:r>
        <w:t>ства Приднестровской Молдавской Республики.</w:t>
      </w:r>
    </w:p>
    <w:p w:rsidR="008D635B" w:rsidRDefault="00142354">
      <w:pPr>
        <w:ind w:firstLine="480"/>
        <w:jc w:val="both"/>
      </w:pPr>
      <w:r>
        <w:t>14. Поручить Министерству финансов Приднестровской Молдавской Республики разработать порядок ведения учета и отчетности, связанных с выплатой гуманитарной помощи в 2012-2023 годах, включая форму бланка (ведомости</w:t>
      </w:r>
      <w:r>
        <w:t>) по выплате гуманитарной помощи, форму отчета о зачислении гуманитарной помощи во вклад, форму представления ежемесячной, квартальной и годовой информации в адрес Правительства Приднестровской Молдавской Республики, содержащей сведения об организациях, ос</w:t>
      </w:r>
      <w:r>
        <w:t>уществивших выплату гуманитарной помощи, и количестве и категориях получателей гуманитарной помощи.</w:t>
      </w:r>
    </w:p>
    <w:p w:rsidR="008D635B" w:rsidRDefault="00142354">
      <w:pPr>
        <w:ind w:firstLine="480"/>
        <w:jc w:val="both"/>
      </w:pPr>
      <w:r>
        <w:t xml:space="preserve">14-1. Правительству Приднестровской Молдавской Республики вносить на рассмотрение в Верховный Совет Приднестровской Молдавской Республики проекты законов о </w:t>
      </w:r>
      <w:r>
        <w:t xml:space="preserve">внесении </w:t>
      </w:r>
      <w:r>
        <w:lastRenderedPageBreak/>
        <w:t>изменений и дополнений в законодательные акты о республиканском бюджете на 2014 год, о бюджете Единого государственного фонда социального страхования Приднестровской Молдавской Республики на соответствующий финансовый год, предусматривающих обособ</w:t>
      </w:r>
      <w:r>
        <w:t>ленное целевое отражение в соответствующих бюджетах сумм поступившей гуманитарной помощи.</w:t>
      </w:r>
    </w:p>
    <w:p w:rsidR="008D635B" w:rsidRDefault="00142354">
      <w:pPr>
        <w:ind w:firstLine="480"/>
        <w:jc w:val="both"/>
      </w:pPr>
      <w:r>
        <w:rPr>
          <w:color w:val="FF0000"/>
        </w:rPr>
        <w:t>Исключен(-а)</w:t>
      </w:r>
    </w:p>
    <w:p w:rsidR="008D635B" w:rsidRDefault="00142354">
      <w:pPr>
        <w:ind w:firstLine="480"/>
        <w:jc w:val="both"/>
      </w:pPr>
      <w:r>
        <w:rPr>
          <w:color w:val="FF0000"/>
        </w:rPr>
        <w:t>Исключен(-а)</w:t>
      </w:r>
    </w:p>
    <w:p w:rsidR="008D635B" w:rsidRDefault="00142354">
      <w:pPr>
        <w:ind w:firstLine="480"/>
        <w:jc w:val="both"/>
      </w:pPr>
      <w:r>
        <w:rPr>
          <w:color w:val="FF0000"/>
        </w:rPr>
        <w:t>Исключен(-а)</w:t>
      </w:r>
    </w:p>
    <w:p w:rsidR="008D635B" w:rsidRDefault="00142354">
      <w:pPr>
        <w:ind w:firstLine="480"/>
        <w:jc w:val="both"/>
      </w:pPr>
      <w:r>
        <w:t>18. Поручить Единому государственному фонду социального страхования Приднестровской Молдавской Республики ежеквартально не позд</w:t>
      </w:r>
      <w:r>
        <w:t>нее 15 (пятнадцатого) числа следующего за отчетным кварталом, в котором произведены выплаты гуманитарной помощи, представлять в адрес Министерства финансов Приднестровской Молдавской Республики информацию о расходовании гуманитарной помощи на выплаты, пред</w:t>
      </w:r>
      <w:r>
        <w:t>усмотренные подпунктом 1 подпункта "а" пункта 3 настоящего Постановления, с указанием количества получателей, сумм полученных и выплаченных средств.</w:t>
      </w:r>
    </w:p>
    <w:p w:rsidR="008D635B" w:rsidRDefault="00142354">
      <w:pPr>
        <w:ind w:firstLine="480"/>
        <w:jc w:val="both"/>
      </w:pPr>
      <w:r>
        <w:t xml:space="preserve">19. Поручить Министерству финансов Приднестровской Молдавской Республики ежеквартально, в срок до 20 числа </w:t>
      </w:r>
      <w:r>
        <w:t>месяца, следующего за отчетным кварталом, представлять в Правительство Приднестровской Молдавской Республики информацию (отчет) о расходовании финансовой помощи Российской Федерации для последующего ее (его) направления по дипломатическим каналам Министерс</w:t>
      </w:r>
      <w:r>
        <w:t>тва иностранных дел Приднестровской Молдавской Республики в Министерство финансов Российской Федерации.</w:t>
      </w:r>
    </w:p>
    <w:p w:rsidR="008D635B" w:rsidRDefault="00142354">
      <w:pPr>
        <w:ind w:firstLine="480"/>
        <w:jc w:val="both"/>
      </w:pPr>
      <w:r>
        <w:rPr>
          <w:color w:val="FF0000"/>
        </w:rPr>
        <w:t>Исключен(-а)</w:t>
      </w:r>
    </w:p>
    <w:p w:rsidR="008D635B" w:rsidRDefault="00142354">
      <w:pPr>
        <w:ind w:firstLine="480"/>
        <w:jc w:val="both"/>
      </w:pPr>
      <w:r>
        <w:t>21. Настоящее Постановление подлежит официальному опубликованию.</w:t>
      </w:r>
    </w:p>
    <w:p w:rsidR="008D635B" w:rsidRDefault="00142354">
      <w:pPr>
        <w:ind w:firstLine="480"/>
        <w:jc w:val="both"/>
      </w:pPr>
      <w:r>
        <w:t>22. Настоящее Постановление вступает в силу со дня принятия.</w:t>
      </w:r>
    </w:p>
    <w:p w:rsidR="008D635B" w:rsidRDefault="00142354">
      <w:pPr>
        <w:pStyle w:val="a4"/>
      </w:pPr>
      <w:r>
        <w:rPr>
          <w:b/>
        </w:rPr>
        <w:t xml:space="preserve">Председатель </w:t>
      </w:r>
      <w:r>
        <w:rPr>
          <w:b/>
        </w:rPr>
        <w:t>Правительства</w:t>
      </w:r>
      <w:r>
        <w:br/>
      </w:r>
      <w:r>
        <w:rPr>
          <w:b/>
        </w:rPr>
        <w:t>Приднестровской Молдавской Республики П. Степанов</w:t>
      </w:r>
      <w:r>
        <w:br/>
      </w:r>
    </w:p>
    <w:p w:rsidR="008D635B" w:rsidRDefault="00142354">
      <w:pPr>
        <w:pStyle w:val="a4"/>
      </w:pPr>
      <w:r>
        <w:t>г. Тирасполь</w:t>
      </w:r>
      <w:r>
        <w:br/>
      </w:r>
      <w:r>
        <w:t>10 июля 2012 г.</w:t>
      </w:r>
      <w:r>
        <w:br/>
      </w:r>
      <w:r>
        <w:t>№ 68</w:t>
      </w:r>
    </w:p>
    <w:sectPr w:rsidR="008D635B">
      <w:foot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2354" w:rsidRDefault="00142354">
      <w:r>
        <w:separator/>
      </w:r>
    </w:p>
  </w:endnote>
  <w:endnote w:type="continuationSeparator" w:id="0">
    <w:p w:rsidR="00142354" w:rsidRDefault="0014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635B" w:rsidRDefault="00142354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2354" w:rsidRDefault="00142354">
      <w:r>
        <w:separator/>
      </w:r>
    </w:p>
  </w:footnote>
  <w:footnote w:type="continuationSeparator" w:id="0">
    <w:p w:rsidR="00142354" w:rsidRDefault="00142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5B"/>
    <w:rsid w:val="00142354"/>
    <w:rsid w:val="008D635B"/>
    <w:rsid w:val="00A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6E1F"/>
  <w15:docId w15:val="{8F1AB757-2A0E-4D61-BEFD-6D8F374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934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4E9"/>
    <w:rPr>
      <w:sz w:val="24"/>
    </w:rPr>
  </w:style>
  <w:style w:type="paragraph" w:styleId="a7">
    <w:name w:val="footer"/>
    <w:basedOn w:val="a"/>
    <w:link w:val="a8"/>
    <w:uiPriority w:val="99"/>
    <w:unhideWhenUsed/>
    <w:rsid w:val="00A934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4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o28u2TrhBJm3WY7MznfvNA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2776</Words>
  <Characters>15825</Characters>
  <Application>Microsoft Office Word</Application>
  <DocSecurity>0</DocSecurity>
  <Lines>131</Lines>
  <Paragraphs>37</Paragraphs>
  <ScaleCrop>false</ScaleCrop>
  <Company/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Стратулат Татьяна Андреевна</cp:lastModifiedBy>
  <cp:revision>2</cp:revision>
  <dcterms:created xsi:type="dcterms:W3CDTF">2023-04-04T06:54:00Z</dcterms:created>
  <dcterms:modified xsi:type="dcterms:W3CDTF">2023-04-04T06:55:00Z</dcterms:modified>
</cp:coreProperties>
</file>