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82C0" w14:textId="77777777" w:rsidR="00623657" w:rsidRDefault="00960546">
      <w:pPr>
        <w:pStyle w:val="head"/>
      </w:pPr>
      <w:bookmarkStart w:id="0" w:name="_GoBack"/>
      <w:r>
        <w:rPr>
          <w:b/>
        </w:rPr>
        <w:t>МИНИСТЕРСТВО ФИНАНСОВ ПРИДНЕСТРОВСКОЙ МОЛДАВСКОЙ РЕСПУБЛИКИ</w:t>
      </w:r>
    </w:p>
    <w:p w14:paraId="603CC065" w14:textId="77777777" w:rsidR="00623657" w:rsidRDefault="00960546">
      <w:pPr>
        <w:pStyle w:val="head"/>
      </w:pPr>
      <w:r>
        <w:rPr>
          <w:b/>
        </w:rPr>
        <w:t>ПРИКАЗ</w:t>
      </w:r>
    </w:p>
    <w:p w14:paraId="15ADBB09" w14:textId="77777777" w:rsidR="00623657" w:rsidRDefault="00960546">
      <w:pPr>
        <w:pStyle w:val="head"/>
      </w:pPr>
      <w:r>
        <w:rPr>
          <w:b/>
        </w:rPr>
        <w:t>от 22 сентября 2008 г.</w:t>
      </w:r>
      <w:r>
        <w:br/>
      </w:r>
      <w:r>
        <w:rPr>
          <w:b/>
        </w:rPr>
        <w:t>№ 181/477</w:t>
      </w:r>
    </w:p>
    <w:p w14:paraId="44ED01AA" w14:textId="77777777" w:rsidR="00623657" w:rsidRDefault="00960546">
      <w:pPr>
        <w:pStyle w:val="head"/>
      </w:pPr>
      <w:r>
        <w:rPr>
          <w:b/>
        </w:rPr>
        <w:t xml:space="preserve">Об утверждении Инструкции по проведению </w:t>
      </w:r>
      <w:r>
        <w:rPr>
          <w:b/>
        </w:rPr>
        <w:t>инвентаризации имущества и финансовых обязательств в бюджетных организациях включая воинские организации</w:t>
      </w:r>
    </w:p>
    <w:p w14:paraId="5365B5D7" w14:textId="77777777" w:rsidR="00623657" w:rsidRDefault="00960546">
      <w:pPr>
        <w:pStyle w:val="a4"/>
        <w:jc w:val="center"/>
      </w:pPr>
      <w:r>
        <w:t>22 сентября 2008 г.</w:t>
      </w:r>
      <w:r>
        <w:br/>
      </w:r>
      <w:r>
        <w:t>№ 181/477</w:t>
      </w:r>
    </w:p>
    <w:p w14:paraId="7FFDE633" w14:textId="77777777" w:rsidR="00623657" w:rsidRDefault="00960546">
      <w:pPr>
        <w:pStyle w:val="a4"/>
        <w:jc w:val="center"/>
      </w:pPr>
      <w:r>
        <w:t>(САЗ 08-40)</w:t>
      </w:r>
    </w:p>
    <w:p w14:paraId="4A751E59" w14:textId="77777777" w:rsidR="00623657" w:rsidRDefault="00960546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Молдавской Республики 6 октября 2008 г.</w:t>
      </w:r>
      <w:r>
        <w:br/>
      </w:r>
      <w:r>
        <w:t>Регистрационный</w:t>
      </w:r>
      <w:r>
        <w:t xml:space="preserve"> № 4592</w:t>
      </w:r>
    </w:p>
    <w:p w14:paraId="0A1A24DC" w14:textId="48A482A4" w:rsidR="00623657" w:rsidRDefault="00960546">
      <w:pPr>
        <w:ind w:firstLine="480"/>
        <w:jc w:val="both"/>
      </w:pPr>
      <w:r>
        <w:t xml:space="preserve">В соответствии с </w:t>
      </w:r>
      <w:r w:rsidRPr="00960546">
        <w:rPr>
          <w:u w:color="0000FF"/>
        </w:rPr>
        <w:t>Законом Приднестровской Молдавской Республики от 17 августа 2004 года № 467-З</w:t>
      </w:r>
      <w:r w:rsidRPr="00960546">
        <w:rPr>
          <w:u w:color="0000FF"/>
        </w:rPr>
        <w:t>-III "О бухгалтерском учете и финансовой отчетности"</w:t>
      </w:r>
      <w:r>
        <w:t xml:space="preserve">  (САЗ 04-34) с изменениями и дополнениями, внесенными </w:t>
      </w:r>
      <w:r w:rsidRPr="00960546">
        <w:rPr>
          <w:u w:color="0000FF"/>
        </w:rPr>
        <w:t>Законами Приднестровской Молдавской Республики от 10 марта 2005 года № 544-ЗИ-III</w:t>
      </w:r>
      <w:r>
        <w:t xml:space="preserve"> (САЗ 05-11) </w:t>
      </w:r>
      <w:proofErr w:type="spellStart"/>
      <w:r>
        <w:t>и</w:t>
      </w:r>
      <w:r w:rsidRPr="00960546">
        <w:rPr>
          <w:u w:color="0000FF"/>
        </w:rPr>
        <w:t>от</w:t>
      </w:r>
      <w:proofErr w:type="spellEnd"/>
      <w:r w:rsidRPr="00960546">
        <w:rPr>
          <w:u w:color="0000FF"/>
        </w:rPr>
        <w:t xml:space="preserve"> 4 августа 2005 года № 610-ЗИД-III</w:t>
      </w:r>
      <w:r>
        <w:t xml:space="preserve"> (САЗ 05-32), </w:t>
      </w:r>
      <w:r w:rsidRPr="00960546">
        <w:rPr>
          <w:u w:color="0000FF"/>
        </w:rPr>
        <w:t>Указом Президента Приднестровской Молдавской Республики от 13 февраля 2007 года № 147 "Об утверждении</w:t>
      </w:r>
      <w:r w:rsidRPr="00960546">
        <w:rPr>
          <w:u w:color="0000FF"/>
        </w:rPr>
        <w:t xml:space="preserve"> Положения о Министерстве финансов Приднестровской Молдавской Республики"</w:t>
      </w:r>
      <w:r>
        <w:t xml:space="preserve">  (САЗ 07-8) , с изменениями и дополнениями, внесенными </w:t>
      </w:r>
      <w:r w:rsidRPr="00960546">
        <w:rPr>
          <w:u w:color="0000FF"/>
        </w:rPr>
        <w:t>Указами Президента Приднестровской Молдавской Республики от 06 апреля 2007 года № 273</w:t>
      </w:r>
      <w:r>
        <w:t xml:space="preserve"> (САЗ 07-15), </w:t>
      </w:r>
      <w:r w:rsidRPr="00960546">
        <w:rPr>
          <w:u w:color="0000FF"/>
        </w:rPr>
        <w:t>от 24 мая 2007 года № 370</w:t>
      </w:r>
      <w:r>
        <w:t xml:space="preserve"> (САЗ 07-22), </w:t>
      </w:r>
      <w:r w:rsidRPr="00960546">
        <w:rPr>
          <w:u w:color="0000FF"/>
        </w:rPr>
        <w:t>от 31 июля 2007 года № 504</w:t>
      </w:r>
      <w:r>
        <w:t xml:space="preserve"> (САЗ 07-32), </w:t>
      </w:r>
      <w:r w:rsidRPr="00960546">
        <w:rPr>
          <w:u w:color="0000FF"/>
        </w:rPr>
        <w:t>от 5 октября 2007 года № 660</w:t>
      </w:r>
      <w:r>
        <w:t xml:space="preserve"> (САЗ 07-41), </w:t>
      </w:r>
      <w:r w:rsidRPr="00960546">
        <w:rPr>
          <w:u w:color="0000FF"/>
        </w:rPr>
        <w:t>от 1 апреля 2008 года № 208</w:t>
      </w:r>
      <w:r>
        <w:t> (САЗ 08-13)</w:t>
      </w:r>
      <w:r>
        <w:t xml:space="preserve">, </w:t>
      </w:r>
      <w:r w:rsidRPr="00960546">
        <w:rPr>
          <w:u w:color="0000FF"/>
        </w:rPr>
        <w:t>от 14 августа 2008 года № 518</w:t>
      </w:r>
      <w:r>
        <w:t xml:space="preserve"> (САЗ 08-32), </w:t>
      </w:r>
      <w:r w:rsidRPr="00960546">
        <w:rPr>
          <w:u w:color="0000FF"/>
        </w:rPr>
        <w:t>Указом Президента Приднестровской Молдавской Республики от 12 марта 2007 года № 209 "Об утверждении Положения, структуры и штатной численности Министерства экономики Приднестровской Молдавс</w:t>
      </w:r>
      <w:r w:rsidRPr="00960546">
        <w:rPr>
          <w:u w:color="0000FF"/>
        </w:rPr>
        <w:t>кой Республики"</w:t>
      </w:r>
      <w:r>
        <w:t xml:space="preserve">  (САЗ 07-12) с изменениями и дополнениями, внесенными </w:t>
      </w:r>
      <w:r w:rsidRPr="00960546">
        <w:rPr>
          <w:u w:color="0000FF"/>
        </w:rPr>
        <w:t>Указами Президента Приднестровской Молдавской Республики от 23</w:t>
      </w:r>
      <w:r w:rsidRPr="00960546">
        <w:rPr>
          <w:u w:color="0000FF"/>
        </w:rPr>
        <w:t xml:space="preserve"> марта 2007 года № 239</w:t>
      </w:r>
      <w:r>
        <w:t xml:space="preserve"> (САЗ 07-13), </w:t>
      </w:r>
      <w:r w:rsidRPr="00960546">
        <w:rPr>
          <w:u w:color="0000FF"/>
        </w:rPr>
        <w:t>от 10 мая 2007 года № 338</w:t>
      </w:r>
      <w:r>
        <w:t xml:space="preserve"> (САЗ 07-20), </w:t>
      </w:r>
      <w:r w:rsidRPr="00960546">
        <w:rPr>
          <w:u w:color="0000FF"/>
        </w:rPr>
        <w:t>от 7 июня 2007 года № 398</w:t>
      </w:r>
      <w:r>
        <w:t xml:space="preserve"> (САЗ 07-24) , </w:t>
      </w:r>
      <w:r w:rsidRPr="00960546">
        <w:rPr>
          <w:u w:color="0000FF"/>
        </w:rPr>
        <w:t>от 21 июня 2007 года № 426</w:t>
      </w:r>
      <w:r>
        <w:t xml:space="preserve"> (САЗ 07-26), </w:t>
      </w:r>
      <w:r w:rsidRPr="00960546">
        <w:rPr>
          <w:u w:color="0000FF"/>
        </w:rPr>
        <w:t>от 19 июля 2007 года № 485</w:t>
      </w:r>
      <w:r>
        <w:t> (САЗ 07-30) ,</w:t>
      </w:r>
      <w:r w:rsidRPr="00960546">
        <w:rPr>
          <w:u w:color="0000FF"/>
        </w:rPr>
        <w:t>от 20 сентября 2007 года № 617</w:t>
      </w:r>
      <w:r>
        <w:t>  (САЗ 07-</w:t>
      </w:r>
      <w:r>
        <w:t xml:space="preserve">39), </w:t>
      </w:r>
      <w:r w:rsidRPr="00960546">
        <w:rPr>
          <w:u w:color="0000FF"/>
        </w:rPr>
        <w:t>от 18 июня 2008 года № 383</w:t>
      </w:r>
      <w:r>
        <w:t xml:space="preserve"> (САЗ 08-24), в целях реализации </w:t>
      </w:r>
      <w:r w:rsidRPr="00960546">
        <w:rPr>
          <w:u w:color="0000FF"/>
        </w:rPr>
        <w:t>Распоряжения Президента Приднестровской Молдавской Республики от 23 июля 2008 года № 725рп "О разработке и внедрении глобальной автоматизированной системы по формированию и исполнению республиканского и местных бюджетов и бухгалт</w:t>
      </w:r>
      <w:r w:rsidRPr="00960546">
        <w:rPr>
          <w:u w:color="0000FF"/>
        </w:rPr>
        <w:t>ерского учета в бюджетных учреждениях"</w:t>
      </w:r>
      <w:r>
        <w:t>, приказываю:</w:t>
      </w:r>
    </w:p>
    <w:p w14:paraId="2804CE4F" w14:textId="77777777" w:rsidR="00623657" w:rsidRDefault="00960546">
      <w:pPr>
        <w:ind w:firstLine="480"/>
        <w:jc w:val="both"/>
      </w:pPr>
      <w:r>
        <w:t xml:space="preserve">1. Утвердить Инструкцию по проведению инвентаризации имущества и финансовых обязательств в бюджетных организациях, включая воинские </w:t>
      </w:r>
      <w:proofErr w:type="gramStart"/>
      <w:r>
        <w:t>организации ,</w:t>
      </w:r>
      <w:proofErr w:type="gramEnd"/>
      <w:r>
        <w:t xml:space="preserve"> согласно приложению к настоящему Приказу.</w:t>
      </w:r>
    </w:p>
    <w:p w14:paraId="5B6B83FD" w14:textId="77777777" w:rsidR="00623657" w:rsidRDefault="00960546">
      <w:pPr>
        <w:ind w:firstLine="480"/>
        <w:jc w:val="both"/>
      </w:pPr>
      <w:r>
        <w:t xml:space="preserve">2. Направить </w:t>
      </w:r>
      <w:r>
        <w:t>настоящий Приказ на государственную регистрацию в Министерство юстиции Приднестровской Молдавской Республики.</w:t>
      </w:r>
    </w:p>
    <w:p w14:paraId="46B37234" w14:textId="77777777" w:rsidR="00623657" w:rsidRDefault="00960546">
      <w:pPr>
        <w:ind w:firstLine="480"/>
        <w:jc w:val="both"/>
      </w:pPr>
      <w:r>
        <w:t xml:space="preserve">3. Настоящий Приказ вступает в силу со дня официального опубликования и </w:t>
      </w:r>
      <w:proofErr w:type="spellStart"/>
      <w:r>
        <w:t>распростроняет</w:t>
      </w:r>
      <w:proofErr w:type="spellEnd"/>
      <w:r>
        <w:t xml:space="preserve"> свое действие на правоотношения, возникшие с 1 октября 2008</w:t>
      </w:r>
      <w:r>
        <w:t xml:space="preserve"> года.</w:t>
      </w:r>
    </w:p>
    <w:p w14:paraId="6D3100F1" w14:textId="77777777" w:rsidR="00623657" w:rsidRDefault="00960546">
      <w:pPr>
        <w:ind w:firstLine="480"/>
        <w:jc w:val="both"/>
      </w:pPr>
      <w:r>
        <w:lastRenderedPageBreak/>
        <w:t>МИНИСТР И. МОЛОКАНОВА</w:t>
      </w:r>
    </w:p>
    <w:p w14:paraId="0BFE0568" w14:textId="77777777" w:rsidR="00623657" w:rsidRDefault="00960546">
      <w:pPr>
        <w:ind w:firstLine="480"/>
        <w:jc w:val="both"/>
      </w:pPr>
      <w:r>
        <w:t>МИНИСТР Е. ЧЕРНЕНКО</w:t>
      </w:r>
    </w:p>
    <w:p w14:paraId="2B2210F8" w14:textId="77777777" w:rsidR="00623657" w:rsidRDefault="00960546">
      <w:pPr>
        <w:pStyle w:val="a4"/>
      </w:pPr>
      <w:r>
        <w:t>г. Тирасполь</w:t>
      </w:r>
      <w:r>
        <w:br/>
      </w:r>
      <w:r>
        <w:t>22 сентября 2008 г.</w:t>
      </w:r>
      <w:r>
        <w:br/>
      </w:r>
      <w:r>
        <w:t>№ 181/477</w:t>
      </w:r>
    </w:p>
    <w:p w14:paraId="54F1B7AF" w14:textId="77777777" w:rsidR="00623657" w:rsidRDefault="00960546">
      <w:pPr>
        <w:pStyle w:val="a4"/>
        <w:jc w:val="right"/>
      </w:pPr>
      <w:r>
        <w:t>Приложение</w:t>
      </w:r>
      <w:r>
        <w:br/>
      </w:r>
      <w:r>
        <w:t>к Приказу Министерства финансов</w:t>
      </w:r>
      <w:r>
        <w:br/>
      </w:r>
      <w:r>
        <w:t>Приднестровской Молдавской Республики</w:t>
      </w:r>
      <w:r>
        <w:br/>
      </w:r>
      <w:r>
        <w:t>и Министерства экономики</w:t>
      </w:r>
      <w:r>
        <w:br/>
      </w:r>
      <w:r>
        <w:t>Приднестровской Молдавской Республики</w:t>
      </w:r>
      <w:r>
        <w:br/>
      </w:r>
      <w:r>
        <w:t xml:space="preserve">от 22 сентября 2008 </w:t>
      </w:r>
      <w:r>
        <w:t>года № 181/477</w:t>
      </w:r>
    </w:p>
    <w:p w14:paraId="58209A40" w14:textId="77777777" w:rsidR="00623657" w:rsidRDefault="00960546">
      <w:pPr>
        <w:pStyle w:val="a4"/>
        <w:jc w:val="center"/>
      </w:pPr>
      <w:r>
        <w:t>ИНСТРУКЦИЯ ПО ПРОВЕДЕНИЮ ИНВЕНТАРИЗАЦИИ ИМУЩЕСТВА</w:t>
      </w:r>
      <w:r>
        <w:br/>
      </w:r>
      <w:r>
        <w:t>И ФИНАНСОВЫХ ОБЯЗАТЕЛЬСТВ В БЮДЖЕТНЫХ</w:t>
      </w:r>
      <w:r>
        <w:br/>
      </w:r>
      <w:r>
        <w:t>ОРГАНИЗАЦИЯХ, УЧРЕЖДЕНИЯХ, ВКЛЮЧАЯ ВОИНСКИЕ</w:t>
      </w:r>
      <w:r>
        <w:br/>
      </w:r>
      <w:r>
        <w:t>УЧРЕЖДЕНИЯ И ОРГАНИЗАЦИИ</w:t>
      </w:r>
    </w:p>
    <w:p w14:paraId="75CA75BE" w14:textId="77777777" w:rsidR="00623657" w:rsidRDefault="00960546">
      <w:pPr>
        <w:pStyle w:val="a4"/>
        <w:jc w:val="center"/>
      </w:pPr>
      <w:r>
        <w:t>1. Общие положения</w:t>
      </w:r>
    </w:p>
    <w:p w14:paraId="7313FAD3" w14:textId="77777777" w:rsidR="00623657" w:rsidRDefault="00960546">
      <w:pPr>
        <w:ind w:firstLine="480"/>
        <w:jc w:val="both"/>
      </w:pPr>
      <w:r>
        <w:t>1. Настоящая Инструкция устанавливает порядок проведения инвентар</w:t>
      </w:r>
      <w:r>
        <w:t>изации имущества и финансовых обязательств в бюджетных организациях, включая воинские организации (далее по тексту - организации) и оформления ее результатов.</w:t>
      </w:r>
    </w:p>
    <w:p w14:paraId="608A53C8" w14:textId="77777777" w:rsidR="00623657" w:rsidRDefault="00960546">
      <w:pPr>
        <w:ind w:firstLine="480"/>
        <w:jc w:val="both"/>
      </w:pPr>
      <w:r>
        <w:t>2. Для целей настоящей Инструкции под имуществом организации понимаются основные средства, капита</w:t>
      </w:r>
      <w:r>
        <w:t>льные вложения, оборудование к установке, нематериальные активы, финансовые вложения, производственные запасы, готовая продукция, товары, прочие запасы, денежные средства и прочие финансовые активы, в том числе дебиторская задолженность, а под обязательств</w:t>
      </w:r>
      <w:r>
        <w:t>ами - кредиторская задолженность (в т.ч. кредиты банков и займы) и резервы.</w:t>
      </w:r>
    </w:p>
    <w:p w14:paraId="35BD057C" w14:textId="77777777" w:rsidR="00623657" w:rsidRDefault="00960546">
      <w:pPr>
        <w:ind w:firstLine="480"/>
        <w:jc w:val="both"/>
      </w:pPr>
      <w:r>
        <w:t>3. Инвентаризации подлежит все имущество организации независимо от его местонахождения и все виды финансовых обязательств, а также ценности, находящиеся в учете на забалансовых сче</w:t>
      </w:r>
      <w:r>
        <w:t>тах, а также неучтенное имущество.</w:t>
      </w:r>
    </w:p>
    <w:p w14:paraId="2F883A1E" w14:textId="77777777" w:rsidR="00623657" w:rsidRDefault="00960546">
      <w:pPr>
        <w:ind w:firstLine="480"/>
        <w:jc w:val="both"/>
      </w:pPr>
      <w:r>
        <w:t>Инвентаризация имущества производится по местам хранения (нахождения), видам и по каждому материально-ответственному лицу, у которого находится имущество.</w:t>
      </w:r>
    </w:p>
    <w:p w14:paraId="182A6319" w14:textId="77777777" w:rsidR="00623657" w:rsidRDefault="00960546">
      <w:pPr>
        <w:ind w:firstLine="480"/>
        <w:jc w:val="both"/>
      </w:pPr>
      <w:r>
        <w:t>4. Основными целями инвентаризации являются:</w:t>
      </w:r>
    </w:p>
    <w:p w14:paraId="2D287386" w14:textId="77777777" w:rsidR="00623657" w:rsidRDefault="00960546">
      <w:pPr>
        <w:ind w:firstLine="480"/>
        <w:jc w:val="both"/>
      </w:pPr>
      <w:r>
        <w:t>а) проверка фактическ</w:t>
      </w:r>
      <w:r>
        <w:t>ого наличия имущества (как собственного, так и не принадлежащего организации, но числящегося в бюджетном учете), включая выявление неучтенных объектов;</w:t>
      </w:r>
    </w:p>
    <w:p w14:paraId="03E4B36D" w14:textId="77777777" w:rsidR="00623657" w:rsidRDefault="00960546">
      <w:pPr>
        <w:ind w:firstLine="480"/>
        <w:jc w:val="both"/>
      </w:pPr>
      <w:r>
        <w:t>б) сопоставление фактического наличия имущества с данными аналитического и синтетического учета (выявлен</w:t>
      </w:r>
      <w:r>
        <w:t>ие излишков и недостач);</w:t>
      </w:r>
    </w:p>
    <w:p w14:paraId="77C4049B" w14:textId="77777777" w:rsidR="00623657" w:rsidRDefault="00960546">
      <w:pPr>
        <w:ind w:firstLine="480"/>
        <w:jc w:val="both"/>
      </w:pPr>
      <w:r>
        <w:t>в) проверка полноты отражения в учете имущества и обязательств, наличия подтверждающих документов;</w:t>
      </w:r>
    </w:p>
    <w:p w14:paraId="35F1AE5D" w14:textId="77777777" w:rsidR="00623657" w:rsidRDefault="00960546">
      <w:pPr>
        <w:ind w:firstLine="480"/>
        <w:jc w:val="both"/>
      </w:pPr>
      <w:r>
        <w:t xml:space="preserve">г) проверка соблюдения правил содержания и эксплуатации основных средств, использования нематериальных активов, а также правил и </w:t>
      </w:r>
      <w:r>
        <w:t>условий хранения товарно-материальных ценностей, денежных средств.</w:t>
      </w:r>
    </w:p>
    <w:p w14:paraId="13BAE999" w14:textId="77777777" w:rsidR="00623657" w:rsidRDefault="00960546">
      <w:pPr>
        <w:ind w:firstLine="480"/>
        <w:jc w:val="both"/>
      </w:pPr>
      <w:r>
        <w:t>5. Проведение инвентаризации обязательно:</w:t>
      </w:r>
    </w:p>
    <w:p w14:paraId="04A054D3" w14:textId="77777777" w:rsidR="00623657" w:rsidRDefault="00960546">
      <w:pPr>
        <w:ind w:firstLine="480"/>
        <w:jc w:val="both"/>
      </w:pPr>
      <w:r>
        <w:t>а) при передаче имущества организации в аренду, выкупе, продаже, а также в случаях, предусмотренных законодательством при преобразовании государств</w:t>
      </w:r>
      <w:r>
        <w:t>енного или муниципального предприятия;</w:t>
      </w:r>
    </w:p>
    <w:p w14:paraId="15E2C5A6" w14:textId="77777777" w:rsidR="00623657" w:rsidRDefault="00960546">
      <w:pPr>
        <w:ind w:firstLine="480"/>
        <w:jc w:val="both"/>
      </w:pPr>
      <w:r>
        <w:t>б) перед составлением годовой бюджетной отчетности;</w:t>
      </w:r>
    </w:p>
    <w:p w14:paraId="37C51E1D" w14:textId="77777777" w:rsidR="00623657" w:rsidRDefault="00960546">
      <w:pPr>
        <w:ind w:firstLine="480"/>
        <w:jc w:val="both"/>
      </w:pPr>
      <w:r>
        <w:t>в) при выявлении фактов хищения, злоупотребления или порчи имущества;</w:t>
      </w:r>
    </w:p>
    <w:p w14:paraId="202109D7" w14:textId="77777777" w:rsidR="00623657" w:rsidRDefault="00960546">
      <w:pPr>
        <w:ind w:firstLine="480"/>
        <w:jc w:val="both"/>
      </w:pPr>
      <w:r>
        <w:lastRenderedPageBreak/>
        <w:t>г) при смене материально-ответственных лиц (на день приемки-передачи дел), а также при смене ру</w:t>
      </w:r>
      <w:r>
        <w:t>ководителя организации;</w:t>
      </w:r>
    </w:p>
    <w:p w14:paraId="2E8345A3" w14:textId="77777777" w:rsidR="00623657" w:rsidRDefault="00960546">
      <w:pPr>
        <w:ind w:firstLine="480"/>
        <w:jc w:val="both"/>
      </w:pPr>
      <w:r>
        <w:t>д) в случае стихийных бедствий, пожара, аварий или других чрезвычайных ситуаций, вызванных экстремальными условиями;</w:t>
      </w:r>
    </w:p>
    <w:p w14:paraId="7D135175" w14:textId="77777777" w:rsidR="00623657" w:rsidRDefault="00960546">
      <w:pPr>
        <w:ind w:firstLine="480"/>
        <w:jc w:val="both"/>
      </w:pPr>
      <w:r>
        <w:t>е) при ликвидации (реорганизации) организации (перед составлением ликвидационного (разделительного) баланса);</w:t>
      </w:r>
    </w:p>
    <w:p w14:paraId="6928EE23" w14:textId="77777777" w:rsidR="00623657" w:rsidRDefault="00960546">
      <w:pPr>
        <w:ind w:firstLine="480"/>
        <w:jc w:val="both"/>
      </w:pPr>
      <w:r>
        <w:t>ж) по</w:t>
      </w:r>
      <w:r>
        <w:t xml:space="preserve"> предписанию суда или прокуратуры;</w:t>
      </w:r>
    </w:p>
    <w:p w14:paraId="62449FA3" w14:textId="77777777" w:rsidR="00623657" w:rsidRDefault="00960546">
      <w:pPr>
        <w:ind w:firstLine="480"/>
        <w:jc w:val="both"/>
      </w:pPr>
      <w:r>
        <w:t>з) и в других случаях, предусмотренных действующим законодательством Приднестровской Молдавской Республики.</w:t>
      </w:r>
    </w:p>
    <w:p w14:paraId="7DAD11C5" w14:textId="77777777" w:rsidR="00623657" w:rsidRDefault="00960546">
      <w:pPr>
        <w:pStyle w:val="a4"/>
        <w:jc w:val="center"/>
      </w:pPr>
      <w:r>
        <w:t>2. Общие правила проведения инвентаризации</w:t>
      </w:r>
    </w:p>
    <w:p w14:paraId="738F9F6F" w14:textId="77777777" w:rsidR="00623657" w:rsidRDefault="00960546">
      <w:pPr>
        <w:ind w:firstLine="480"/>
        <w:jc w:val="both"/>
      </w:pPr>
      <w:r>
        <w:t xml:space="preserve">6. Количество инвентаризаций в отчетном году, дата их </w:t>
      </w:r>
      <w:r>
        <w:t>проведения, перечень имущества и обязательств, проверяемых при каждой из них, устанавливаются руководителем организации, кроме случаев, предусмотренных в пунктах 5 настоящей Инструкции.</w:t>
      </w:r>
    </w:p>
    <w:p w14:paraId="67E462AD" w14:textId="77777777" w:rsidR="00623657" w:rsidRDefault="00960546">
      <w:pPr>
        <w:ind w:firstLine="480"/>
        <w:jc w:val="both"/>
      </w:pPr>
      <w:r>
        <w:t>7. В бюджетных организациях для проведения инвентаризации создаются по</w:t>
      </w:r>
      <w:r>
        <w:t>стоянно действующие и рабочие инвентаризационные комиссии.</w:t>
      </w:r>
    </w:p>
    <w:p w14:paraId="3FAA82B4" w14:textId="77777777" w:rsidR="00623657" w:rsidRDefault="00960546">
      <w:pPr>
        <w:ind w:firstLine="480"/>
        <w:jc w:val="both"/>
      </w:pPr>
      <w:r>
        <w:t>Персональный состав постоянно действующих и рабочих инвентаризационных комиссий утверждает руководитель организации.</w:t>
      </w:r>
    </w:p>
    <w:p w14:paraId="0B6516E6" w14:textId="77777777" w:rsidR="00623657" w:rsidRDefault="00960546">
      <w:pPr>
        <w:ind w:firstLine="480"/>
        <w:jc w:val="both"/>
      </w:pPr>
      <w:r>
        <w:t>Применительно к проведению инвентаризации перед составлением годовой бюджетной о</w:t>
      </w:r>
      <w:r>
        <w:t>тчетности в функции постоянно действующей инвентаризационной комиссии входит:</w:t>
      </w:r>
    </w:p>
    <w:p w14:paraId="402C316C" w14:textId="77777777" w:rsidR="00623657" w:rsidRDefault="00960546">
      <w:pPr>
        <w:ind w:firstLine="480"/>
        <w:jc w:val="both"/>
      </w:pPr>
      <w:r>
        <w:t>а) рассмотрение и утверждение регламентов и методик проведения инвентаризации отдельных видов активов;</w:t>
      </w:r>
    </w:p>
    <w:p w14:paraId="7A70DB17" w14:textId="77777777" w:rsidR="00623657" w:rsidRDefault="00960546">
      <w:pPr>
        <w:ind w:firstLine="480"/>
        <w:jc w:val="both"/>
      </w:pPr>
      <w:r>
        <w:t>б) подготовка предложений по составу рабочих инвентаризационных комиссий;</w:t>
      </w:r>
    </w:p>
    <w:p w14:paraId="5691FFE9" w14:textId="77777777" w:rsidR="00623657" w:rsidRDefault="00960546">
      <w:pPr>
        <w:ind w:firstLine="480"/>
        <w:jc w:val="both"/>
      </w:pPr>
      <w:r>
        <w:t>в</w:t>
      </w:r>
      <w:r>
        <w:t>) организация проведения инвентаризаций и осуществление инструктажа членов рабочих инвентаризационных комиссий;</w:t>
      </w:r>
    </w:p>
    <w:p w14:paraId="3A135F8B" w14:textId="77777777" w:rsidR="00623657" w:rsidRDefault="00960546">
      <w:pPr>
        <w:ind w:firstLine="480"/>
        <w:jc w:val="both"/>
      </w:pPr>
      <w:r>
        <w:t>г) рассмотрение объяснения, полученных от лиц, допустивших нарушение;</w:t>
      </w:r>
    </w:p>
    <w:p w14:paraId="14451F6E" w14:textId="77777777" w:rsidR="00623657" w:rsidRDefault="00960546">
      <w:pPr>
        <w:ind w:firstLine="480"/>
        <w:jc w:val="both"/>
      </w:pPr>
      <w:r>
        <w:t>д) внесение предложений о порядке регулирования выявленных недостач и поте</w:t>
      </w:r>
      <w:r>
        <w:t>рь от порчи ценностей;</w:t>
      </w:r>
    </w:p>
    <w:p w14:paraId="3AD380D3" w14:textId="77777777" w:rsidR="00623657" w:rsidRDefault="00960546">
      <w:pPr>
        <w:ind w:firstLine="480"/>
        <w:jc w:val="both"/>
      </w:pPr>
      <w:r>
        <w:t>е) принятие конкретных предложений о мерах по результатам инвентаризации.</w:t>
      </w:r>
    </w:p>
    <w:p w14:paraId="5F01EB87" w14:textId="77777777" w:rsidR="00623657" w:rsidRDefault="00960546">
      <w:pPr>
        <w:ind w:firstLine="480"/>
        <w:jc w:val="both"/>
      </w:pPr>
      <w:r>
        <w:t>В функции рабочих комиссий входит:</w:t>
      </w:r>
    </w:p>
    <w:p w14:paraId="67B581D1" w14:textId="77777777" w:rsidR="00623657" w:rsidRDefault="00960546">
      <w:pPr>
        <w:ind w:firstLine="480"/>
        <w:jc w:val="both"/>
      </w:pPr>
      <w:r>
        <w:t>а) непосредственное проведение инвентаризации в местах хранения и производства;</w:t>
      </w:r>
    </w:p>
    <w:p w14:paraId="39421EB8" w14:textId="77777777" w:rsidR="00623657" w:rsidRDefault="00960546">
      <w:pPr>
        <w:ind w:firstLine="480"/>
        <w:jc w:val="both"/>
      </w:pPr>
      <w:r>
        <w:t xml:space="preserve">б) определение результатов инвентаризации и </w:t>
      </w:r>
      <w:r>
        <w:t>их вынесение на утверждение постоянно действующей комиссии;</w:t>
      </w:r>
    </w:p>
    <w:p w14:paraId="38A152FC" w14:textId="77777777" w:rsidR="00623657" w:rsidRDefault="00960546">
      <w:pPr>
        <w:ind w:firstLine="480"/>
        <w:jc w:val="both"/>
      </w:pPr>
      <w:r>
        <w:t>в) разработка предложений по зачету недостач и излишков, а также списанию недостач в пределах норм естественной убыли;</w:t>
      </w:r>
    </w:p>
    <w:p w14:paraId="1FF954BB" w14:textId="77777777" w:rsidR="00623657" w:rsidRDefault="00960546">
      <w:pPr>
        <w:ind w:firstLine="480"/>
        <w:jc w:val="both"/>
      </w:pPr>
      <w:r>
        <w:t>г) вынесение на рассмотрение постоянно действующей комиссии предложений по во</w:t>
      </w:r>
      <w:r>
        <w:t>просам упорядочения приема, хранения и отпуска товарно-материальных ценностей, улучшения учета и контроля за их сохранностью, а также о реализации сверхнормативных и неиспользуемых материальных ценностей.</w:t>
      </w:r>
    </w:p>
    <w:p w14:paraId="3B3452D7" w14:textId="232E66C9" w:rsidR="00623657" w:rsidRDefault="00960546">
      <w:pPr>
        <w:ind w:firstLine="480"/>
        <w:jc w:val="both"/>
      </w:pPr>
      <w:r>
        <w:t>8. Документ о составе комиссии (приказ, распоряжени</w:t>
      </w:r>
      <w:r>
        <w:t xml:space="preserve">е) регистрируют в книге контроля за выполнением приказов о проведении инвентаризации (Приложение № 1 к Инструкции по проведению инвентаризации имущества и финансовых обязательств организации, утвержденной </w:t>
      </w:r>
      <w:r w:rsidRPr="00960546">
        <w:rPr>
          <w:u w:color="0000FF"/>
        </w:rPr>
        <w:t>Приказом Министерства экономики Приднестровской Молдавской Республики от 16 июня 2006 года № 383</w:t>
      </w:r>
      <w:r>
        <w:t xml:space="preserve">  ( регистрационный № 3017 от 17 июля 2006 года) (САЗ 06-28) с изменениями и дополнениями внесенными </w:t>
      </w:r>
      <w:r w:rsidRPr="00960546">
        <w:rPr>
          <w:u w:color="0000FF"/>
        </w:rPr>
        <w:t>Приказом Министерства финансов Приднестровской Молдавской Республики от 11 декабря 2007 года № 359</w:t>
      </w:r>
      <w:r>
        <w:t> (регистрационный № 4235 от 11 января 2008 года) (САЗ 08-1) (далее по тексту - Инструкци</w:t>
      </w:r>
      <w:r>
        <w:t>я по проведению инвентаризации имущества и финансовых обязательств организации, утвержденная Министерством экономики)).</w:t>
      </w:r>
    </w:p>
    <w:p w14:paraId="615AD1D4" w14:textId="77777777" w:rsidR="00623657" w:rsidRDefault="00960546">
      <w:pPr>
        <w:ind w:firstLine="480"/>
        <w:jc w:val="both"/>
      </w:pPr>
      <w:r>
        <w:lastRenderedPageBreak/>
        <w:t xml:space="preserve">9. В состав инвентаризационной комиссии включаются представители администрации организации, работники бухгалтерской службы, службы </w:t>
      </w:r>
      <w:r>
        <w:t>внутреннего аудита, другие специалисты (инженеры, экономисты, техники и так далее).</w:t>
      </w:r>
    </w:p>
    <w:p w14:paraId="7430960B" w14:textId="77777777" w:rsidR="00623657" w:rsidRDefault="00960546">
      <w:pPr>
        <w:ind w:firstLine="480"/>
        <w:jc w:val="both"/>
      </w:pPr>
      <w:r>
        <w:t>Инвентаризация проводится при наличии не менее трех членов комиссии.</w:t>
      </w:r>
    </w:p>
    <w:p w14:paraId="06F910A5" w14:textId="77777777" w:rsidR="00623657" w:rsidRDefault="00960546">
      <w:pPr>
        <w:ind w:firstLine="480"/>
        <w:jc w:val="both"/>
      </w:pPr>
      <w:r>
        <w:t>Для организаций, находящихся в государственной и муниципальной собственности, - включать в состав комис</w:t>
      </w:r>
      <w:r>
        <w:t>сии представителя собственника согласно его распорядительному документу.</w:t>
      </w:r>
    </w:p>
    <w:p w14:paraId="1C004C1B" w14:textId="77777777" w:rsidR="00623657" w:rsidRDefault="00960546">
      <w:pPr>
        <w:ind w:firstLine="480"/>
        <w:jc w:val="both"/>
      </w:pPr>
      <w:r>
        <w:t>10. Процесс проведения инвентаризации можно разделить на следующие этапы:</w:t>
      </w:r>
    </w:p>
    <w:p w14:paraId="52746A32" w14:textId="77777777" w:rsidR="00623657" w:rsidRDefault="00960546">
      <w:pPr>
        <w:ind w:firstLine="480"/>
        <w:jc w:val="both"/>
      </w:pPr>
      <w:r>
        <w:t>а) подготовительные мероприятия;</w:t>
      </w:r>
    </w:p>
    <w:p w14:paraId="571AD774" w14:textId="77777777" w:rsidR="00623657" w:rsidRDefault="00960546">
      <w:pPr>
        <w:ind w:firstLine="480"/>
        <w:jc w:val="both"/>
      </w:pPr>
      <w:r>
        <w:t>б) собственно-натуральная (вещественная) проверка;</w:t>
      </w:r>
    </w:p>
    <w:p w14:paraId="3BC86E6F" w14:textId="77777777" w:rsidR="00623657" w:rsidRDefault="00960546">
      <w:pPr>
        <w:ind w:firstLine="480"/>
        <w:jc w:val="both"/>
      </w:pPr>
      <w:r>
        <w:t>в) сравнительно-аналитиче</w:t>
      </w:r>
      <w:r>
        <w:t>ские мероприятия;</w:t>
      </w:r>
    </w:p>
    <w:p w14:paraId="13416461" w14:textId="77777777" w:rsidR="00623657" w:rsidRDefault="00960546">
      <w:pPr>
        <w:ind w:firstLine="480"/>
        <w:jc w:val="both"/>
      </w:pPr>
      <w:r>
        <w:t>г) заключительные мероприятия.</w:t>
      </w:r>
    </w:p>
    <w:p w14:paraId="4EB49EBA" w14:textId="77777777" w:rsidR="00623657" w:rsidRDefault="00960546">
      <w:pPr>
        <w:ind w:firstLine="480"/>
        <w:jc w:val="both"/>
      </w:pPr>
      <w:r>
        <w:t>11. Подготовительные мероприятия:</w:t>
      </w:r>
    </w:p>
    <w:p w14:paraId="023A15F9" w14:textId="77777777" w:rsidR="00623657" w:rsidRDefault="00960546">
      <w:pPr>
        <w:ind w:firstLine="480"/>
        <w:jc w:val="both"/>
      </w:pPr>
      <w:r>
        <w:t>а) издание приказа о проведении инвентаризации, в котором указываются:</w:t>
      </w:r>
    </w:p>
    <w:p w14:paraId="0969A11D" w14:textId="77777777" w:rsidR="00623657" w:rsidRDefault="00960546">
      <w:pPr>
        <w:ind w:firstLine="480"/>
        <w:jc w:val="both"/>
      </w:pPr>
      <w:r>
        <w:t>1) календарные сроки проведения инвентаризации;</w:t>
      </w:r>
    </w:p>
    <w:p w14:paraId="34569D18" w14:textId="77777777" w:rsidR="00623657" w:rsidRDefault="00960546">
      <w:pPr>
        <w:ind w:firstLine="480"/>
        <w:jc w:val="both"/>
      </w:pPr>
      <w:r>
        <w:t xml:space="preserve">2) причины инвентаризации (перед составлением годовой </w:t>
      </w:r>
      <w:r>
        <w:t>отчетности, контрольная проверка, смена материально-ответственных лиц и другое);</w:t>
      </w:r>
    </w:p>
    <w:p w14:paraId="79D57E18" w14:textId="77777777" w:rsidR="00623657" w:rsidRDefault="00960546">
      <w:pPr>
        <w:ind w:firstLine="480"/>
        <w:jc w:val="both"/>
      </w:pPr>
      <w:r>
        <w:t>3) состав инвентаризационной комиссии;</w:t>
      </w:r>
    </w:p>
    <w:p w14:paraId="0E534E41" w14:textId="77777777" w:rsidR="00623657" w:rsidRDefault="00960546">
      <w:pPr>
        <w:ind w:firstLine="480"/>
        <w:jc w:val="both"/>
      </w:pPr>
      <w:r>
        <w:t>б) получение отчетов, а также всех приходных и расходных документов, подтверждающих движение запасов, денежных средств и других активов,</w:t>
      </w:r>
      <w:r>
        <w:t xml:space="preserve"> поступивших для учета в период между датой, по состоянию на которую проводится инвентаризация, и датой начала ее проведения, и расписок от материально-ответственных лиц;</w:t>
      </w:r>
    </w:p>
    <w:p w14:paraId="2CEDC24C" w14:textId="77777777" w:rsidR="00623657" w:rsidRDefault="00960546">
      <w:pPr>
        <w:ind w:firstLine="480"/>
        <w:jc w:val="both"/>
      </w:pPr>
      <w:r>
        <w:t>в) определение остатков имущества и обязательств по учетным данным;</w:t>
      </w:r>
    </w:p>
    <w:p w14:paraId="3843974E" w14:textId="77777777" w:rsidR="00623657" w:rsidRDefault="00960546">
      <w:pPr>
        <w:ind w:firstLine="480"/>
        <w:jc w:val="both"/>
      </w:pPr>
      <w:r>
        <w:t>г) проверка комис</w:t>
      </w:r>
      <w:r>
        <w:t>сией весов, мерной тары;</w:t>
      </w:r>
    </w:p>
    <w:p w14:paraId="14105FEF" w14:textId="77777777" w:rsidR="00623657" w:rsidRDefault="00960546">
      <w:pPr>
        <w:ind w:firstLine="480"/>
        <w:jc w:val="both"/>
      </w:pPr>
      <w:r>
        <w:t>д) проведение комиссией опломбировки помещений, в которых находятся запасы.</w:t>
      </w:r>
    </w:p>
    <w:p w14:paraId="533D0A12" w14:textId="77777777" w:rsidR="00623657" w:rsidRDefault="00960546">
      <w:pPr>
        <w:ind w:firstLine="480"/>
        <w:jc w:val="both"/>
      </w:pPr>
      <w:r>
        <w:t>12.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</w:t>
      </w:r>
      <w:r>
        <w:t>е документы и отчеты о движении материальных ценностей и денежных средств.</w:t>
      </w:r>
    </w:p>
    <w:p w14:paraId="67B841DB" w14:textId="77777777" w:rsidR="00623657" w:rsidRDefault="00960546">
      <w:pPr>
        <w:ind w:firstLine="480"/>
        <w:jc w:val="both"/>
      </w:pPr>
      <w: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"до инвентаризации на "..." (дата)", что должно </w:t>
      </w:r>
      <w:r>
        <w:t>служить бухгалтерии основанием для определения остатков имущества к началу инвентаризации по учетным данным. С начала инвентаризации прекращаются все хозяйственные операции.</w:t>
      </w:r>
    </w:p>
    <w:p w14:paraId="22C36F4A" w14:textId="77777777" w:rsidR="00623657" w:rsidRDefault="00960546">
      <w:pPr>
        <w:ind w:firstLine="480"/>
        <w:jc w:val="both"/>
      </w:pPr>
      <w:r>
        <w:t>13. Материально-ответственные лица дают расписки о том, что к началу инвентаризаци</w:t>
      </w:r>
      <w:r>
        <w:t>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-списаны в расход. Аналогичные расписки дают и лица, имеющие подотчетные суммы на приоб</w:t>
      </w:r>
      <w:r>
        <w:t>ретение или доверенности на получение имущества.</w:t>
      </w:r>
    </w:p>
    <w:p w14:paraId="3E911F9B" w14:textId="77777777" w:rsidR="00623657" w:rsidRDefault="00960546">
      <w:pPr>
        <w:ind w:firstLine="480"/>
        <w:jc w:val="both"/>
      </w:pPr>
      <w:r>
        <w:t>14. Собственно-натуральная (вещественная) проверка: выявление, взвешивание, обмеривание, таксировка, подсчет материально-производственных запасов и оформление инвентаризационных описей.</w:t>
      </w:r>
    </w:p>
    <w:p w14:paraId="60766036" w14:textId="77777777" w:rsidR="00623657" w:rsidRDefault="00960546">
      <w:pPr>
        <w:ind w:firstLine="480"/>
        <w:jc w:val="both"/>
      </w:pPr>
      <w:r>
        <w:t>15. Сведения о фактич</w:t>
      </w:r>
      <w:r>
        <w:t>еском наличии имущества и реальности учтенных обязательств записываются в инвентаризационные описи или акты инвентаризации (далее по тексту - описи) не менее чем в двух экземплярах.</w:t>
      </w:r>
    </w:p>
    <w:p w14:paraId="3855EED4" w14:textId="77777777" w:rsidR="00623657" w:rsidRDefault="00960546">
      <w:pPr>
        <w:ind w:firstLine="480"/>
        <w:jc w:val="both"/>
      </w:pPr>
      <w:r>
        <w:t>Типовые формы описей и актов приведены в приложениях № 2-7, 9-13 к Инструк</w:t>
      </w:r>
      <w:r>
        <w:t>ции по проведению инвентаризации имущества и финансовых обязательств организации, утвержденная Министерством экономики.</w:t>
      </w:r>
    </w:p>
    <w:p w14:paraId="53B8147B" w14:textId="77777777" w:rsidR="00623657" w:rsidRDefault="00960546">
      <w:pPr>
        <w:ind w:firstLine="480"/>
        <w:jc w:val="both"/>
      </w:pPr>
      <w:r>
        <w:t>16. В процессе собственно-натуральной проверки инвентаризационная комиссия обеспечивает полноту и точность внесения в описи данных о фак</w:t>
      </w:r>
      <w:r>
        <w:t>тических остатках основных средств, запасов, товаров, денежных средств, другого имущества и обязательств, правильность и своевременность оформления материалов инвентаризации.</w:t>
      </w:r>
    </w:p>
    <w:p w14:paraId="57F687E0" w14:textId="77777777" w:rsidR="00623657" w:rsidRDefault="00960546">
      <w:pPr>
        <w:ind w:firstLine="480"/>
        <w:jc w:val="both"/>
      </w:pPr>
      <w:r>
        <w:lastRenderedPageBreak/>
        <w:t>Фактическое наличие имущества при инвентаризации определяют путем обязательного п</w:t>
      </w:r>
      <w:r>
        <w:t>одсчета, взвешивания, обмера.</w:t>
      </w:r>
    </w:p>
    <w:p w14:paraId="27C78A5F" w14:textId="77777777" w:rsidR="00623657" w:rsidRDefault="00960546">
      <w:pPr>
        <w:ind w:firstLine="480"/>
        <w:jc w:val="both"/>
      </w:pPr>
      <w:r>
        <w:t xml:space="preserve">Руководитель организации должен создать условия, обеспечивающие полную и точную проверку фактического наличия имущества в установленные сроки (обеспечить рабочей силой для перевешивания и перемещения грузов, </w:t>
      </w:r>
      <w:r>
        <w:t>техническим исправным весовым хозяйством, измерительными и контрольными приборами, мерной тарой).</w:t>
      </w:r>
    </w:p>
    <w:p w14:paraId="2D142ADD" w14:textId="77777777" w:rsidR="00623657" w:rsidRDefault="00960546">
      <w:pPr>
        <w:ind w:firstLine="480"/>
        <w:jc w:val="both"/>
      </w:pPr>
      <w: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</w:t>
      </w:r>
      <w:r>
        <w:t>й проверке в натуре (на выборку) части этих ценностей. Определение веса (или объема) навалочных материалов допускается производить на основании обмеров и технических расчетов.</w:t>
      </w:r>
    </w:p>
    <w:p w14:paraId="79BD3DA5" w14:textId="77777777" w:rsidR="00623657" w:rsidRDefault="00960546">
      <w:pPr>
        <w:ind w:firstLine="480"/>
        <w:jc w:val="both"/>
      </w:pPr>
      <w:r>
        <w:t>При инвентаризации большого количества весовых товаров ведомости отвесов могут в</w:t>
      </w:r>
      <w:r>
        <w:t>естись раздельно одним из членов инвентаризационной комиссии и материально-ответственным лицом. В конце рабочего дня (или по окончании перевески) данные этих ведомостей сличают, и выверенный итог вносят в опись. Акты обмеров, технические расчеты и ведомост</w:t>
      </w:r>
      <w:r>
        <w:t>и отвесов прилагаются к описи.</w:t>
      </w:r>
    </w:p>
    <w:p w14:paraId="6BF2C937" w14:textId="77777777" w:rsidR="00623657" w:rsidRDefault="00960546">
      <w:pPr>
        <w:ind w:firstLine="480"/>
        <w:jc w:val="both"/>
      </w:pPr>
      <w:r>
        <w:t>17. Проверка фактического наличия имущества производится при обязательном участии материально-ответственных лиц.</w:t>
      </w:r>
    </w:p>
    <w:p w14:paraId="5C1E40EF" w14:textId="77777777" w:rsidR="00623657" w:rsidRDefault="00960546">
      <w:pPr>
        <w:ind w:firstLine="480"/>
        <w:jc w:val="both"/>
      </w:pPr>
      <w:r>
        <w:t xml:space="preserve">18. Если инвентаризация имущества проводится в течение нескольких дней, то помещения, где хранятся </w:t>
      </w:r>
      <w:r>
        <w:t>ценности, при уходе инвентаризационной комиссии должны быть опечатаны. При возникновении перерывов в работе комиссии (обеденный перерыв, ночное время, другие причины) должен быть закрыт доступ к помещению, в котором хранятся описи и акты инвентаризации.</w:t>
      </w:r>
    </w:p>
    <w:p w14:paraId="0FADF7B4" w14:textId="77777777" w:rsidR="00623657" w:rsidRDefault="00960546">
      <w:pPr>
        <w:ind w:firstLine="480"/>
        <w:jc w:val="both"/>
      </w:pPr>
      <w:r>
        <w:t>19</w:t>
      </w:r>
      <w:r>
        <w:t>. Инвентаризационные описи могут быть заполнены как с использованием автоматизированных средств оргтехники, так и ручным способом.</w:t>
      </w:r>
    </w:p>
    <w:p w14:paraId="200476EE" w14:textId="77777777" w:rsidR="00623657" w:rsidRDefault="00960546">
      <w:pPr>
        <w:ind w:firstLine="480"/>
        <w:jc w:val="both"/>
      </w:pPr>
      <w:r>
        <w:t>При ручном способе описи заполняются шариковой ручкой четко и ясно, без помарок и подчисток.</w:t>
      </w:r>
    </w:p>
    <w:p w14:paraId="66534753" w14:textId="77777777" w:rsidR="00623657" w:rsidRDefault="00960546">
      <w:pPr>
        <w:ind w:firstLine="480"/>
        <w:jc w:val="both"/>
      </w:pPr>
      <w:r>
        <w:t>Наименования инвентаризуемых цен</w:t>
      </w:r>
      <w:r>
        <w:t>ностей и объектов, их количество указывают в описях по номенклатуре и в единицах измерения, принятых в учете.</w:t>
      </w:r>
    </w:p>
    <w:p w14:paraId="23E42434" w14:textId="77777777" w:rsidR="00623657" w:rsidRDefault="00960546">
      <w:pPr>
        <w:ind w:firstLine="480"/>
        <w:jc w:val="both"/>
      </w:pPr>
      <w:r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</w:t>
      </w:r>
      <w:r>
        <w:t>исанных на данной странице, вне зависимости от того, в каких единицах измерения (штуках, килограммах, метрах и так далее) эти ценности показаны.</w:t>
      </w:r>
    </w:p>
    <w:p w14:paraId="024DABB2" w14:textId="77777777" w:rsidR="00623657" w:rsidRDefault="00960546">
      <w:pPr>
        <w:ind w:firstLine="480"/>
        <w:jc w:val="both"/>
      </w:pPr>
      <w:r>
        <w:t>Исправление ошибок производится во всех экземплярах описей путем зачеркивания неправильных записей и проставлен</w:t>
      </w:r>
      <w:r>
        <w:t>ия над зачеркнутыми правильных записей. Исправления должны быть оговорены и подписаны всеми членами инвентаризационной комиссии и материально-ответственными лицами.</w:t>
      </w:r>
    </w:p>
    <w:p w14:paraId="78C0861B" w14:textId="77777777" w:rsidR="00623657" w:rsidRDefault="00960546">
      <w:pPr>
        <w:ind w:firstLine="480"/>
        <w:jc w:val="both"/>
      </w:pPr>
      <w:r>
        <w:t>В описях не допускается оставлять незаполненные строки, на последних страницах незаполненны</w:t>
      </w:r>
      <w:r>
        <w:t>е строки прочеркиваются.</w:t>
      </w:r>
    </w:p>
    <w:p w14:paraId="0CE5ADBA" w14:textId="77777777" w:rsidR="00623657" w:rsidRDefault="00960546">
      <w:pPr>
        <w:ind w:firstLine="480"/>
        <w:jc w:val="both"/>
      </w:pPr>
      <w:r>
        <w:t>На последней странице описи должна быть сделана отметка о проверке цен, таксировки и подсчета итогов за подписями лиц, производивших эту проверку.</w:t>
      </w:r>
    </w:p>
    <w:p w14:paraId="624682F9" w14:textId="77777777" w:rsidR="00623657" w:rsidRDefault="00960546">
      <w:pPr>
        <w:ind w:firstLine="480"/>
        <w:jc w:val="both"/>
      </w:pPr>
      <w:r>
        <w:t>20. Описи подписывают все члены инвентаризационной комиссии и материально-ответствен</w:t>
      </w:r>
      <w:r>
        <w:t>ные лица. В конце описи материально-ответственные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14:paraId="461B7275" w14:textId="77777777" w:rsidR="00623657" w:rsidRDefault="00960546">
      <w:pPr>
        <w:ind w:firstLine="480"/>
        <w:jc w:val="both"/>
      </w:pPr>
      <w:r>
        <w:t>При проверке фактического наличия имущества в случае смены материально-ответственных лиц, принявший имущество, расписывается в описи в получении, а сдавший - в сдаче этого имущества.</w:t>
      </w:r>
    </w:p>
    <w:p w14:paraId="2602D0D7" w14:textId="77777777" w:rsidR="00623657" w:rsidRDefault="00960546">
      <w:pPr>
        <w:ind w:firstLine="480"/>
        <w:jc w:val="both"/>
      </w:pPr>
      <w:r>
        <w:t>21. На имущество, числящееся на забалансовом счете, составляются отдельны</w:t>
      </w:r>
      <w:r>
        <w:t>е описи.</w:t>
      </w:r>
    </w:p>
    <w:p w14:paraId="551295E1" w14:textId="77777777" w:rsidR="00623657" w:rsidRDefault="00960546">
      <w:pPr>
        <w:ind w:firstLine="480"/>
        <w:jc w:val="both"/>
      </w:pPr>
      <w:r>
        <w:t xml:space="preserve">22. В тех случаях, когда материально-ответственные лица обнаружат после инвентаризации ошибки в описях, они должны немедленно (до открытия склада, кладовой, секции и тому </w:t>
      </w:r>
      <w:r>
        <w:lastRenderedPageBreak/>
        <w:t>подобное) заявить об этом председателю инвентаризационной комиссии. Инвентар</w:t>
      </w:r>
      <w:r>
        <w:t>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14:paraId="450CC768" w14:textId="77777777" w:rsidR="00623657" w:rsidRDefault="00960546">
      <w:pPr>
        <w:ind w:firstLine="480"/>
        <w:jc w:val="both"/>
      </w:pPr>
      <w:r>
        <w:t>23. Для оформления инвентаризации необходимо применять формы первичной учетной документации по инвентар</w:t>
      </w:r>
      <w:r>
        <w:t>изации имущества и обязательств согласно приложениям № 2-7, 9-13 к Инструкции по проведению инвентаризации имущества и финансовых обязательств организации, утвержденной Министерством экономики, либо формы, утвержденные иными нормативными правовыми актами.</w:t>
      </w:r>
    </w:p>
    <w:p w14:paraId="164AC57D" w14:textId="77777777" w:rsidR="00623657" w:rsidRDefault="00960546">
      <w:pPr>
        <w:ind w:firstLine="480"/>
        <w:jc w:val="both"/>
      </w:pPr>
      <w:r>
        <w:t>24. Сравнительно-аналитические мероприятия:</w:t>
      </w:r>
    </w:p>
    <w:p w14:paraId="4D8704AE" w14:textId="77777777" w:rsidR="00623657" w:rsidRDefault="00960546">
      <w:pPr>
        <w:ind w:firstLine="480"/>
        <w:jc w:val="both"/>
      </w:pPr>
      <w:r>
        <w:t>а) проверка и сопоставление данных инвентаризационных описей с данными бюджетного учета;</w:t>
      </w:r>
    </w:p>
    <w:p w14:paraId="4FCB70DC" w14:textId="77777777" w:rsidR="00623657" w:rsidRDefault="00960546">
      <w:pPr>
        <w:ind w:firstLine="480"/>
        <w:jc w:val="both"/>
      </w:pPr>
      <w:r>
        <w:t>б) выявление расхождений;</w:t>
      </w:r>
    </w:p>
    <w:p w14:paraId="4AB5861B" w14:textId="77777777" w:rsidR="00623657" w:rsidRDefault="00960546">
      <w:pPr>
        <w:ind w:firstLine="480"/>
        <w:jc w:val="both"/>
      </w:pPr>
      <w:r>
        <w:t>в) составление ведомости расхождений по результатам инвентаризации;</w:t>
      </w:r>
    </w:p>
    <w:p w14:paraId="30E6A003" w14:textId="77777777" w:rsidR="00623657" w:rsidRDefault="00960546">
      <w:pPr>
        <w:ind w:firstLine="480"/>
        <w:jc w:val="both"/>
      </w:pPr>
      <w:r>
        <w:t>г) определение причин расхожд</w:t>
      </w:r>
      <w:r>
        <w:t>ений.</w:t>
      </w:r>
    </w:p>
    <w:p w14:paraId="1A9563A4" w14:textId="5DC94EAD" w:rsidR="00623657" w:rsidRDefault="00960546">
      <w:pPr>
        <w:ind w:firstLine="480"/>
        <w:jc w:val="both"/>
      </w:pPr>
      <w:r>
        <w:t>В процессе инвентаризации нефинансовых и финансовых активов (денежных средств и денежных документов), бланков строгой отчетности и денежных документов составляется Ведомость расхождений по результатам инвентаризации (форма 0504091 утвержденная в Прил</w:t>
      </w:r>
      <w:r>
        <w:t xml:space="preserve">ожении № 2 к </w:t>
      </w:r>
      <w:r w:rsidRPr="00960546">
        <w:rPr>
          <w:u w:color="0000FF"/>
        </w:rPr>
        <w:t>Приказу Минис</w:t>
      </w:r>
      <w:r w:rsidRPr="00960546">
        <w:rPr>
          <w:u w:color="0000FF"/>
        </w:rPr>
        <w:t>терства экономики от 28 декабря 2005 года № 761 "Об утверждении "Альбома унифицированных форм первичной учетной документации"</w:t>
      </w:r>
      <w:r>
        <w:t>  и "Перечня регистров бухгалтерского учета" (регистрационный № 3441 от 16 января 2006 года) (САЗ 06-4) с изменениями и дополнен</w:t>
      </w:r>
      <w:r>
        <w:t xml:space="preserve">иями, внесенными </w:t>
      </w:r>
      <w:r w:rsidRPr="00960546">
        <w:rPr>
          <w:u w:color="0000FF"/>
        </w:rPr>
        <w:t xml:space="preserve">Приказом Министерства экономики Приднестровской Молдавской Республики от 18 сентября </w:t>
      </w:r>
      <w:r w:rsidRPr="00960546">
        <w:rPr>
          <w:u w:color="0000FF"/>
        </w:rPr>
        <w:t>2006 года № 584</w:t>
      </w:r>
      <w:r>
        <w:t xml:space="preserve"> (регистрационный № 3697 от 28 сентября 2006 года) (САЗ 06-40) (далее по тексту - </w:t>
      </w:r>
      <w:r w:rsidRPr="00960546">
        <w:rPr>
          <w:u w:color="0000FF"/>
        </w:rPr>
        <w:t>Приказ Министерства экономики Приднестровской Молдавской Республики</w:t>
      </w:r>
      <w:r w:rsidRPr="00960546">
        <w:rPr>
          <w:u w:color="0000FF"/>
        </w:rPr>
        <w:t xml:space="preserve"> от 28 мая 2005 года № 761</w:t>
      </w:r>
      <w:r>
        <w:t>)), в которой фиксируются установленные расхождения с данными бухгалтерского учета: недостачи или излишки по каждому объекту учета в количественном и суммовом выражении.</w:t>
      </w:r>
    </w:p>
    <w:p w14:paraId="701C482B" w14:textId="77777777" w:rsidR="00623657" w:rsidRDefault="00960546">
      <w:pPr>
        <w:ind w:firstLine="480"/>
        <w:jc w:val="both"/>
      </w:pPr>
      <w:r>
        <w:t>Ведомость расхождений по результатам инвентаризации перед</w:t>
      </w:r>
      <w:r>
        <w:t>ается на рассмотрение постоянно действующей инвентаризационной комиссии.</w:t>
      </w:r>
    </w:p>
    <w:p w14:paraId="08097F4D" w14:textId="77777777" w:rsidR="00623657" w:rsidRDefault="00960546">
      <w:pPr>
        <w:ind w:firstLine="480"/>
        <w:jc w:val="both"/>
      </w:pPr>
      <w:r>
        <w:t>25. Заключительные мероприятия:</w:t>
      </w:r>
    </w:p>
    <w:p w14:paraId="6F65732E" w14:textId="69A02041" w:rsidR="00623657" w:rsidRDefault="00960546">
      <w:pPr>
        <w:ind w:firstLine="480"/>
        <w:jc w:val="both"/>
      </w:pPr>
      <w:r>
        <w:t xml:space="preserve">а) оформление Акта о результатах инвентаризации (форма 0504835, утвержденная в Приложении № 1 к </w:t>
      </w:r>
      <w:r w:rsidRPr="00960546">
        <w:rPr>
          <w:u w:color="0000FF"/>
        </w:rPr>
        <w:t>Приказу Министерства экономики от 28 декабря 2005 года № 761</w:t>
      </w:r>
      <w:r>
        <w:t>);</w:t>
      </w:r>
    </w:p>
    <w:p w14:paraId="22008D1F" w14:textId="77777777" w:rsidR="00623657" w:rsidRDefault="00960546">
      <w:pPr>
        <w:ind w:firstLine="480"/>
        <w:jc w:val="both"/>
      </w:pPr>
      <w:r>
        <w:t>б) издание прик</w:t>
      </w:r>
      <w:r>
        <w:t>аза руководителя об утверждении результатов инвентаризации и возможном привлечении к ответственности виновных лиц;</w:t>
      </w:r>
    </w:p>
    <w:p w14:paraId="0A3296D6" w14:textId="77777777" w:rsidR="00623657" w:rsidRDefault="00960546">
      <w:pPr>
        <w:ind w:firstLine="480"/>
        <w:jc w:val="both"/>
      </w:pPr>
      <w:r>
        <w:t>в) приведение в соответствие данных учета с результатами инвентаризации (внесение бухгалтерских записей в учетные регистры).</w:t>
      </w:r>
    </w:p>
    <w:p w14:paraId="51D14889" w14:textId="77777777" w:rsidR="00623657" w:rsidRDefault="00960546">
      <w:pPr>
        <w:ind w:firstLine="480"/>
        <w:jc w:val="both"/>
      </w:pPr>
      <w:r>
        <w:t>26. До рассмотре</w:t>
      </w:r>
      <w:r>
        <w:t>ния результатов инвентаризации, с материально-ответственных лиц, у которых в ходе инвентаризации выявлены расхождения, запрашиваются подробные письменные объяснения о причинах возникновения расхождений.</w:t>
      </w:r>
    </w:p>
    <w:p w14:paraId="64D8A3D5" w14:textId="7C43E664" w:rsidR="00623657" w:rsidRDefault="00960546">
      <w:pPr>
        <w:ind w:firstLine="480"/>
        <w:jc w:val="both"/>
      </w:pPr>
      <w:r>
        <w:t>На основании ведомости расхождений комиссией, назначе</w:t>
      </w:r>
      <w:r>
        <w:t xml:space="preserve">нной приказом (распоряжением) </w:t>
      </w:r>
      <w:proofErr w:type="gramStart"/>
      <w:r>
        <w:t>руководителя ,</w:t>
      </w:r>
      <w:proofErr w:type="gramEnd"/>
      <w:r>
        <w:t xml:space="preserve"> организации составляется Акт о результатах инвентаризации (форма 0504835 утвержденная в Приложении № 1 к </w:t>
      </w:r>
      <w:r w:rsidRPr="00960546">
        <w:rPr>
          <w:u w:color="0000FF"/>
        </w:rPr>
        <w:t>Приказу Министерства экономики от 28 декабря 2005 года № 761</w:t>
      </w:r>
      <w:r>
        <w:t>). Акт подписывается членами комиссии и утверждается руководителем ор</w:t>
      </w:r>
      <w:r>
        <w:t>ганизации.</w:t>
      </w:r>
    </w:p>
    <w:p w14:paraId="66120A14" w14:textId="77777777" w:rsidR="00623657" w:rsidRDefault="00960546">
      <w:pPr>
        <w:ind w:firstLine="480"/>
        <w:jc w:val="both"/>
      </w:pPr>
      <w:r>
        <w:t>По окончании инвентаризации издается приказ, в котором устанавливается порядок отражения в бухгалтерском учете результатов инвентаризации: оприходование излишков, отражение недостач, списание дебиторской и кредиторской задолженности.</w:t>
      </w:r>
    </w:p>
    <w:p w14:paraId="5D198A17" w14:textId="77777777" w:rsidR="00623657" w:rsidRDefault="00960546">
      <w:pPr>
        <w:ind w:firstLine="480"/>
        <w:jc w:val="both"/>
      </w:pPr>
      <w:r>
        <w:t xml:space="preserve">27. По </w:t>
      </w:r>
      <w:r>
        <w:t>окончании инвентаризации могут проводиться контрольные проверки правильности проведения инвентаризации. Их следует проводить с участием членов инвентаризационных комиссий и материально ответственных лиц обязательно до открытия склада, кладовой, секции и то</w:t>
      </w:r>
      <w:r>
        <w:t>му подобное, где проводилась инвентаризация.</w:t>
      </w:r>
    </w:p>
    <w:p w14:paraId="37D3729E" w14:textId="77777777" w:rsidR="00623657" w:rsidRDefault="00960546">
      <w:pPr>
        <w:ind w:firstLine="480"/>
        <w:jc w:val="both"/>
      </w:pPr>
      <w:r>
        <w:t xml:space="preserve">Результаты контрольных проверок правильности проведения инвентаризаций оформляются актом (Приложение № 14 к Инструкции по проведению инвентаризации имущества и </w:t>
      </w:r>
      <w:r>
        <w:lastRenderedPageBreak/>
        <w:t>финансовых обязательств организации, утвержденной М</w:t>
      </w:r>
      <w:r>
        <w:t>инистерством экономики) и регистрируются в книге учета контрольных проверок правильности проведения инвентаризаций (Приложение № 15 к Инструкции по проведению инвентаризации имущества и финансовых обязательств организации, утвержденной Министерством эконом</w:t>
      </w:r>
      <w:r>
        <w:t>ики).</w:t>
      </w:r>
    </w:p>
    <w:p w14:paraId="45E0DE35" w14:textId="77777777" w:rsidR="00623657" w:rsidRDefault="00960546">
      <w:pPr>
        <w:ind w:firstLine="480"/>
        <w:jc w:val="both"/>
      </w:pPr>
      <w:r>
        <w:t xml:space="preserve">28. В </w:t>
      </w:r>
      <w:proofErr w:type="spellStart"/>
      <w:r>
        <w:t>межинвентаризационный</w:t>
      </w:r>
      <w:proofErr w:type="spellEnd"/>
      <w:r>
        <w:t xml:space="preserve">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переработки.</w:t>
      </w:r>
    </w:p>
    <w:p w14:paraId="5EB963AE" w14:textId="77777777" w:rsidR="00623657" w:rsidRDefault="00960546">
      <w:pPr>
        <w:ind w:firstLine="480"/>
        <w:jc w:val="both"/>
      </w:pPr>
      <w:r>
        <w:t>Контрольные проверки правильности проведения инвентаризаций и в</w:t>
      </w:r>
      <w:r>
        <w:t xml:space="preserve">ыборочные инвентаризации, проводимые в </w:t>
      </w:r>
      <w:proofErr w:type="spellStart"/>
      <w:r>
        <w:t>межинвентаризационный</w:t>
      </w:r>
      <w:proofErr w:type="spellEnd"/>
      <w:r>
        <w:t xml:space="preserve"> период, осуществляются инвентаризационными комиссиями по распоряжению руководителя организации.</w:t>
      </w:r>
    </w:p>
    <w:p w14:paraId="0931EE8B" w14:textId="77777777" w:rsidR="00623657" w:rsidRDefault="00960546">
      <w:pPr>
        <w:pStyle w:val="a4"/>
        <w:jc w:val="center"/>
      </w:pPr>
      <w:r>
        <w:t>III. Особенности проведения инвентаризации отдельных</w:t>
      </w:r>
      <w:r>
        <w:br/>
      </w:r>
      <w:r>
        <w:t>видов имущества и обязательств</w:t>
      </w:r>
    </w:p>
    <w:p w14:paraId="5B99064A" w14:textId="77777777" w:rsidR="00623657" w:rsidRDefault="00960546">
      <w:pPr>
        <w:pStyle w:val="a4"/>
        <w:jc w:val="center"/>
      </w:pPr>
      <w:r>
        <w:t xml:space="preserve">Глава 1. </w:t>
      </w:r>
      <w:r>
        <w:t>Инвентаризация основных средств и</w:t>
      </w:r>
      <w:r>
        <w:br/>
      </w:r>
      <w:r>
        <w:t>оборудования к установке</w:t>
      </w:r>
    </w:p>
    <w:p w14:paraId="18931CC7" w14:textId="77777777" w:rsidR="00623657" w:rsidRDefault="00960546">
      <w:pPr>
        <w:ind w:firstLine="480"/>
        <w:jc w:val="both"/>
      </w:pPr>
      <w:r>
        <w:t>29. До начала инвентаризации необходимо проверить:</w:t>
      </w:r>
    </w:p>
    <w:p w14:paraId="5EC3B43D" w14:textId="77777777" w:rsidR="00623657" w:rsidRDefault="00960546">
      <w:pPr>
        <w:ind w:firstLine="480"/>
        <w:jc w:val="both"/>
      </w:pPr>
      <w:r>
        <w:t>а) наличие и состояние инвентарных карточек, инвентарных книг, описей и других регистров бюджетного учета;</w:t>
      </w:r>
    </w:p>
    <w:p w14:paraId="14E67FF9" w14:textId="77777777" w:rsidR="00623657" w:rsidRDefault="00960546">
      <w:pPr>
        <w:ind w:firstLine="480"/>
        <w:jc w:val="both"/>
      </w:pPr>
      <w:r>
        <w:t>б) наличие и состояние технических пасп</w:t>
      </w:r>
      <w:r>
        <w:t>ортов или другой технической документации;</w:t>
      </w:r>
    </w:p>
    <w:p w14:paraId="69C837F0" w14:textId="77777777" w:rsidR="00623657" w:rsidRDefault="00960546">
      <w:pPr>
        <w:ind w:firstLine="480"/>
        <w:jc w:val="both"/>
      </w:pPr>
      <w:r>
        <w:t>в) наличие документов на основные средства (оборудование к установке), сданные или принятые организацией в аренду и на хранение. При отсутствии документов необходимо обеспечить их получение или оформление;</w:t>
      </w:r>
    </w:p>
    <w:p w14:paraId="4116F324" w14:textId="77777777" w:rsidR="00623657" w:rsidRDefault="00960546">
      <w:pPr>
        <w:ind w:firstLine="480"/>
        <w:jc w:val="both"/>
      </w:pPr>
      <w:r>
        <w:t>г) по о</w:t>
      </w:r>
      <w:r>
        <w:t>бъектам недвижимого имущества проверить соответствие данных правоустанавливающих документов (регистрационное свидетельство, технический паспорт и так далее) учетным данным.</w:t>
      </w:r>
    </w:p>
    <w:p w14:paraId="287A76B5" w14:textId="77777777" w:rsidR="00623657" w:rsidRDefault="00960546">
      <w:pPr>
        <w:ind w:firstLine="480"/>
        <w:jc w:val="both"/>
      </w:pPr>
      <w:r>
        <w:t>При обнаружении расхождений и неточностей в регистрах бухгалтерского учета или техн</w:t>
      </w:r>
      <w:r>
        <w:t>ической документации должны быть внесены соответствующие исправления и уточнения.</w:t>
      </w:r>
    </w:p>
    <w:p w14:paraId="7D28D44B" w14:textId="77777777" w:rsidR="00623657" w:rsidRDefault="00960546">
      <w:pPr>
        <w:ind w:firstLine="480"/>
        <w:jc w:val="both"/>
      </w:pPr>
      <w:r>
        <w:t xml:space="preserve">30. С целью определения способа поступления основных средств в организацию (приобретено организацией, получено в порядке централизованного снабжения, получено безвозмездно и </w:t>
      </w:r>
      <w:r>
        <w:t>другое) в процессе проведения инвентаризации, комиссии необходимо проверить документы, на основании которых было отражено поступление основных средств.</w:t>
      </w:r>
    </w:p>
    <w:p w14:paraId="22653995" w14:textId="77777777" w:rsidR="00623657" w:rsidRDefault="00960546">
      <w:pPr>
        <w:ind w:firstLine="480"/>
        <w:jc w:val="both"/>
      </w:pPr>
      <w:r>
        <w:t>31. При инвентаризации основных средств (оборудования к установке) комиссия производит осмотр объектов и</w:t>
      </w:r>
      <w:r>
        <w:t xml:space="preserve"> заносит в описи полное их наименование, инвентарные номера и основные технические или эксплуатационные показатели.</w:t>
      </w:r>
    </w:p>
    <w:p w14:paraId="205ED82E" w14:textId="77777777" w:rsidR="00623657" w:rsidRDefault="00960546">
      <w:pPr>
        <w:ind w:firstLine="480"/>
        <w:jc w:val="both"/>
      </w:pPr>
      <w:r>
        <w:t>Основные средства вносятся в описи по наименованиям в соответствии с основным назначением объекта. Если объект подвергся восстановлению, рек</w:t>
      </w:r>
      <w:r>
        <w:t>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14:paraId="71982863" w14:textId="77777777" w:rsidR="00623657" w:rsidRDefault="00960546">
      <w:pPr>
        <w:ind w:firstLine="480"/>
        <w:jc w:val="both"/>
      </w:pPr>
      <w:r>
        <w:t>При инвентаризации зданий, сооружений и иной недвижимости комиссия проверяет нал</w:t>
      </w:r>
      <w:r>
        <w:t>ичие документов, подтверждающих нахождение указанных объектов в собственности (в ведении) организации.</w:t>
      </w:r>
    </w:p>
    <w:p w14:paraId="75524956" w14:textId="77777777" w:rsidR="00623657" w:rsidRDefault="00960546">
      <w:pPr>
        <w:ind w:firstLine="480"/>
        <w:jc w:val="both"/>
      </w:pPr>
      <w:r>
        <w:t>Проверяется также наличие документов на земельные участки, водоемы и другие объекты природных ресурсов, находящихся в пользовании организации.</w:t>
      </w:r>
    </w:p>
    <w:p w14:paraId="70D44D51" w14:textId="77777777" w:rsidR="00623657" w:rsidRDefault="00960546">
      <w:pPr>
        <w:ind w:firstLine="480"/>
        <w:jc w:val="both"/>
      </w:pPr>
      <w:r>
        <w:t>32. При вы</w:t>
      </w:r>
      <w:r>
        <w:t>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</w:t>
      </w:r>
      <w:r>
        <w:t xml:space="preserve">ктам. Например, по зданиям - указать их назначение, основные материалы, из которых они построены, объем (по наружному или внутреннему обмеру), площадь (общая полезная площадь), число этажей (без подвалов, полуподвалов и так далее), год постройки и другое; </w:t>
      </w:r>
      <w:r>
        <w:t xml:space="preserve">по каналам - </w:t>
      </w:r>
      <w:r>
        <w:lastRenderedPageBreak/>
        <w:t>протяженность, глубину и ширину (по дну и поверхности), искусственные сооружения, материалы крепления дна и откосов; по мостам - местонахождение, род материалов и основные размеры; по дорогам - тип дороги (шоссе, профилированная), протяженност</w:t>
      </w:r>
      <w:r>
        <w:t>ь, материалы покрытия, ширину полотна и тому подобное.</w:t>
      </w:r>
    </w:p>
    <w:p w14:paraId="1BA71DFB" w14:textId="77777777" w:rsidR="00623657" w:rsidRDefault="00960546">
      <w:pPr>
        <w:ind w:firstLine="480"/>
        <w:jc w:val="both"/>
      </w:pPr>
      <w:r>
        <w:t>Оценка выявленных инвентаризацией неучтенных объектов должна быть произведена с учетом действующего законодательства Приднестровской Молдавской Республики в области учета основных средств и оценочной д</w:t>
      </w:r>
      <w:r>
        <w:t>еятельности.</w:t>
      </w:r>
    </w:p>
    <w:p w14:paraId="7535DBE7" w14:textId="77777777" w:rsidR="00623657" w:rsidRDefault="00960546">
      <w:pPr>
        <w:ind w:firstLine="480"/>
        <w:jc w:val="both"/>
      </w:pPr>
      <w:r>
        <w:t xml:space="preserve">Если комиссией установлено, что работы капитального характера (надстройка этажей, пристройка новых помещений и другое) или частичная ликвидация строений и сооружений (слом отдельных конструктивных элементов) не отражены в бухгалтерском учете, </w:t>
      </w:r>
      <w:r>
        <w:t>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изменениях.</w:t>
      </w:r>
    </w:p>
    <w:p w14:paraId="2E423630" w14:textId="77777777" w:rsidR="00623657" w:rsidRDefault="00960546">
      <w:pPr>
        <w:ind w:firstLine="480"/>
        <w:jc w:val="both"/>
      </w:pPr>
      <w:r>
        <w:t>33. Машины, оборудование и транспортные средства заносятся в описи индивидуально с указание</w:t>
      </w:r>
      <w:r>
        <w:t>м заводского инвентарного номера, организации-изготовителя, года выпуска, назначения, мощности и так далее.</w:t>
      </w:r>
    </w:p>
    <w:p w14:paraId="3D25A049" w14:textId="77777777" w:rsidR="00623657" w:rsidRDefault="00960546">
      <w:pPr>
        <w:ind w:firstLine="480"/>
        <w:jc w:val="both"/>
      </w:pPr>
      <w:r>
        <w:t>Однотипные предметы хозяйственного инвентаря, инструменты, станки и так далее одинаковой стоимости, поступившие одновременно в одно из структурных п</w:t>
      </w:r>
      <w:r>
        <w:t>одразделений организации и учитываемые на типовой инвентарной карточке группового учета, в описях приводятся по наименованиям с указанием количества этих предметов.</w:t>
      </w:r>
    </w:p>
    <w:p w14:paraId="6782E9FB" w14:textId="77777777" w:rsidR="00623657" w:rsidRDefault="00960546">
      <w:pPr>
        <w:ind w:firstLine="480"/>
        <w:jc w:val="both"/>
      </w:pPr>
      <w:r>
        <w:t>34. Основные средства, которые в момент инвентаризации находятся вне места нахождения орган</w:t>
      </w:r>
      <w:r>
        <w:t>изации (речные суда, железнодорожный подвижной состав, автомашины; отправленные в капитальный ремонт машины и оборудование и тому подобное), инвентаризируются до момента временного их выбытия.</w:t>
      </w:r>
    </w:p>
    <w:p w14:paraId="24573DBE" w14:textId="77777777" w:rsidR="00623657" w:rsidRDefault="00960546">
      <w:pPr>
        <w:ind w:firstLine="480"/>
        <w:jc w:val="both"/>
      </w:pPr>
      <w:r>
        <w:t>35. На основные средства, непригодные к эксплуатации и не подле</w:t>
      </w:r>
      <w:r>
        <w:t>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тому подобное).</w:t>
      </w:r>
    </w:p>
    <w:p w14:paraId="41E869A8" w14:textId="77777777" w:rsidR="00623657" w:rsidRDefault="00960546">
      <w:pPr>
        <w:ind w:firstLine="480"/>
        <w:jc w:val="both"/>
      </w:pPr>
      <w:r>
        <w:t>36. Одновременно с инвентаризацией собственных осно</w:t>
      </w:r>
      <w:r>
        <w:t>вных средств проверяются основные средства, находящиеся на ответственном хранении и арендованные.</w:t>
      </w:r>
    </w:p>
    <w:p w14:paraId="0C2A1E63" w14:textId="77777777" w:rsidR="00623657" w:rsidRDefault="00960546">
      <w:pPr>
        <w:ind w:firstLine="480"/>
        <w:jc w:val="both"/>
      </w:pPr>
      <w:r>
        <w:t xml:space="preserve">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</w:t>
      </w:r>
      <w:r>
        <w:t>в аренду. По таким объектам один экземпляр описи должен быть направлен собственнику (лицу, давшему ценности на ответственное хранение).</w:t>
      </w:r>
    </w:p>
    <w:p w14:paraId="46DC72F6" w14:textId="77777777" w:rsidR="00623657" w:rsidRDefault="00960546">
      <w:pPr>
        <w:ind w:firstLine="480"/>
        <w:jc w:val="both"/>
      </w:pPr>
      <w:r>
        <w:t>37. Проводя инвентаризацию основных средств, которые не находятся у организации в оперативном управлении, следует провер</w:t>
      </w:r>
      <w:r>
        <w:t>ить для какого вида деятельности используются арендованные или находящиеся в безвозмездном пользовании объекты основных средств, а также на основании договоров определить, какие объекты взяты в аренду, а какие находятся в безвозмездном пользовании.</w:t>
      </w:r>
    </w:p>
    <w:p w14:paraId="12332DA6" w14:textId="77777777" w:rsidR="00623657" w:rsidRDefault="00960546">
      <w:pPr>
        <w:ind w:firstLine="480"/>
        <w:jc w:val="both"/>
      </w:pPr>
      <w:r>
        <w:t>38. Пер</w:t>
      </w:r>
      <w:r>
        <w:t>ед составлением годовой бюджетной отчетности в процессе проведения инвентаризации основных средств необходимо обеспечить выполнение следующих задач:</w:t>
      </w:r>
    </w:p>
    <w:p w14:paraId="506AEA75" w14:textId="77777777" w:rsidR="00623657" w:rsidRDefault="00960546">
      <w:pPr>
        <w:ind w:firstLine="480"/>
        <w:jc w:val="both"/>
      </w:pPr>
      <w:r>
        <w:t xml:space="preserve">а) проверка наличия и состояния инвентарных карточек, инвентарных списков, описей и других </w:t>
      </w:r>
      <w:r>
        <w:t>регистров бюджетного учета;</w:t>
      </w:r>
    </w:p>
    <w:p w14:paraId="30B16A57" w14:textId="77777777" w:rsidR="00623657" w:rsidRDefault="00960546">
      <w:pPr>
        <w:ind w:firstLine="480"/>
        <w:jc w:val="both"/>
      </w:pPr>
      <w:r>
        <w:t>б) выявление фактического наличия объектов основных средств и определение комплектности, технического состояния, степени использования по назначению объектов основных средств;</w:t>
      </w:r>
    </w:p>
    <w:p w14:paraId="21494B4C" w14:textId="77777777" w:rsidR="00623657" w:rsidRDefault="00960546">
      <w:pPr>
        <w:ind w:firstLine="480"/>
        <w:jc w:val="both"/>
      </w:pPr>
      <w:r>
        <w:t>в) выявление не пригодных к эксплуатации и неподлежа</w:t>
      </w:r>
      <w:r>
        <w:t>щих восстановлению объектов основных средств;</w:t>
      </w:r>
    </w:p>
    <w:p w14:paraId="13DA6539" w14:textId="77777777" w:rsidR="00623657" w:rsidRDefault="00960546">
      <w:pPr>
        <w:ind w:firstLine="480"/>
        <w:jc w:val="both"/>
      </w:pPr>
      <w:r>
        <w:t>г) проверка наличия технических паспортов или другой технической документации, а также документов, подтверждающих права оперативного управления, документов о государственной регистрации объектов недвижимости, д</w:t>
      </w:r>
      <w:r>
        <w:t>окументов, подтверждающих способы поступления объектов основных средств в организацию;</w:t>
      </w:r>
    </w:p>
    <w:p w14:paraId="3C6A018A" w14:textId="77777777" w:rsidR="00623657" w:rsidRDefault="00960546">
      <w:pPr>
        <w:ind w:firstLine="480"/>
        <w:jc w:val="both"/>
      </w:pPr>
      <w:r>
        <w:lastRenderedPageBreak/>
        <w:t>д) сбор информации, необходимой для проведения переоценки;</w:t>
      </w:r>
    </w:p>
    <w:p w14:paraId="49C9F010" w14:textId="77777777" w:rsidR="00623657" w:rsidRDefault="00960546">
      <w:pPr>
        <w:ind w:firstLine="480"/>
        <w:jc w:val="both"/>
      </w:pPr>
      <w:r>
        <w:t>е) проверку наличия договоров аренды и безвозмездного пользования по основным средствам, не находящимся в опер</w:t>
      </w:r>
      <w:r>
        <w:t>ативном управлении организации определение вида деятельности, по которому должны учитываться указанные объекты.</w:t>
      </w:r>
    </w:p>
    <w:p w14:paraId="630B62FD" w14:textId="77777777" w:rsidR="00623657" w:rsidRDefault="00960546">
      <w:pPr>
        <w:pStyle w:val="a4"/>
        <w:jc w:val="center"/>
      </w:pPr>
      <w:r>
        <w:t>Глава 2. Инвентаризация нематериальных активов</w:t>
      </w:r>
    </w:p>
    <w:p w14:paraId="46E16132" w14:textId="77777777" w:rsidR="00623657" w:rsidRDefault="00960546">
      <w:pPr>
        <w:ind w:firstLine="480"/>
        <w:jc w:val="both"/>
      </w:pPr>
      <w:r>
        <w:t>39. При инвентаризации нематериальных активов проверяется наличие соответствующих первичных бухга</w:t>
      </w:r>
      <w:r>
        <w:t>лтерских и юридических документов, необходимых для ведения учета, и правильность документального оформления объектов:</w:t>
      </w:r>
    </w:p>
    <w:p w14:paraId="4F5A9A79" w14:textId="77777777" w:rsidR="00623657" w:rsidRDefault="00960546">
      <w:pPr>
        <w:ind w:firstLine="480"/>
        <w:jc w:val="both"/>
      </w:pPr>
      <w:r>
        <w:t>а) наличие и состояние инвентарных карточек и других регистров бюджетного учета;</w:t>
      </w:r>
    </w:p>
    <w:p w14:paraId="61E4EF98" w14:textId="77777777" w:rsidR="00623657" w:rsidRDefault="00960546">
      <w:pPr>
        <w:ind w:firstLine="480"/>
        <w:jc w:val="both"/>
      </w:pPr>
      <w:r>
        <w:t>б) определение оснований и объема прав юридического лица,</w:t>
      </w:r>
      <w:r>
        <w:t xml:space="preserve"> возникающих из определенной категории гражданско-правовых сделок (авторских, лицензионных договоров, договоров на передачу научно-технической информации и других договоров) на использование организацией, той или иной категории нематериальных активов; нали</w:t>
      </w:r>
      <w:r>
        <w:t>чие документов, подтверждающих эти права и срок их владения;</w:t>
      </w:r>
    </w:p>
    <w:p w14:paraId="26C879AE" w14:textId="77777777" w:rsidR="00623657" w:rsidRDefault="00960546">
      <w:pPr>
        <w:ind w:firstLine="480"/>
        <w:jc w:val="both"/>
      </w:pPr>
      <w:r>
        <w:t>в) правильность и своевременность отражения нематериальных активов в бюджетном учете;</w:t>
      </w:r>
    </w:p>
    <w:p w14:paraId="73F0CB6B" w14:textId="77777777" w:rsidR="00623657" w:rsidRDefault="00960546">
      <w:pPr>
        <w:ind w:firstLine="480"/>
        <w:jc w:val="both"/>
      </w:pPr>
      <w:r>
        <w:t>г) проверка наличия оправдательных документов, подтверждающих способы поступления объектов нематериальных акт</w:t>
      </w:r>
      <w:r>
        <w:t>ивов в организацию;</w:t>
      </w:r>
    </w:p>
    <w:p w14:paraId="77B8C573" w14:textId="77777777" w:rsidR="00623657" w:rsidRDefault="00960546">
      <w:pPr>
        <w:ind w:firstLine="480"/>
        <w:jc w:val="both"/>
      </w:pPr>
      <w:r>
        <w:t>д) сбор информации, необходимой для проведения переоценки.</w:t>
      </w:r>
    </w:p>
    <w:p w14:paraId="067BB71B" w14:textId="77777777" w:rsidR="00623657" w:rsidRDefault="00960546">
      <w:pPr>
        <w:ind w:firstLine="480"/>
        <w:jc w:val="both"/>
      </w:pPr>
      <w:r>
        <w:t xml:space="preserve">40. При выявлении </w:t>
      </w:r>
      <w:proofErr w:type="gramStart"/>
      <w:r>
        <w:t>объектов</w:t>
      </w:r>
      <w:proofErr w:type="gramEnd"/>
      <w:r>
        <w:t xml:space="preserve"> не принятых на учет, а также объектов, по которым в регистрах бухгалтерского учета отсутствуют или указаны неправильные данные, характеризующие их, ко</w:t>
      </w:r>
      <w:r>
        <w:t>миссия должна включить в опись правильные сведения по этим объектам.</w:t>
      </w:r>
    </w:p>
    <w:p w14:paraId="532C30B1" w14:textId="77777777" w:rsidR="00623657" w:rsidRDefault="00960546">
      <w:pPr>
        <w:ind w:firstLine="480"/>
        <w:jc w:val="both"/>
      </w:pPr>
      <w:r>
        <w:t>41. При инвентаризации интеллектуальной собственности в составе нематериальных активов необходимо проверить:</w:t>
      </w:r>
    </w:p>
    <w:p w14:paraId="6154E4BE" w14:textId="77777777" w:rsidR="00623657" w:rsidRDefault="00960546">
      <w:pPr>
        <w:ind w:firstLine="480"/>
        <w:jc w:val="both"/>
      </w:pPr>
      <w:r>
        <w:t>а) наличие документов (охранных документов (патентов, свидетельств), договоров</w:t>
      </w:r>
      <w:r>
        <w:t xml:space="preserve"> и так далее), подтверждающих права организации на использование объектов интеллектуальной собственности;</w:t>
      </w:r>
    </w:p>
    <w:p w14:paraId="10D84330" w14:textId="77777777" w:rsidR="00623657" w:rsidRDefault="00960546">
      <w:pPr>
        <w:ind w:firstLine="480"/>
        <w:jc w:val="both"/>
      </w:pPr>
      <w:r>
        <w:t>б) наличие полученных организацией решений соответствующих государственных органов о выдаче охранного документа на созданный объект интеллектуальной с</w:t>
      </w:r>
      <w:r>
        <w:t>обственности, если охранный документ на момент проведения инвентаризации еще не получен;</w:t>
      </w:r>
    </w:p>
    <w:p w14:paraId="53964D12" w14:textId="77777777" w:rsidR="00623657" w:rsidRDefault="00960546">
      <w:pPr>
        <w:ind w:firstLine="480"/>
        <w:jc w:val="both"/>
      </w:pPr>
      <w:r>
        <w:t>в) наличие документации, содержащей характеристики объектов интеллектуальной собственности;</w:t>
      </w:r>
    </w:p>
    <w:p w14:paraId="48179410" w14:textId="77777777" w:rsidR="00623657" w:rsidRDefault="00960546">
      <w:pPr>
        <w:ind w:firstLine="480"/>
        <w:jc w:val="both"/>
      </w:pPr>
      <w:r>
        <w:t>г) в случае имеющихся в качестве нематериальных активов сведений, представл</w:t>
      </w:r>
      <w:r>
        <w:t>яющих собой служебную или коммерческую тайну (ноу-хау), секреты производства, технологии, проверяется наличие отчетов по результатам соответствующих НИОКР*, проведенных на основании договоров о создании объектов интеллектуальной собственности, актов приемк</w:t>
      </w:r>
      <w:r>
        <w:t>и и документов (приказов, распоряжений), устанавливающих режим неразглашения и сохранения таких сведений в тайне.</w:t>
      </w:r>
    </w:p>
    <w:p w14:paraId="4B981290" w14:textId="77777777" w:rsidR="00623657" w:rsidRDefault="00960546">
      <w:pPr>
        <w:ind w:firstLine="480"/>
        <w:jc w:val="both"/>
      </w:pPr>
      <w:r>
        <w:t>_______________________________________________</w:t>
      </w:r>
    </w:p>
    <w:p w14:paraId="240CF59B" w14:textId="77777777" w:rsidR="00623657" w:rsidRDefault="00960546">
      <w:pPr>
        <w:ind w:firstLine="480"/>
        <w:jc w:val="both"/>
      </w:pPr>
      <w:r>
        <w:t>*НИОКР - научно-исследовательские и опытно-конструкторские работы.</w:t>
      </w:r>
    </w:p>
    <w:p w14:paraId="2037063D" w14:textId="77777777" w:rsidR="00623657" w:rsidRDefault="00960546">
      <w:pPr>
        <w:pStyle w:val="a4"/>
        <w:jc w:val="center"/>
      </w:pPr>
      <w:r>
        <w:t>Глава 3. Инвентаризация нез</w:t>
      </w:r>
      <w:r>
        <w:t>авершенного капитального</w:t>
      </w:r>
      <w:r>
        <w:br/>
      </w:r>
      <w:r>
        <w:t>строительства</w:t>
      </w:r>
    </w:p>
    <w:p w14:paraId="79F71E36" w14:textId="77777777" w:rsidR="00623657" w:rsidRDefault="00960546">
      <w:pPr>
        <w:ind w:firstLine="480"/>
        <w:jc w:val="both"/>
      </w:pPr>
      <w:r>
        <w:t>42. По незавершенному капитальному строительству в описях указывается наименование объекта и объем выполненных работ по этому объекту, по каждому отдельному виду работ, конструктивным элементам, оборудованию и тому по</w:t>
      </w:r>
      <w:r>
        <w:t>добное.</w:t>
      </w:r>
    </w:p>
    <w:p w14:paraId="184EE578" w14:textId="77777777" w:rsidR="00623657" w:rsidRDefault="00960546">
      <w:pPr>
        <w:ind w:firstLine="480"/>
        <w:jc w:val="both"/>
      </w:pPr>
      <w:r>
        <w:t>На основании первичных документов устанавливается объем и стоимость выполненных работ.</w:t>
      </w:r>
    </w:p>
    <w:p w14:paraId="25C5FD25" w14:textId="77777777" w:rsidR="00623657" w:rsidRDefault="00960546">
      <w:pPr>
        <w:ind w:firstLine="480"/>
        <w:jc w:val="both"/>
      </w:pPr>
      <w:r>
        <w:lastRenderedPageBreak/>
        <w:t xml:space="preserve">Инвентаризационной комиссией по каждому объекту проводятся контрольные обмеры, которые проводятся непосредственно на строительной площадке. При этом </w:t>
      </w:r>
      <w:r>
        <w:t>фактические объемы выполненных строительно-монтажных работ сопоставляются с данными смет и с данными учета соответствующих служб заказчика и подрядчика.</w:t>
      </w:r>
    </w:p>
    <w:p w14:paraId="378D3209" w14:textId="77777777" w:rsidR="00623657" w:rsidRDefault="00960546">
      <w:pPr>
        <w:ind w:firstLine="480"/>
        <w:jc w:val="both"/>
      </w:pPr>
      <w:r>
        <w:t>При производстве контрольных обмеров устанавливается:</w:t>
      </w:r>
    </w:p>
    <w:p w14:paraId="3EC54296" w14:textId="77777777" w:rsidR="00623657" w:rsidRDefault="00960546">
      <w:pPr>
        <w:ind w:firstLine="480"/>
        <w:jc w:val="both"/>
      </w:pPr>
      <w:r>
        <w:t xml:space="preserve">а) соответствие фактического строящегося объекта </w:t>
      </w:r>
      <w:r>
        <w:t>его характеристике и назначению;</w:t>
      </w:r>
    </w:p>
    <w:p w14:paraId="30983AA0" w14:textId="77777777" w:rsidR="00623657" w:rsidRDefault="00960546">
      <w:pPr>
        <w:ind w:firstLine="480"/>
        <w:jc w:val="both"/>
      </w:pPr>
      <w:r>
        <w:t>б) полнота выполненных работ, принятых по актам приемки;</w:t>
      </w:r>
    </w:p>
    <w:p w14:paraId="5B0DE690" w14:textId="77777777" w:rsidR="00623657" w:rsidRDefault="00960546">
      <w:pPr>
        <w:ind w:firstLine="480"/>
        <w:jc w:val="both"/>
      </w:pPr>
      <w:r>
        <w:t>в) объем незавершенного производства строительно-монтажных работ (в %);</w:t>
      </w:r>
    </w:p>
    <w:p w14:paraId="3F53055E" w14:textId="77777777" w:rsidR="00623657" w:rsidRDefault="00960546">
      <w:pPr>
        <w:ind w:firstLine="480"/>
        <w:jc w:val="both"/>
      </w:pPr>
      <w:r>
        <w:t xml:space="preserve">г) соответствие количества единиц, их типа и стоимости оборудования учетным </w:t>
      </w:r>
      <w:r>
        <w:t>документам;</w:t>
      </w:r>
    </w:p>
    <w:p w14:paraId="6F01C5EE" w14:textId="77777777" w:rsidR="00623657" w:rsidRDefault="00960546">
      <w:pPr>
        <w:ind w:firstLine="480"/>
        <w:jc w:val="both"/>
      </w:pPr>
      <w:r>
        <w:t>д) эксплуатационная готовность законченного строительством и сданного объекта.</w:t>
      </w:r>
    </w:p>
    <w:p w14:paraId="3213330C" w14:textId="77777777" w:rsidR="00623657" w:rsidRDefault="00960546">
      <w:pPr>
        <w:ind w:firstLine="480"/>
        <w:jc w:val="both"/>
      </w:pPr>
      <w:r>
        <w:t>При этом в ходе инвентаризации также устанавливается:</w:t>
      </w:r>
    </w:p>
    <w:p w14:paraId="259A294E" w14:textId="77777777" w:rsidR="00623657" w:rsidRDefault="00960546">
      <w:pPr>
        <w:ind w:firstLine="480"/>
        <w:jc w:val="both"/>
      </w:pPr>
      <w:r>
        <w:t>а) не числится ли в составе незавершенного капитального строительства оборудование, переданное в монтаж, но фак</w:t>
      </w:r>
      <w:r>
        <w:t>тически не начатое монтажом;</w:t>
      </w:r>
    </w:p>
    <w:p w14:paraId="262F55ED" w14:textId="77777777" w:rsidR="00623657" w:rsidRDefault="00960546">
      <w:pPr>
        <w:ind w:firstLine="480"/>
        <w:jc w:val="both"/>
      </w:pPr>
      <w:r>
        <w:t>б) состояние законсервированных и временно прекращенных строительством объектов.</w:t>
      </w:r>
    </w:p>
    <w:p w14:paraId="01002E9B" w14:textId="77777777" w:rsidR="00623657" w:rsidRDefault="00960546">
      <w:pPr>
        <w:ind w:firstLine="480"/>
        <w:jc w:val="both"/>
      </w:pPr>
      <w:r>
        <w:t>По этим объектам, в частности, необходимо выявить причины и основание для их консервации.</w:t>
      </w:r>
    </w:p>
    <w:p w14:paraId="7F08AB0D" w14:textId="77777777" w:rsidR="00623657" w:rsidRDefault="00960546">
      <w:pPr>
        <w:ind w:firstLine="480"/>
        <w:jc w:val="both"/>
      </w:pPr>
      <w:r>
        <w:t>43. На законченные строительством объекты, фактически вв</w:t>
      </w:r>
      <w:r>
        <w:t>еденные в эксплуатацию полностью или частично, приемка и ввод в действие которых не оформлены надлежащими документами, составляются особые описи. Отдельные описи составляются также на законченные, но почему-либо не введенные в эксплуатацию объекты. В опися</w:t>
      </w:r>
      <w:r>
        <w:t>х необходимо указать причины задержки оформления актов приемки объектов и причины задержки сроков сдачи в эксплуатацию.</w:t>
      </w:r>
    </w:p>
    <w:p w14:paraId="0A96FB27" w14:textId="77777777" w:rsidR="00623657" w:rsidRDefault="00960546">
      <w:pPr>
        <w:ind w:firstLine="480"/>
        <w:jc w:val="both"/>
      </w:pPr>
      <w:r>
        <w:t>44. На прекращенные строительством объекты, а также на проектно-изыскательские работы по неосуществленному строительству составляются оп</w:t>
      </w:r>
      <w:r>
        <w:t>иси, в которых приводятся данные о характере выполненных работ и их стоимости с указанием причин прекращения строительства. Для этого должны использоваться соответствующая техническая документация (чертежи, сметы, сметно-финансовые расчеты), акты сдачи раб</w:t>
      </w:r>
      <w:r>
        <w:t>от, этапов, журналы учета выполненных работ на объектах строительства и другая документация.</w:t>
      </w:r>
    </w:p>
    <w:p w14:paraId="5D2DB5B2" w14:textId="77777777" w:rsidR="00623657" w:rsidRDefault="00960546">
      <w:pPr>
        <w:pStyle w:val="a4"/>
        <w:jc w:val="center"/>
      </w:pPr>
      <w:r>
        <w:t>Глава 4. Инвентаризация финансовых вложений</w:t>
      </w:r>
    </w:p>
    <w:p w14:paraId="3DA06626" w14:textId="77777777" w:rsidR="00623657" w:rsidRDefault="00960546">
      <w:pPr>
        <w:ind w:firstLine="480"/>
        <w:jc w:val="both"/>
      </w:pPr>
      <w:r>
        <w:t>45. При инвентаризации финансовых вложений проверяются фактические затраты в ценные бумаги и уставные капиталы других о</w:t>
      </w:r>
      <w:r>
        <w:t>рганизаций, а также предоставленные другим организациям займы.</w:t>
      </w:r>
    </w:p>
    <w:p w14:paraId="4D7B9CA4" w14:textId="77777777" w:rsidR="00623657" w:rsidRDefault="00960546">
      <w:pPr>
        <w:ind w:firstLine="480"/>
        <w:jc w:val="both"/>
      </w:pPr>
      <w:r>
        <w:t>46. При проверке фактического наличия ценных бумаг устанавливается:</w:t>
      </w:r>
    </w:p>
    <w:p w14:paraId="1A351B71" w14:textId="77777777" w:rsidR="00623657" w:rsidRDefault="00960546">
      <w:pPr>
        <w:ind w:firstLine="480"/>
        <w:jc w:val="both"/>
      </w:pPr>
      <w:r>
        <w:t>а) наличие подтверждающих документов (право владения и регистрация);</w:t>
      </w:r>
    </w:p>
    <w:p w14:paraId="026A8C0E" w14:textId="77777777" w:rsidR="00623657" w:rsidRDefault="00960546">
      <w:pPr>
        <w:ind w:firstLine="480"/>
        <w:jc w:val="both"/>
      </w:pPr>
      <w:r>
        <w:t>б) правильность оформления ценных бумаг; в) реальность с</w:t>
      </w:r>
      <w:r>
        <w:t>тоимости учтенных на балансе ценных бумаг.</w:t>
      </w:r>
    </w:p>
    <w:p w14:paraId="4C8BABEF" w14:textId="77777777" w:rsidR="00623657" w:rsidRDefault="00960546">
      <w:pPr>
        <w:ind w:firstLine="480"/>
        <w:jc w:val="both"/>
      </w:pPr>
      <w:r>
        <w:t>47.При хранении ценных бумаг в организации их инвентаризация проводится одновременно с инвентаризацией денежных средств в кассе.</w:t>
      </w:r>
    </w:p>
    <w:p w14:paraId="254FC82B" w14:textId="77777777" w:rsidR="00623657" w:rsidRDefault="00960546">
      <w:pPr>
        <w:ind w:firstLine="480"/>
        <w:jc w:val="both"/>
      </w:pPr>
      <w:r>
        <w:t>48. Инвентаризация ценных бумаг проводится по отдельным эмитентам с указанием в акте</w:t>
      </w:r>
      <w:r>
        <w:t xml:space="preserve"> названия, серии, номера, номинальной и фактической стоимости, сроков гашения и общей суммы.</w:t>
      </w:r>
    </w:p>
    <w:p w14:paraId="00BEEA06" w14:textId="77777777" w:rsidR="00623657" w:rsidRDefault="00960546">
      <w:pPr>
        <w:ind w:firstLine="480"/>
        <w:jc w:val="both"/>
      </w:pPr>
      <w:r>
        <w:t>Реквизиты каждой ценной бумаги сопоставляется с данными описей (реестров книг), хранящихся в бухгалтерии организации.</w:t>
      </w:r>
    </w:p>
    <w:p w14:paraId="372497D6" w14:textId="77777777" w:rsidR="00623657" w:rsidRDefault="00960546">
      <w:pPr>
        <w:ind w:firstLine="480"/>
        <w:jc w:val="both"/>
      </w:pPr>
      <w:r>
        <w:t>49. Инвентаризация ценных бумаг, сданных на х</w:t>
      </w:r>
      <w:r>
        <w:t>ранение в специальные организации (депозитарий - специализированное хранилище ценных бумаг и другое),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</w:t>
      </w:r>
    </w:p>
    <w:p w14:paraId="11E1B44E" w14:textId="77777777" w:rsidR="00623657" w:rsidRDefault="00960546">
      <w:pPr>
        <w:ind w:firstLine="480"/>
        <w:jc w:val="both"/>
      </w:pPr>
      <w:r>
        <w:t>50. Финансовые вложения в уставные капиталы других организаций, а также займы, предоставленные другим организациям, при инвентаризации должны быть подтверждены документами.</w:t>
      </w:r>
    </w:p>
    <w:p w14:paraId="1ACEBED3" w14:textId="77777777" w:rsidR="00623657" w:rsidRDefault="00960546">
      <w:pPr>
        <w:pStyle w:val="a4"/>
        <w:jc w:val="center"/>
      </w:pPr>
      <w:r>
        <w:lastRenderedPageBreak/>
        <w:t>Глава 5. Инвентаризация материальных запасов</w:t>
      </w:r>
    </w:p>
    <w:p w14:paraId="087B57C2" w14:textId="77777777" w:rsidR="00623657" w:rsidRDefault="00960546">
      <w:pPr>
        <w:ind w:firstLine="480"/>
        <w:jc w:val="both"/>
      </w:pPr>
      <w:r>
        <w:t>51. Материальные запасы заносятся в о</w:t>
      </w:r>
      <w:r>
        <w:t>писи по каждому отдельному наименованию с указанием вида, группы, количества и других необходимых данных (артикула, сорта и другое).</w:t>
      </w:r>
    </w:p>
    <w:p w14:paraId="7EE25C4E" w14:textId="77777777" w:rsidR="00623657" w:rsidRDefault="00960546">
      <w:pPr>
        <w:ind w:firstLine="480"/>
        <w:jc w:val="both"/>
      </w:pPr>
      <w:r>
        <w:t>52. Инвентаризация материальных запасов должна, как правило, проводиться в порядке расположения ценностей в данном помещени</w:t>
      </w:r>
      <w:r>
        <w:t>и.</w:t>
      </w:r>
    </w:p>
    <w:p w14:paraId="4CFC0A55" w14:textId="77777777" w:rsidR="00623657" w:rsidRDefault="00960546">
      <w:pPr>
        <w:ind w:firstLine="480"/>
        <w:jc w:val="both"/>
      </w:pPr>
      <w:r>
        <w:t>При хранении материальных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не допускается (например, опломбировывае</w:t>
      </w:r>
      <w:r>
        <w:t>тся) и комиссия переходит для работы в следующее помещение.</w:t>
      </w:r>
    </w:p>
    <w:p w14:paraId="7C252B3A" w14:textId="77777777" w:rsidR="00623657" w:rsidRDefault="00960546">
      <w:pPr>
        <w:ind w:firstLine="480"/>
        <w:jc w:val="both"/>
      </w:pPr>
      <w:r>
        <w:t xml:space="preserve">53. Комиссия в присутствии заведующего складом (кладовой) и других материально-ответственных лиц проверяет фактическое наличие материальных запасов путем обязательного их пересчета, перевешивания </w:t>
      </w:r>
      <w:r>
        <w:t xml:space="preserve">или </w:t>
      </w:r>
      <w:proofErr w:type="spellStart"/>
      <w:r>
        <w:t>перемеривания</w:t>
      </w:r>
      <w:proofErr w:type="spellEnd"/>
      <w:r>
        <w:t>.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наличия.</w:t>
      </w:r>
    </w:p>
    <w:p w14:paraId="38F853CC" w14:textId="77777777" w:rsidR="00623657" w:rsidRDefault="00960546">
      <w:pPr>
        <w:ind w:firstLine="480"/>
        <w:jc w:val="both"/>
      </w:pPr>
      <w:r>
        <w:t>54. Материальные запасы, поступающие во время проведения инвентаризации, принимаю</w:t>
      </w:r>
      <w:r>
        <w:t>тся материально-ответственными лицами в присутствии членов инвентаризационной комиссии и приходуются по реестру или товарному отчету после инвентаризации.</w:t>
      </w:r>
    </w:p>
    <w:p w14:paraId="29B3792D" w14:textId="77777777" w:rsidR="00623657" w:rsidRDefault="00960546">
      <w:pPr>
        <w:ind w:firstLine="480"/>
        <w:jc w:val="both"/>
      </w:pPr>
      <w:r>
        <w:t>Эти материальные запасы заносятся в отдельную опись под наименованием "Материальные запасы, поступивш</w:t>
      </w:r>
      <w:r>
        <w:t>ие во время инвентаризации". В описи указывается дата поступления, наименование поставщика, дата и номер приходного документа, наименование товара, количество, цена и сумма. Одновременно на приходном документе за подписью председателя инвентаризационной ко</w:t>
      </w:r>
      <w:r>
        <w:t>миссии (или по его поручению члена комиссии) делается отметка "после инвентаризации" со ссылкой на дату описи, в которую записаны эти ценности.</w:t>
      </w:r>
    </w:p>
    <w:p w14:paraId="653C726F" w14:textId="77777777" w:rsidR="00623657" w:rsidRDefault="00960546">
      <w:pPr>
        <w:ind w:firstLine="480"/>
        <w:jc w:val="both"/>
      </w:pPr>
      <w:r>
        <w:t>55. При длительном проведении инвентаризации в исключительных случаях и только с письменного разрешения руководи</w:t>
      </w:r>
      <w:r>
        <w:t>теля и главного бухгалтера организации в процессе инвентаризации материальные запасы могут отпускаться материально-ответственными лицами в присутствии членов инвентаризационной комиссии.</w:t>
      </w:r>
    </w:p>
    <w:p w14:paraId="5AFF0A47" w14:textId="77777777" w:rsidR="00623657" w:rsidRDefault="00960546">
      <w:pPr>
        <w:ind w:firstLine="480"/>
        <w:jc w:val="both"/>
      </w:pPr>
      <w:r>
        <w:t>Эти ценности заносятся в отдельную опись под наименованием "Материаль</w:t>
      </w:r>
      <w:r>
        <w:t>ные запасы, отпущенные во время инвентаризации". Оформляется опись по аналогии с документами на поступившие материальные запасы во время инвентаризации. В расходных документах делается отметка за подписью председателя инвентаризационной комиссии или по его</w:t>
      </w:r>
      <w:r>
        <w:t xml:space="preserve"> поручению члена комиссии.</w:t>
      </w:r>
    </w:p>
    <w:p w14:paraId="053A2C99" w14:textId="77777777" w:rsidR="00623657" w:rsidRDefault="00960546">
      <w:pPr>
        <w:ind w:firstLine="480"/>
        <w:jc w:val="both"/>
      </w:pPr>
      <w:r>
        <w:t xml:space="preserve">56. Инвентаризация материальных запасов отгруженных (по которым не перешло право собственности), не оплаченных в срок покупателями, находящихся на складах других организаций, заключается в проверке обоснованности </w:t>
      </w:r>
      <w:r>
        <w:t>числящихся сумм на соответствующих счетах бухгалтерского учета.</w:t>
      </w:r>
    </w:p>
    <w:p w14:paraId="23CDA527" w14:textId="77777777" w:rsidR="00623657" w:rsidRDefault="00960546">
      <w:pPr>
        <w:ind w:firstLine="480"/>
        <w:jc w:val="both"/>
      </w:pPr>
      <w:r>
        <w:t>На счетах учета материальных запасов, не находящихся в момент инвентаризации в подотчете материально-ответственных лиц (в пути, товары отгруженные и другое), могут оставаться только суммы, под</w:t>
      </w:r>
      <w:r>
        <w:t>твержденные надлежаще оформленными документами: по находящимся в пути - расчетными документами поставщиков или другими их заменяющими документами, по отгруженным - копиями предъявленных покупателям документов (платежных поручений, векселей и так далее), по</w:t>
      </w:r>
      <w:r>
        <w:t xml:space="preserve"> находящимся на складах сторонних организаций - сохранными расписками, переоформленными на дату, близкую к дате проведения инвентаризации.</w:t>
      </w:r>
    </w:p>
    <w:p w14:paraId="23458C28" w14:textId="77777777" w:rsidR="00623657" w:rsidRDefault="00960546">
      <w:pPr>
        <w:ind w:firstLine="480"/>
        <w:jc w:val="both"/>
      </w:pPr>
      <w:r>
        <w:t>Предварительно перед началом инвентаризации сотрудниками бухгалтерии должна быть произведена сверка этих счетов с дру</w:t>
      </w:r>
      <w:r>
        <w:t>гими корреспондирующими счетами.</w:t>
      </w:r>
    </w:p>
    <w:p w14:paraId="3E1E9CD8" w14:textId="77777777" w:rsidR="00623657" w:rsidRDefault="00960546">
      <w:pPr>
        <w:ind w:firstLine="480"/>
        <w:jc w:val="both"/>
      </w:pPr>
      <w:r>
        <w:t>57. Описи составляются отдельно на товарно-материальные ценности, право собственности на которые не перешло, находящиеся в пути, и находящиеся на складах других организаций (ответственное хранение).</w:t>
      </w:r>
    </w:p>
    <w:p w14:paraId="3773DACB" w14:textId="77777777" w:rsidR="00623657" w:rsidRDefault="00960546">
      <w:pPr>
        <w:ind w:firstLine="480"/>
        <w:jc w:val="both"/>
      </w:pPr>
      <w:r>
        <w:lastRenderedPageBreak/>
        <w:t>В описях на материальные</w:t>
      </w:r>
      <w:r>
        <w:t xml:space="preserve"> запасы, находящиеся в пути, по каждой отдельной отправке приводятся следующие данные: наименование, количество и стоимость, дата отгрузки, а также перечень и номера документов, на основании которых эти ценности учтены на счетах бухгалтерского учета.</w:t>
      </w:r>
    </w:p>
    <w:p w14:paraId="729D6CCB" w14:textId="77777777" w:rsidR="00623657" w:rsidRDefault="00960546">
      <w:pPr>
        <w:ind w:firstLine="480"/>
        <w:jc w:val="both"/>
      </w:pPr>
      <w:r>
        <w:t>58. Т</w:t>
      </w:r>
      <w:r>
        <w:t>оварно-материальные ценности, хранящиеся на складах других организаций, заносятся в описи на основании документов (договора и так далее), подтверждающих сдачу этих ценностей на ответственное хранение. В описях на эти ценности указываются их наименование, к</w:t>
      </w:r>
      <w:r>
        <w:t>оличество, сорт, стоимость (по данным учета), дата принятия груза на хранение, место хранения, номера и даты документов.</w:t>
      </w:r>
    </w:p>
    <w:p w14:paraId="1C6399CA" w14:textId="77777777" w:rsidR="00623657" w:rsidRDefault="00960546">
      <w:pPr>
        <w:ind w:firstLine="480"/>
        <w:jc w:val="both"/>
      </w:pPr>
      <w:r>
        <w:t>59. В описях на материальные запасы, переданные в переработку другой организации, указываются наименование перерабатывающей организации</w:t>
      </w:r>
      <w:r>
        <w:t>, наименование ценностей, количество, фактическая стоимость по данным учета, дата передачи ценностей в переработку, номера и даты документов (договоров).</w:t>
      </w:r>
    </w:p>
    <w:p w14:paraId="340F9F8B" w14:textId="77777777" w:rsidR="00623657" w:rsidRDefault="00960546">
      <w:pPr>
        <w:ind w:firstLine="480"/>
        <w:jc w:val="both"/>
      </w:pPr>
      <w:r>
        <w:t>60. Предметы спецодежды и столового белья, отправленные в стирку и ремонт, записываются в опись на осн</w:t>
      </w:r>
      <w:r>
        <w:t>овании накладных или квитанций организаций, осуществляющих эти услуги.</w:t>
      </w:r>
    </w:p>
    <w:p w14:paraId="56686412" w14:textId="77777777" w:rsidR="00623657" w:rsidRDefault="00960546">
      <w:pPr>
        <w:ind w:firstLine="480"/>
        <w:jc w:val="both"/>
      </w:pPr>
      <w:r>
        <w:t>61. Тара заносится в описи по видам, целевому назначению и качественному состоянию (новая, бывшая в употреблении, требующая ремонта и так далее).</w:t>
      </w:r>
    </w:p>
    <w:p w14:paraId="7DD3F8CD" w14:textId="77777777" w:rsidR="00623657" w:rsidRDefault="00960546">
      <w:pPr>
        <w:ind w:firstLine="480"/>
        <w:jc w:val="both"/>
      </w:pPr>
      <w:r>
        <w:t>На тару, пришедшую в негодность, инвент</w:t>
      </w:r>
      <w:r>
        <w:t>аризационной комиссией составляется акт на списание с указанием причин порчи.</w:t>
      </w:r>
    </w:p>
    <w:p w14:paraId="47FCD0C0" w14:textId="77777777" w:rsidR="00623657" w:rsidRDefault="00960546">
      <w:pPr>
        <w:ind w:firstLine="480"/>
        <w:jc w:val="both"/>
      </w:pPr>
      <w:r>
        <w:t xml:space="preserve">62. В отношении материальных ценностей, учитываемых на забалансовых счетах, должны быть приведены показатели в разрезе бюджетной и приносящей доход деятельности, сгруппированные </w:t>
      </w:r>
      <w:r>
        <w:t>в соответствии со следующими требованиями:</w:t>
      </w:r>
    </w:p>
    <w:p w14:paraId="48E12E64" w14:textId="77777777" w:rsidR="00623657" w:rsidRDefault="00960546">
      <w:pPr>
        <w:ind w:firstLine="480"/>
        <w:jc w:val="both"/>
      </w:pPr>
      <w:r>
        <w:t>а) по счету 02 "Материальные ценности, принятые на ответственное хранение" с группировкой по видам материальных ценностей, утвержденной главным распорядителем средств бюджета;</w:t>
      </w:r>
    </w:p>
    <w:p w14:paraId="01BD879A" w14:textId="77777777" w:rsidR="00623657" w:rsidRDefault="00960546">
      <w:pPr>
        <w:ind w:firstLine="480"/>
        <w:jc w:val="both"/>
      </w:pPr>
      <w:r>
        <w:t>б) по счету 05 "Материальные ценности</w:t>
      </w:r>
      <w:r>
        <w:t>, оплаченные по централизованному снабжению", в разрезе видов нефинансовых активов (основные средства, нематериальные активы, материальные запасы);</w:t>
      </w:r>
    </w:p>
    <w:p w14:paraId="5F07C72E" w14:textId="77777777" w:rsidR="00623657" w:rsidRDefault="00960546">
      <w:pPr>
        <w:ind w:firstLine="480"/>
        <w:jc w:val="both"/>
      </w:pPr>
      <w:r>
        <w:t>в) по счету 07 "Переходящие награды, призы и кубки", раздельно по имуществу, учтенному в условной оценке и п</w:t>
      </w:r>
      <w:r>
        <w:t>о стоимости приобретения;</w:t>
      </w:r>
    </w:p>
    <w:p w14:paraId="48711E4F" w14:textId="77777777" w:rsidR="00623657" w:rsidRDefault="00960546">
      <w:pPr>
        <w:ind w:firstLine="480"/>
        <w:jc w:val="both"/>
      </w:pPr>
      <w:r>
        <w:t>г) по счету 12 "Спецоборудование для выполнения научно-исследовательских работ по договорам с заказчиками" с группировкой, утвержденной главным распорядителем средств бюджета.</w:t>
      </w:r>
    </w:p>
    <w:p w14:paraId="36A48B13" w14:textId="77777777" w:rsidR="00623657" w:rsidRDefault="00960546">
      <w:pPr>
        <w:ind w:firstLine="480"/>
        <w:jc w:val="both"/>
      </w:pPr>
      <w:r>
        <w:t xml:space="preserve">63. Перед составлением годовой бюджетной отчетности в </w:t>
      </w:r>
      <w:r>
        <w:t>процессе проведения инвентаризации материальных запасов необходимо обеспечить выполнение следующих задач:</w:t>
      </w:r>
    </w:p>
    <w:p w14:paraId="61783197" w14:textId="77777777" w:rsidR="00623657" w:rsidRDefault="00960546">
      <w:pPr>
        <w:ind w:firstLine="480"/>
        <w:jc w:val="both"/>
      </w:pPr>
      <w:r>
        <w:t>а) выявление фактического наличия материальных запасов;</w:t>
      </w:r>
    </w:p>
    <w:p w14:paraId="5B1357F4" w14:textId="77777777" w:rsidR="00623657" w:rsidRDefault="00960546">
      <w:pPr>
        <w:ind w:firstLine="480"/>
        <w:jc w:val="both"/>
      </w:pPr>
      <w:r>
        <w:t xml:space="preserve">б) выявление непригодных к использованию материальных запасов, включая белье, </w:t>
      </w:r>
      <w:r>
        <w:t>постельные принадлежности, одежду и обувь, находящиеся в эксплуатации и пришедшие в ветхость и негодность, подлежащие списанию с учетом сроков службы, утвержденных в установленном порядке;</w:t>
      </w:r>
    </w:p>
    <w:p w14:paraId="10220D47" w14:textId="77777777" w:rsidR="00623657" w:rsidRDefault="00960546">
      <w:pPr>
        <w:ind w:firstLine="480"/>
        <w:jc w:val="both"/>
      </w:pPr>
      <w:r>
        <w:t>в) выявление числящихся в учете израсходованных материальных запасо</w:t>
      </w:r>
      <w:r>
        <w:t>в (запасные части, хозяйственно-строительные материалы), которые подлежат списанию в соответствии с утвержденными в установленном порядке нормами;</w:t>
      </w:r>
    </w:p>
    <w:p w14:paraId="056403E9" w14:textId="77777777" w:rsidR="00623657" w:rsidRDefault="00960546">
      <w:pPr>
        <w:ind w:firstLine="480"/>
        <w:jc w:val="both"/>
      </w:pPr>
      <w:r>
        <w:t>г) проверка наличия документов, подтверждающих способы поступления объектов материальных запасов в организаци</w:t>
      </w:r>
      <w:r>
        <w:t>ю;</w:t>
      </w:r>
    </w:p>
    <w:p w14:paraId="68F6AE13" w14:textId="77777777" w:rsidR="00623657" w:rsidRDefault="00960546">
      <w:pPr>
        <w:ind w:firstLine="480"/>
        <w:jc w:val="both"/>
      </w:pPr>
      <w:r>
        <w:t>д) сбор информации, необходимой для проведения переоценки;</w:t>
      </w:r>
    </w:p>
    <w:p w14:paraId="5A810417" w14:textId="77777777" w:rsidR="00623657" w:rsidRDefault="00960546">
      <w:pPr>
        <w:ind w:firstLine="480"/>
        <w:jc w:val="both"/>
      </w:pPr>
      <w:r>
        <w:t xml:space="preserve">е) проверку наличия договоров и других документов по материальным запасам, учитываемых на забалансовых счетах, определение вида деятельности, по которому должны учитываться указанные объекты, и </w:t>
      </w:r>
      <w:r>
        <w:t>других аналитических признаков для целей формирования годовой бюджетной отчетности.</w:t>
      </w:r>
    </w:p>
    <w:p w14:paraId="2286C37E" w14:textId="77777777" w:rsidR="00623657" w:rsidRDefault="00960546">
      <w:pPr>
        <w:pStyle w:val="a4"/>
        <w:jc w:val="center"/>
      </w:pPr>
      <w:r>
        <w:lastRenderedPageBreak/>
        <w:t>Глава 6. Инвентаризация животных и молодняка животных</w:t>
      </w:r>
    </w:p>
    <w:p w14:paraId="27068A26" w14:textId="77777777" w:rsidR="00623657" w:rsidRDefault="00960546">
      <w:pPr>
        <w:ind w:firstLine="480"/>
        <w:jc w:val="both"/>
      </w:pPr>
      <w:r>
        <w:t>64. Взрослый продуктивный и рабочий скот заносится в описи, в которых указываются: номер животного (бирка, тавро), кли</w:t>
      </w:r>
      <w:r>
        <w:t>чка животного, год рождения, порода, упитанность, живая масса (вес) животного (кроме тех по которым масса (вес) не указывается) и первоначальная стоимость. Порода указывается на основании данных бонитировки скота.</w:t>
      </w:r>
    </w:p>
    <w:p w14:paraId="40EE9152" w14:textId="77777777" w:rsidR="00623657" w:rsidRDefault="00960546">
      <w:pPr>
        <w:ind w:firstLine="480"/>
        <w:jc w:val="both"/>
      </w:pPr>
      <w:r>
        <w:t>Крупный рогатый скот, рабочий скот, свиньи</w:t>
      </w:r>
      <w:r>
        <w:t xml:space="preserve"> (матки и хряки) и особо ценные экземпляры овец и других животных (племенное ядро) включаются в описи индивидуально. Прочие животные основного стада, учитываемые групповым порядком, включаются в описи по возрастным и половым группам с указанием количество </w:t>
      </w:r>
      <w:r>
        <w:t>голов и живой массы (веса) по каждой группе.</w:t>
      </w:r>
    </w:p>
    <w:p w14:paraId="1B49D580" w14:textId="77777777" w:rsidR="00623657" w:rsidRDefault="00960546">
      <w:pPr>
        <w:ind w:firstLine="480"/>
        <w:jc w:val="both"/>
      </w:pPr>
      <w:r>
        <w:t>65. Молодняк крупного рогатого скота, племенных лошадей и рабочего скота включается в описи индивидуально с указанием инвентарных номеров, кличек, пола, масти, породы и так далее.</w:t>
      </w:r>
    </w:p>
    <w:p w14:paraId="7A9059C0" w14:textId="77777777" w:rsidR="00623657" w:rsidRDefault="00960546">
      <w:pPr>
        <w:ind w:firstLine="480"/>
        <w:jc w:val="both"/>
      </w:pPr>
      <w:r>
        <w:t>Животные на откорме, молодняк с</w:t>
      </w:r>
      <w:r>
        <w:t>виней, овец и коз, птица и другие виды животных, учитываемые в групповом порядке, включаются в описи согласно номенклатуре, принятой в учетных регистрах с указанием количества голов и живой массы (веса) по каждой группе.</w:t>
      </w:r>
    </w:p>
    <w:p w14:paraId="0ED01B2E" w14:textId="77777777" w:rsidR="00623657" w:rsidRDefault="00960546">
      <w:pPr>
        <w:ind w:firstLine="480"/>
        <w:jc w:val="both"/>
      </w:pPr>
      <w:r>
        <w:t>66. Описи составляются по видам жив</w:t>
      </w:r>
      <w:r>
        <w:t>отных отдельно по фермам, цехам, отделениям, бригадам в разрезе учетных групп и материально-ответственных лиц.</w:t>
      </w:r>
    </w:p>
    <w:p w14:paraId="60AF7413" w14:textId="77777777" w:rsidR="00623657" w:rsidRDefault="00960546">
      <w:pPr>
        <w:pStyle w:val="a4"/>
        <w:jc w:val="center"/>
      </w:pPr>
      <w:r>
        <w:t>Глава 7. Инвентаризация денежных средств, денежных</w:t>
      </w:r>
      <w:r>
        <w:br/>
      </w:r>
      <w:r>
        <w:t>документов и бланков документов строгой отчетности</w:t>
      </w:r>
    </w:p>
    <w:p w14:paraId="4604D7DE" w14:textId="77777777" w:rsidR="00623657" w:rsidRDefault="00960546">
      <w:pPr>
        <w:ind w:firstLine="480"/>
        <w:jc w:val="both"/>
      </w:pPr>
      <w:r>
        <w:t xml:space="preserve">67. При подсчете фактического </w:t>
      </w:r>
      <w:r>
        <w:t>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вексельные марки, путевки в дома отдыха и санатории, авиабилеты и другое).</w:t>
      </w:r>
    </w:p>
    <w:p w14:paraId="42DA26C1" w14:textId="77777777" w:rsidR="00623657" w:rsidRDefault="00960546">
      <w:pPr>
        <w:ind w:firstLine="480"/>
        <w:jc w:val="both"/>
      </w:pPr>
      <w:r>
        <w:t>68. Провер</w:t>
      </w:r>
      <w:r>
        <w:t>ка фактического наличия бланков ценных бумаг и других бланков документов строгой отчетности производится по видам бланков, с учетом начальных и конечных номеров тех или иных бланков, а также по каждому месту хранения и материально-ответственным лицам.</w:t>
      </w:r>
    </w:p>
    <w:p w14:paraId="460DA26A" w14:textId="77777777" w:rsidR="00623657" w:rsidRDefault="00960546">
      <w:pPr>
        <w:ind w:firstLine="480"/>
        <w:jc w:val="both"/>
      </w:pPr>
      <w:r>
        <w:t>В пр</w:t>
      </w:r>
      <w:r>
        <w:t>оцессе проведения инвентаризации необходимо определить количество бланков документов строгой отчетности по их видам.</w:t>
      </w:r>
    </w:p>
    <w:p w14:paraId="141C905B" w14:textId="77777777" w:rsidR="00623657" w:rsidRDefault="00960546">
      <w:pPr>
        <w:ind w:firstLine="480"/>
        <w:jc w:val="both"/>
      </w:pPr>
      <w:r>
        <w:t>69. Инвентаризация начинается со сверки кассового отчета с данными журнала регистрации приходных и расходных кассовых документов и соответс</w:t>
      </w:r>
      <w:r>
        <w:t>твия учетного остатка, отраженного в отчете кассира (на день, предшествующий инвентаризации), фактическому наличию денег в кассе.</w:t>
      </w:r>
    </w:p>
    <w:p w14:paraId="26DAB05A" w14:textId="77777777" w:rsidR="00623657" w:rsidRDefault="00960546">
      <w:pPr>
        <w:ind w:firstLine="480"/>
        <w:jc w:val="both"/>
      </w:pPr>
      <w:r>
        <w:t>Если фактический остаток больше учетного, то в кассе имеется излишек, который должен быть отнесен на уменьшение финансирования</w:t>
      </w:r>
      <w:r>
        <w:t>.</w:t>
      </w:r>
    </w:p>
    <w:p w14:paraId="2EAC3680" w14:textId="77777777" w:rsidR="00623657" w:rsidRDefault="00960546">
      <w:pPr>
        <w:ind w:firstLine="480"/>
        <w:jc w:val="both"/>
      </w:pPr>
      <w:r>
        <w:t>В обратном случае, если в кассе недостача, она должна быть взыскана за счет кассира (за исключением случаев, произошедших не по вине кассира).</w:t>
      </w:r>
    </w:p>
    <w:p w14:paraId="1FB3A31F" w14:textId="668C89CF" w:rsidR="00623657" w:rsidRDefault="00960546">
      <w:pPr>
        <w:ind w:firstLine="480"/>
        <w:jc w:val="both"/>
      </w:pPr>
      <w:r>
        <w:t>70. По результатам инвентаризации составляется Инвентаризационная опись наличных денежных средств (форма 050408</w:t>
      </w:r>
      <w:r>
        <w:t xml:space="preserve">8, утвержденная в Приложении № 2 к </w:t>
      </w:r>
      <w:r w:rsidRPr="00960546">
        <w:rPr>
          <w:u w:color="0000FF"/>
        </w:rPr>
        <w:t>Приказу Министерства экономики от 28 декабря 2005 года № 761</w:t>
      </w:r>
      <w:r>
        <w:t>), на основании которой в бухгалтерии делают проводки.</w:t>
      </w:r>
    </w:p>
    <w:p w14:paraId="49858ED7" w14:textId="77777777" w:rsidR="00623657" w:rsidRDefault="00960546">
      <w:pPr>
        <w:ind w:firstLine="480"/>
        <w:jc w:val="both"/>
      </w:pPr>
      <w:r>
        <w:t>71. На время проведения инвентаризации касса организации прекращает любые операции с денежными средствами другими ценностями, нах</w:t>
      </w:r>
      <w:r>
        <w:t>одящимися в кассе.</w:t>
      </w:r>
    </w:p>
    <w:p w14:paraId="23C598E3" w14:textId="77777777" w:rsidR="00623657" w:rsidRDefault="00960546">
      <w:pPr>
        <w:ind w:firstLine="480"/>
        <w:jc w:val="both"/>
      </w:pPr>
      <w:r>
        <w:t>72. Инвентаризация денежных средств в пути производится путем сверки числящихся сумм на счетах бухгалтерского учета с данными квитанций банка, почтового отделения, копий сопроводительных ведомостей на сдачу выручки инкассаторам банка и т</w:t>
      </w:r>
      <w:r>
        <w:t>ому подобное.</w:t>
      </w:r>
    </w:p>
    <w:p w14:paraId="6E86FA94" w14:textId="77777777" w:rsidR="00623657" w:rsidRDefault="00960546">
      <w:pPr>
        <w:ind w:firstLine="480"/>
        <w:jc w:val="both"/>
      </w:pPr>
      <w:r>
        <w:t>73. 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счетах, по данным бухгалтерии организации, с данными выпис</w:t>
      </w:r>
      <w:r>
        <w:t>ок банков.</w:t>
      </w:r>
    </w:p>
    <w:p w14:paraId="4B47EFDC" w14:textId="06A098F1" w:rsidR="00623657" w:rsidRDefault="00960546">
      <w:pPr>
        <w:ind w:firstLine="480"/>
        <w:jc w:val="both"/>
      </w:pPr>
      <w:r>
        <w:lastRenderedPageBreak/>
        <w:t xml:space="preserve">Для отражения информации об остатках денежных средств на счетах учета денежных средств составляется Инвентаризационная опись остатков на счетах учета денежных средств (форма 0504082, утвержденная в Приложении № 2 к </w:t>
      </w:r>
      <w:r w:rsidRPr="00960546">
        <w:rPr>
          <w:u w:color="0000FF"/>
        </w:rPr>
        <w:t>Приказу Министерства экономики от 28 декабря 2005 года №</w:t>
      </w:r>
      <w:r w:rsidRPr="00960546">
        <w:rPr>
          <w:u w:color="0000FF"/>
        </w:rPr>
        <w:t xml:space="preserve"> 761</w:t>
      </w:r>
      <w:r>
        <w:t>) для заполнения которой организации необходимо получить подтверждение остатков денежных средств в кредитной организации.</w:t>
      </w:r>
    </w:p>
    <w:p w14:paraId="21C99A93" w14:textId="77777777" w:rsidR="00623657" w:rsidRDefault="00960546">
      <w:pPr>
        <w:pStyle w:val="a4"/>
        <w:jc w:val="center"/>
      </w:pPr>
      <w:r>
        <w:t>Глава 8. Инвентаризация расчетов</w:t>
      </w:r>
    </w:p>
    <w:p w14:paraId="4E3BB019" w14:textId="77777777" w:rsidR="00623657" w:rsidRDefault="00960546">
      <w:pPr>
        <w:ind w:firstLine="480"/>
        <w:jc w:val="both"/>
      </w:pPr>
      <w:r>
        <w:t xml:space="preserve">74. Инвентаризация расчетов с банками и другими кредитными организациями по полученным займам </w:t>
      </w:r>
      <w:r>
        <w:t>и кредитам, с бюджетом, внебюджетными фондами, покупателями, поставщиками, подотчетными лицами, работниками, депонентами, другими дебиторами и кредиторами заключается в выявлении по соответствующим документам остатков задолженности и тщательной проверке об</w:t>
      </w:r>
      <w:r>
        <w:t>основанности сумм, числящихся на счетах указанных расчетов.</w:t>
      </w:r>
    </w:p>
    <w:p w14:paraId="62DF9FD9" w14:textId="77777777" w:rsidR="00623657" w:rsidRDefault="00960546">
      <w:pPr>
        <w:ind w:firstLine="480"/>
        <w:jc w:val="both"/>
      </w:pPr>
      <w:r>
        <w:t>75. Инвентаризационная комиссия путем документальной проверки должна установить:</w:t>
      </w:r>
    </w:p>
    <w:p w14:paraId="38042FD5" w14:textId="77777777" w:rsidR="00623657" w:rsidRDefault="00960546">
      <w:pPr>
        <w:ind w:firstLine="480"/>
        <w:jc w:val="both"/>
      </w:pPr>
      <w:r>
        <w:t>а) правильность расчетов с банками, финансовыми, налоговыми органами, внебюджетными фондами, другими организациями,</w:t>
      </w:r>
      <w:r>
        <w:t xml:space="preserve"> со структурными подразделениями организации, выделенными на отдельные балансы;</w:t>
      </w:r>
    </w:p>
    <w:p w14:paraId="13ABDCB7" w14:textId="77777777" w:rsidR="00623657" w:rsidRDefault="00960546">
      <w:pPr>
        <w:ind w:firstLine="480"/>
        <w:jc w:val="both"/>
      </w:pPr>
      <w:r>
        <w:t>б) правильность и обоснованность числящейся в бухгалтерском учете суммы задолженности по недостачам и хищениям;</w:t>
      </w:r>
    </w:p>
    <w:p w14:paraId="433F2642" w14:textId="77777777" w:rsidR="00623657" w:rsidRDefault="00960546">
      <w:pPr>
        <w:ind w:firstLine="480"/>
        <w:jc w:val="both"/>
      </w:pPr>
      <w:r>
        <w:t xml:space="preserve">в) правильность и обоснованность сумм дебиторской, кредиторской </w:t>
      </w:r>
      <w:r>
        <w:t>и депонентской задолженности, включая суммы дебиторской и кредиторской задолженности, по которым истекли сроки исковой давности.</w:t>
      </w:r>
    </w:p>
    <w:p w14:paraId="68AB7A48" w14:textId="77777777" w:rsidR="00623657" w:rsidRDefault="00960546">
      <w:pPr>
        <w:ind w:firstLine="480"/>
        <w:jc w:val="both"/>
      </w:pPr>
      <w:r>
        <w:t>76. Для подтверждения обоснованности сумм числящейся дебиторской задолженности составляются акты сверок с индивидуальными предп</w:t>
      </w:r>
      <w:r>
        <w:t>ринимателями, физическими и юридическими лицами.</w:t>
      </w:r>
    </w:p>
    <w:p w14:paraId="157F00DD" w14:textId="77777777" w:rsidR="00623657" w:rsidRDefault="00960546">
      <w:pPr>
        <w:ind w:firstLine="480"/>
        <w:jc w:val="both"/>
      </w:pPr>
      <w:r>
        <w:t>По результатам инвентаризации дебиторской и кредиторской задолженности определяется размер дебиторской и кредиторской задолженности, подлежащей списанию по результатам инвентаризации.</w:t>
      </w:r>
    </w:p>
    <w:p w14:paraId="4450D68E" w14:textId="3DA1EB98" w:rsidR="00623657" w:rsidRDefault="00960546">
      <w:pPr>
        <w:ind w:firstLine="480"/>
        <w:jc w:val="both"/>
      </w:pPr>
      <w:r>
        <w:t>77. Инструкция по бюдже</w:t>
      </w:r>
      <w:r>
        <w:t xml:space="preserve">тному учету, утвержденная </w:t>
      </w:r>
      <w:r w:rsidRPr="00960546">
        <w:rPr>
          <w:u w:color="0000FF"/>
        </w:rPr>
        <w:t>Приказом Министерства финансов Приднестровской Молдавской Республики от 26 сентября 2008 года № 186</w:t>
      </w:r>
      <w:r>
        <w:t>, не устанавливает порядок списания деб</w:t>
      </w:r>
      <w:r>
        <w:t>иторской и кредиторской задолженности с истекшим сроком исковой давности и других долгов, нереальных для взыскания (погашения). Данный порядок определяется и согласовывается с главным распорядителем бюджетных средств исходя из критериев отнесения дебиторск</w:t>
      </w:r>
      <w:r>
        <w:t>ой задолженности к безнадежной, а кредиторской - к невостребованной, в рамках гражданского законодательства (в соответствии со статьями 212, 433 - 436 Гражданского кодекса Приднестровской Молдавской Республики), а также перечня документов, на основании кот</w:t>
      </w:r>
      <w:r>
        <w:t>орых задолженность подлежит списанию.</w:t>
      </w:r>
    </w:p>
    <w:p w14:paraId="6C43EF3C" w14:textId="77777777" w:rsidR="00623657" w:rsidRDefault="00960546">
      <w:pPr>
        <w:ind w:firstLine="480"/>
        <w:jc w:val="both"/>
      </w:pPr>
      <w:r>
        <w:t>В случае прерывания сроков исковой давности, задолженность как дебиторскую, так и кредиторскую нельзя списать с бюджетного учета.</w:t>
      </w:r>
    </w:p>
    <w:p w14:paraId="053DAEFC" w14:textId="77777777" w:rsidR="00623657" w:rsidRDefault="00960546">
      <w:pPr>
        <w:ind w:firstLine="480"/>
        <w:jc w:val="both"/>
      </w:pPr>
      <w:r>
        <w:t>78. По задолженности работникам организации выявляются невыплаченные суммы по оплате тру</w:t>
      </w:r>
      <w:r>
        <w:t>да, подлежащие перечислению на счет депонентов, сроки их возникновения, а также суммы и причины возникновения переплат работникам.</w:t>
      </w:r>
    </w:p>
    <w:p w14:paraId="2A6EB976" w14:textId="77777777" w:rsidR="00623657" w:rsidRDefault="00960546">
      <w:pPr>
        <w:pStyle w:val="a4"/>
        <w:jc w:val="center"/>
      </w:pPr>
      <w:r>
        <w:t>Глава 9. Инвентаризация драгоценных металлов и камней</w:t>
      </w:r>
    </w:p>
    <w:p w14:paraId="74CDBB61" w14:textId="77777777" w:rsidR="00623657" w:rsidRDefault="00960546">
      <w:pPr>
        <w:ind w:firstLine="480"/>
        <w:jc w:val="both"/>
      </w:pPr>
      <w:r>
        <w:t>79. Инвентаризация драгоценных металлов и драгоценных камней проводится</w:t>
      </w:r>
      <w:r>
        <w:t xml:space="preserve"> в общеустановленном порядке в сроки, но не позднее 31 декабря.</w:t>
      </w:r>
    </w:p>
    <w:p w14:paraId="139A7E70" w14:textId="77777777" w:rsidR="00623657" w:rsidRDefault="00960546">
      <w:pPr>
        <w:ind w:firstLine="480"/>
        <w:jc w:val="both"/>
      </w:pPr>
      <w:r>
        <w:t xml:space="preserve">Инвентаризации подлежат драгоценные металлы и драгоценные камни, содержащиеся в средствах вычислительной техники, приборах, оборудовании, аппаратуре, покупных комплектующих и запасных частях, </w:t>
      </w:r>
      <w:r>
        <w:t xml:space="preserve">вооружении и военной технике, находящихся в </w:t>
      </w:r>
      <w:r>
        <w:lastRenderedPageBreak/>
        <w:t xml:space="preserve">эксплуатации, а также размещенных в местах хранения (включая снятые с эксплуатации), кино-, фото- и </w:t>
      </w:r>
      <w:proofErr w:type="spellStart"/>
      <w:r>
        <w:t>рентгенматериалах</w:t>
      </w:r>
      <w:proofErr w:type="spellEnd"/>
      <w:r>
        <w:t>.</w:t>
      </w:r>
    </w:p>
    <w:p w14:paraId="28F14E74" w14:textId="77777777" w:rsidR="00623657" w:rsidRDefault="00960546">
      <w:pPr>
        <w:ind w:firstLine="480"/>
        <w:jc w:val="both"/>
      </w:pPr>
      <w:r>
        <w:t xml:space="preserve">Наличие драгоценных металлов, драгоценных камней и </w:t>
      </w:r>
      <w:proofErr w:type="gramStart"/>
      <w:r>
        <w:t>изделий</w:t>
      </w:r>
      <w:proofErr w:type="gramEnd"/>
      <w:r>
        <w:t xml:space="preserve"> их содержащих устанавливается путе</w:t>
      </w:r>
      <w:r>
        <w:t>м взвешивания, подсчета, обмера и другими методами, исходя из установления единиц измерения. Драгоценные металлы, содержащиеся в деталях и изделиях незавершенного производства и не поддающиеся взвешиванию - по учетным данным или по нормам расхода на детали</w:t>
      </w:r>
      <w:r>
        <w:t xml:space="preserve"> (изделия) с учетом процента их готовности. Драгоценные металлы, находящиеся в составе оборудования, аппаратуры, запасных деталях, не поддающихся взвешиванию, устанавливаются по учетным или техническим документам.</w:t>
      </w:r>
    </w:p>
    <w:p w14:paraId="4C5B81B8" w14:textId="77777777" w:rsidR="00623657" w:rsidRDefault="00960546">
      <w:pPr>
        <w:pStyle w:val="a4"/>
        <w:jc w:val="center"/>
      </w:pPr>
      <w:r>
        <w:t>IV. Составление сличительных ведомостей по</w:t>
      </w:r>
      <w:r>
        <w:t xml:space="preserve"> инвентаризации</w:t>
      </w:r>
    </w:p>
    <w:p w14:paraId="6D8C57EB" w14:textId="77777777" w:rsidR="00623657" w:rsidRDefault="00960546">
      <w:pPr>
        <w:ind w:firstLine="480"/>
        <w:jc w:val="both"/>
      </w:pPr>
      <w:r>
        <w:t>80. Сличительные ведомости составляются по имуществу, при инвентаризации которого выявлены отклонения от учетных данных.</w:t>
      </w:r>
    </w:p>
    <w:p w14:paraId="3C15B7AD" w14:textId="77777777" w:rsidR="00623657" w:rsidRDefault="00960546">
      <w:pPr>
        <w:ind w:firstLine="480"/>
        <w:jc w:val="both"/>
      </w:pPr>
      <w:r>
        <w:t xml:space="preserve">В сличительных ведомостях отражаются результаты инвентаризации, то есть расхождения между показателями по данным </w:t>
      </w:r>
      <w:r>
        <w:t>бухгалтерского учета и данными инвентаризационных описей.</w:t>
      </w:r>
    </w:p>
    <w:p w14:paraId="28343181" w14:textId="77777777" w:rsidR="00623657" w:rsidRDefault="00960546">
      <w:pPr>
        <w:ind w:firstLine="480"/>
        <w:jc w:val="both"/>
      </w:pPr>
      <w:r>
        <w:t>Суммы излишков и недостач товарно-материальных ценностей в сличительных ведомостях указываются в соответствии с их оценкой в бухгалтерском учете.</w:t>
      </w:r>
    </w:p>
    <w:p w14:paraId="755BEA8A" w14:textId="77777777" w:rsidR="00623657" w:rsidRDefault="00960546">
      <w:pPr>
        <w:ind w:firstLine="480"/>
        <w:jc w:val="both"/>
      </w:pPr>
      <w:r>
        <w:t>Для оформления результатов инвентаризации могут прим</w:t>
      </w:r>
      <w:r>
        <w:t>еняться единые регистры, в которых объединены показатели инвентаризационных описей и сличительных ведомостей.</w:t>
      </w:r>
    </w:p>
    <w:p w14:paraId="6241B7AD" w14:textId="77777777" w:rsidR="00623657" w:rsidRDefault="00960546">
      <w:pPr>
        <w:ind w:firstLine="480"/>
        <w:jc w:val="both"/>
      </w:pPr>
      <w:r>
        <w:t>На ценности, не принадлежащие организации, но числящиеся в бухгалтерском учете (находящиеся на ответственном хранении, арендованные, полученные дл</w:t>
      </w:r>
      <w:r>
        <w:t>я переработки), составляются отдельные сличительные ведомости.</w:t>
      </w:r>
    </w:p>
    <w:p w14:paraId="0E305852" w14:textId="77777777" w:rsidR="00623657" w:rsidRDefault="00960546">
      <w:pPr>
        <w:ind w:firstLine="480"/>
        <w:jc w:val="both"/>
      </w:pPr>
      <w:r>
        <w:t>Сличительные ведомости могут быть составлены как с использованием автоматизированных средств оргтехники, так и вручную.</w:t>
      </w:r>
    </w:p>
    <w:p w14:paraId="6FB8E78D" w14:textId="77777777" w:rsidR="00623657" w:rsidRDefault="00960546">
      <w:pPr>
        <w:pStyle w:val="a4"/>
        <w:jc w:val="center"/>
      </w:pPr>
      <w:r>
        <w:t>V. Порядок регулирования инвентаризационных разниц</w:t>
      </w:r>
      <w:r>
        <w:br/>
      </w:r>
      <w:r>
        <w:t>и оформления результат</w:t>
      </w:r>
      <w:r>
        <w:t>ов инвентаризации</w:t>
      </w:r>
    </w:p>
    <w:p w14:paraId="2397FB0B" w14:textId="77777777" w:rsidR="00623657" w:rsidRDefault="00960546">
      <w:pPr>
        <w:ind w:firstLine="480"/>
        <w:jc w:val="both"/>
      </w:pPr>
      <w:r>
        <w:t>81. Выявленные при инвентаризации расхождения фактического наличия имущества с данными бухгалтерского учета:</w:t>
      </w:r>
    </w:p>
    <w:p w14:paraId="1886A15A" w14:textId="77777777" w:rsidR="00623657" w:rsidRDefault="00960546">
      <w:pPr>
        <w:ind w:firstLine="480"/>
        <w:jc w:val="both"/>
      </w:pPr>
      <w:r>
        <w:t xml:space="preserve">а) основные средства, материальные ценности, денежные средства и другое имущество, оказавшиеся в излишке, подлежат оприходованию </w:t>
      </w:r>
      <w:r>
        <w:t>и постановке на соответствующий балансовый счет на увеличение финансирования с последующим установлением причин возникновения излишка и виновных лиц;</w:t>
      </w:r>
    </w:p>
    <w:p w14:paraId="7FE8B0B0" w14:textId="77777777" w:rsidR="00623657" w:rsidRDefault="00960546">
      <w:pPr>
        <w:ind w:firstLine="480"/>
        <w:jc w:val="both"/>
      </w:pPr>
      <w:r>
        <w:t>б) убыль ценностей в пределах норм, утвержденных в установленном законодательством порядке, списывается по</w:t>
      </w:r>
      <w:r>
        <w:t xml:space="preserve"> распоряжению руководителя организации на уменьшение финансирования. Нормы убыли могут применяться лишь в случаях выявления фактических недостач;</w:t>
      </w:r>
    </w:p>
    <w:p w14:paraId="1CCF5C95" w14:textId="77777777" w:rsidR="00623657" w:rsidRDefault="00960546">
      <w:pPr>
        <w:ind w:firstLine="480"/>
        <w:jc w:val="both"/>
      </w:pPr>
      <w:r>
        <w:t>в) убыль ценностей в пределах установленных норм определяется после зачета недостач ценностей излишками по пер</w:t>
      </w:r>
      <w:r>
        <w:t>есортице. В том случае, если после зачета по пересортице, проведенного в установленном порядке, все же оказалась недостача ценностей, то нормы естественной убыли должны применяться только потому наименованию ценностей, по которому установлена недостача. Пр</w:t>
      </w:r>
      <w:r>
        <w:t>и отсутствии норм убыль рассматривается как недостача сверх норм;</w:t>
      </w:r>
    </w:p>
    <w:p w14:paraId="5A1F715B" w14:textId="77777777" w:rsidR="00623657" w:rsidRDefault="00960546">
      <w:pPr>
        <w:ind w:firstLine="480"/>
        <w:jc w:val="both"/>
      </w:pPr>
      <w:r>
        <w:t>г) недостачи материальных ценностей, денежных средств и другого имущества, а также порча сверх норм естественной убыли относятся на виновных лиц. В тех случаях, когда виновники не установлен</w:t>
      </w:r>
      <w:r>
        <w:t>ы или во взыскании с виновных лиц отказано судом, убытки от недостач и порчи списываются на уменьшение финансирования.</w:t>
      </w:r>
    </w:p>
    <w:p w14:paraId="034C96DD" w14:textId="77777777" w:rsidR="00623657" w:rsidRDefault="00960546">
      <w:pPr>
        <w:ind w:firstLine="480"/>
        <w:jc w:val="both"/>
      </w:pPr>
      <w:r>
        <w:t>82. В документах, представляемых для оформления списания недостач ценностей и порчи сверх норм естественной убыли, должны быть решения сл</w:t>
      </w:r>
      <w:r>
        <w:t xml:space="preserve">едственных или судебных органов, подтверждающие отсутствие виновных лиц, либо отказ на взыскание ущерба с виновных лиц, </w:t>
      </w:r>
      <w:r>
        <w:lastRenderedPageBreak/>
        <w:t>либо заключение о факте порчи ценностей, полученное от отдела технического контроля или соответствующих специализированных организаций (</w:t>
      </w:r>
      <w:r>
        <w:t>инспекций по качеству и другое).</w:t>
      </w:r>
    </w:p>
    <w:p w14:paraId="2C4457DB" w14:textId="77777777" w:rsidR="00623657" w:rsidRDefault="00960546">
      <w:pPr>
        <w:ind w:firstLine="480"/>
        <w:jc w:val="both"/>
      </w:pPr>
      <w:r>
        <w:t>83. Взаимный зачет излишков и недостач в результате пересортицы может быть допущен только в виде исключения за один и тот же проверяемый период, у одного и того же проверяемого лица, в отношении товарно-материальных ценност</w:t>
      </w:r>
      <w:r>
        <w:t>ей одного итого же наименования и в тождественных количествах.</w:t>
      </w:r>
    </w:p>
    <w:p w14:paraId="54EB2F8C" w14:textId="77777777" w:rsidR="00623657" w:rsidRDefault="00960546">
      <w:pPr>
        <w:ind w:firstLine="480"/>
        <w:jc w:val="both"/>
      </w:pPr>
      <w:r>
        <w:t>О допущенной пересортице материально-ответственные лица представляют подробные объяснения инвентаризационной комиссии.</w:t>
      </w:r>
    </w:p>
    <w:p w14:paraId="5D8BE72C" w14:textId="77777777" w:rsidR="00623657" w:rsidRDefault="00960546">
      <w:pPr>
        <w:ind w:firstLine="480"/>
        <w:jc w:val="both"/>
      </w:pPr>
      <w:r>
        <w:t>В том случае, когда при зачете недостач излишками по пересортице стоимость</w:t>
      </w:r>
      <w:r>
        <w:t xml:space="preserve"> недостающих ценностей выше стоимости ценностей, оказавшихся в излишке, эта разница в стоимости относится на виновных лиц.</w:t>
      </w:r>
    </w:p>
    <w:p w14:paraId="5B30709A" w14:textId="77777777" w:rsidR="00623657" w:rsidRDefault="00960546">
      <w:pPr>
        <w:ind w:firstLine="480"/>
        <w:jc w:val="both"/>
      </w:pPr>
      <w:r>
        <w:t>Если конкретные виновники пересортицы не установлены, то суммовые разницы рассматриваются как недостачи сверх норм убыли и списываютс</w:t>
      </w:r>
      <w:r>
        <w:t>я на уменьшение финансирования (фондов).</w:t>
      </w:r>
    </w:p>
    <w:p w14:paraId="6C5CBA2E" w14:textId="77777777" w:rsidR="00623657" w:rsidRDefault="00960546">
      <w:pPr>
        <w:ind w:firstLine="480"/>
        <w:jc w:val="both"/>
      </w:pPr>
      <w:r>
        <w:t>На разницу в стоимости от пересортицы в сторону недостачи, образовавшейся не по вине материально-ответственных лиц, в протоколах инвентаризационной комиссии должны быть даны исчерпывающие объяснения о причинах, по к</w:t>
      </w:r>
      <w:r>
        <w:t>оторым такая разница не отнесена на виновных лиц.</w:t>
      </w:r>
    </w:p>
    <w:p w14:paraId="3C5F68AD" w14:textId="77777777" w:rsidR="00623657" w:rsidRDefault="00960546">
      <w:pPr>
        <w:ind w:firstLine="480"/>
        <w:jc w:val="both"/>
      </w:pPr>
      <w:r>
        <w:t>84. Результаты инвентаризации должны быть рассмотрены постоянно действующей комиссией. Комиссия принимает решение, которое оформляется протоколом. На основании протокола издается приказ руководителя о приня</w:t>
      </w:r>
      <w:r>
        <w:t>тии конкретных мер по результатам инвентаризации.</w:t>
      </w:r>
    </w:p>
    <w:p w14:paraId="333F9954" w14:textId="77777777" w:rsidR="00623657" w:rsidRDefault="00960546">
      <w:pPr>
        <w:ind w:firstLine="480"/>
        <w:jc w:val="both"/>
      </w:pPr>
      <w:r>
        <w:t>85. Результаты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годовой бюджетной отчетности.</w:t>
      </w:r>
    </w:p>
    <w:p w14:paraId="29E9F53F" w14:textId="1F1260ED" w:rsidR="00623657" w:rsidRDefault="00960546">
      <w:pPr>
        <w:ind w:firstLine="480"/>
        <w:jc w:val="both"/>
      </w:pPr>
      <w:r>
        <w:t>86. Данные результ</w:t>
      </w:r>
      <w:r>
        <w:t xml:space="preserve">атов проведенных в отчетном году инвентаризаций обобщаются в Ведомости расхождений по результатам инвентаризации (форма 0504091 , утвержденная в Приложении № 2 к </w:t>
      </w:r>
      <w:r w:rsidRPr="00960546">
        <w:rPr>
          <w:u w:color="0000FF"/>
        </w:rPr>
        <w:t>Приказу Министерства экономики от 28 декабря 2005 года № 761</w:t>
      </w:r>
      <w:r>
        <w:t>) и в ведомости учета результатов, выявленных инвентариза</w:t>
      </w:r>
      <w:r>
        <w:t>цией (Приложение № 16 к Инструкции по проведению инвентаризации имущества и финансовых обязательств организации, утвержденной Министерством экономики).</w:t>
      </w:r>
    </w:p>
    <w:p w14:paraId="0F72418A" w14:textId="77777777" w:rsidR="00623657" w:rsidRDefault="00960546">
      <w:pPr>
        <w:ind w:firstLine="480"/>
        <w:jc w:val="both"/>
      </w:pPr>
      <w:r>
        <w:t xml:space="preserve">87. Недостача сверх норм естественной убыли, согласованная с собственником, выявленная по забалансовому </w:t>
      </w:r>
      <w:r>
        <w:t>счету и допущенная по вине организации, у которой данные ценности находились на ответственном хранении, должна найти свое отражение на счетах расчетов организации.</w:t>
      </w:r>
      <w:bookmarkEnd w:id="0"/>
    </w:p>
    <w:sectPr w:rsidR="00623657" w:rsidSect="00960546">
      <w:pgSz w:w="12240" w:h="15840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ABDD" w14:textId="77777777" w:rsidR="00000000" w:rsidRDefault="00960546">
      <w:r>
        <w:separator/>
      </w:r>
    </w:p>
  </w:endnote>
  <w:endnote w:type="continuationSeparator" w:id="0">
    <w:p w14:paraId="0635BE40" w14:textId="77777777" w:rsidR="00000000" w:rsidRDefault="0096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6AA8" w14:textId="77777777" w:rsidR="00000000" w:rsidRDefault="00960546">
      <w:r>
        <w:separator/>
      </w:r>
    </w:p>
  </w:footnote>
  <w:footnote w:type="continuationSeparator" w:id="0">
    <w:p w14:paraId="55E11CEC" w14:textId="77777777" w:rsidR="00000000" w:rsidRDefault="0096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57"/>
    <w:rsid w:val="00623657"/>
    <w:rsid w:val="009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E16E"/>
  <w15:docId w15:val="{7FFCB009-42C1-4ECD-BA73-CE7F621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605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546"/>
    <w:rPr>
      <w:sz w:val="24"/>
    </w:rPr>
  </w:style>
  <w:style w:type="paragraph" w:styleId="a7">
    <w:name w:val="footer"/>
    <w:basedOn w:val="a"/>
    <w:link w:val="a8"/>
    <w:uiPriority w:val="99"/>
    <w:unhideWhenUsed/>
    <w:rsid w:val="009605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5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7750</Words>
  <Characters>44175</Characters>
  <Application>Microsoft Office Word</Application>
  <DocSecurity>0</DocSecurity>
  <Lines>368</Lines>
  <Paragraphs>103</Paragraphs>
  <ScaleCrop>false</ScaleCrop>
  <Company/>
  <LinksUpToDate>false</LinksUpToDate>
  <CharactersWithSpaces>51822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gsfmik3</cp:lastModifiedBy>
  <cp:revision>2</cp:revision>
  <dcterms:created xsi:type="dcterms:W3CDTF">2020-08-13T07:02:00Z</dcterms:created>
  <dcterms:modified xsi:type="dcterms:W3CDTF">2020-08-13T07:03:00Z</dcterms:modified>
</cp:coreProperties>
</file>