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2B8" w:rsidRPr="00521D54" w:rsidRDefault="009D52B8" w:rsidP="009D52B8">
      <w:pPr>
        <w:spacing w:after="0" w:line="240" w:lineRule="auto"/>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6432" behindDoc="0" locked="0" layoutInCell="1" allowOverlap="1">
            <wp:simplePos x="0" y="0"/>
            <wp:positionH relativeFrom="column">
              <wp:posOffset>2743200</wp:posOffset>
            </wp:positionH>
            <wp:positionV relativeFrom="paragraph">
              <wp:posOffset>26670</wp:posOffset>
            </wp:positionV>
            <wp:extent cx="720090" cy="777240"/>
            <wp:effectExtent l="0" t="0" r="3810" b="381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36195</wp:posOffset>
                </wp:positionV>
                <wp:extent cx="2628900" cy="488950"/>
                <wp:effectExtent l="3810" t="0" r="0" b="0"/>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pStyle w:val="HTML"/>
                              <w:jc w:val="center"/>
                              <w:rPr>
                                <w:rFonts w:ascii="Times New Roman" w:hAnsi="Times New Roman" w:cs="Times New Roman"/>
                                <w:caps/>
                                <w:sz w:val="22"/>
                                <w:szCs w:val="22"/>
                              </w:rPr>
                            </w:pPr>
                            <w:r w:rsidRPr="002E1381">
                              <w:rPr>
                                <w:rFonts w:ascii="Times New Roman" w:hAnsi="Times New Roman" w:cs="Times New Roman"/>
                                <w:caps/>
                                <w:sz w:val="22"/>
                                <w:szCs w:val="22"/>
                              </w:rPr>
                              <w:t>Міністерство фінансів</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rPr>
                              <w:t>ПРИДН</w:t>
                            </w:r>
                            <w:r w:rsidRPr="002E1381">
                              <w:rPr>
                                <w:rFonts w:ascii="Times New Roman" w:hAnsi="Times New Roman" w:cs="Times New Roman"/>
                                <w:bCs/>
                                <w:lang w:val="en-US"/>
                              </w:rPr>
                              <w:t>I</w:t>
                            </w:r>
                            <w:r w:rsidRPr="002E1381">
                              <w:rPr>
                                <w:rFonts w:ascii="Times New Roman" w:hAnsi="Times New Roman" w:cs="Times New Roman"/>
                                <w:bCs/>
                              </w:rPr>
                              <w:t>СТРОВСЬКО</w:t>
                            </w:r>
                            <w:proofErr w:type="gramStart"/>
                            <w:r w:rsidRPr="002E1381">
                              <w:rPr>
                                <w:rFonts w:ascii="Times New Roman" w:hAnsi="Times New Roman" w:cs="Times New Roman"/>
                                <w:bCs/>
                                <w:lang w:val="en-US"/>
                              </w:rPr>
                              <w:t>I</w:t>
                            </w:r>
                            <w:r w:rsidRPr="002E1381">
                              <w:rPr>
                                <w:rFonts w:ascii="Times New Roman" w:hAnsi="Times New Roman" w:cs="Times New Roman"/>
                                <w:bCs/>
                              </w:rPr>
                              <w:t xml:space="preserve">  МОЛДАВСЬКО</w:t>
                            </w:r>
                            <w:proofErr w:type="gramEnd"/>
                            <w:r w:rsidRPr="002E1381">
                              <w:rPr>
                                <w:rFonts w:ascii="Times New Roman" w:hAnsi="Times New Roman" w:cs="Times New Roman"/>
                                <w:bCs/>
                                <w:lang w:val="en-US"/>
                              </w:rPr>
                              <w:t>I</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РЕСПУБЛ</w:t>
                            </w:r>
                            <w:r w:rsidRPr="002E1381">
                              <w:rPr>
                                <w:rFonts w:ascii="Times New Roman" w:hAnsi="Times New Roman" w:cs="Times New Roman"/>
                                <w:bCs/>
                                <w:lang w:val="en-US"/>
                              </w:rPr>
                              <w:t>I</w:t>
                            </w:r>
                            <w:r w:rsidRPr="002E1381">
                              <w:rPr>
                                <w:rFonts w:ascii="Times New Roman" w:hAnsi="Times New Roman" w:cs="Times New Roman"/>
                                <w:bCs/>
                              </w:rPr>
                              <w:t>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9" o:spid="_x0000_s1026" type="#_x0000_t202" style="position:absolute;margin-left:279pt;margin-top:2.85pt;width:207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" filled="f" stroked="f">
                <v:textbox inset="0,0,0,0">
                  <w:txbxContent>
                    <w:p w:rsidR="009D52B8" w:rsidRPr="002E1381" w:rsidRDefault="009D52B8" w:rsidP="002E1381">
                      <w:pPr>
                        <w:pStyle w:val="HTML"/>
                        <w:jc w:val="center"/>
                        <w:rPr>
                          <w:rFonts w:ascii="Times New Roman" w:hAnsi="Times New Roman" w:cs="Times New Roman"/>
                          <w:caps/>
                          <w:sz w:val="22"/>
                          <w:szCs w:val="22"/>
                        </w:rPr>
                      </w:pPr>
                      <w:r w:rsidRPr="002E1381">
                        <w:rPr>
                          <w:rFonts w:ascii="Times New Roman" w:hAnsi="Times New Roman" w:cs="Times New Roman"/>
                          <w:caps/>
                          <w:sz w:val="22"/>
                          <w:szCs w:val="22"/>
                        </w:rPr>
                        <w:t>Міністерство фінансів</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rPr>
                        <w:t>ПРИДН</w:t>
                      </w:r>
                      <w:r w:rsidRPr="002E1381">
                        <w:rPr>
                          <w:rFonts w:ascii="Times New Roman" w:hAnsi="Times New Roman" w:cs="Times New Roman"/>
                          <w:bCs/>
                          <w:lang w:val="en-US"/>
                        </w:rPr>
                        <w:t>I</w:t>
                      </w:r>
                      <w:r w:rsidRPr="002E1381">
                        <w:rPr>
                          <w:rFonts w:ascii="Times New Roman" w:hAnsi="Times New Roman" w:cs="Times New Roman"/>
                          <w:bCs/>
                        </w:rPr>
                        <w:t>СТРОВСЬКО</w:t>
                      </w:r>
                      <w:proofErr w:type="gramStart"/>
                      <w:r w:rsidRPr="002E1381">
                        <w:rPr>
                          <w:rFonts w:ascii="Times New Roman" w:hAnsi="Times New Roman" w:cs="Times New Roman"/>
                          <w:bCs/>
                          <w:lang w:val="en-US"/>
                        </w:rPr>
                        <w:t>I</w:t>
                      </w:r>
                      <w:r w:rsidRPr="002E1381">
                        <w:rPr>
                          <w:rFonts w:ascii="Times New Roman" w:hAnsi="Times New Roman" w:cs="Times New Roman"/>
                          <w:bCs/>
                        </w:rPr>
                        <w:t xml:space="preserve">  МОЛДАВСЬКО</w:t>
                      </w:r>
                      <w:proofErr w:type="gramEnd"/>
                      <w:r w:rsidRPr="002E1381">
                        <w:rPr>
                          <w:rFonts w:ascii="Times New Roman" w:hAnsi="Times New Roman" w:cs="Times New Roman"/>
                          <w:bCs/>
                          <w:lang w:val="en-US"/>
                        </w:rPr>
                        <w:t>I</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РЕСПУБЛ</w:t>
                      </w:r>
                      <w:r w:rsidRPr="002E1381">
                        <w:rPr>
                          <w:rFonts w:ascii="Times New Roman" w:hAnsi="Times New Roman" w:cs="Times New Roman"/>
                          <w:bCs/>
                          <w:lang w:val="en-US"/>
                        </w:rPr>
                        <w:t>I</w:t>
                      </w:r>
                      <w:r w:rsidRPr="002E1381">
                        <w:rPr>
                          <w:rFonts w:ascii="Times New Roman" w:hAnsi="Times New Roman" w:cs="Times New Roman"/>
                          <w:bCs/>
                        </w:rPr>
                        <w:t>КИ</w:t>
                      </w:r>
                    </w:p>
                  </w:txbxContent>
                </v:textbox>
              </v:shape>
            </w:pict>
          </mc:Fallback>
        </mc:AlternateContent>
      </w: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36195</wp:posOffset>
                </wp:positionV>
                <wp:extent cx="2762250" cy="488950"/>
                <wp:effectExtent l="3810" t="0" r="0"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bCs/>
                                <w:caps/>
                              </w:rPr>
                            </w:pPr>
                            <w:r w:rsidRPr="002E1381">
                              <w:rPr>
                                <w:rFonts w:ascii="Times New Roman" w:hAnsi="Times New Roman" w:cs="Times New Roman"/>
                                <w:bCs/>
                                <w:caps/>
                              </w:rPr>
                              <w:t xml:space="preserve">МИНИСТЕРУЛ ФИНАНЦЕЛОР </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caps/>
                              </w:rPr>
                              <w:t xml:space="preserve">ал </w:t>
                            </w:r>
                            <w:r w:rsidRPr="002E1381">
                              <w:rPr>
                                <w:rFonts w:ascii="Times New Roman" w:hAnsi="Times New Roman" w:cs="Times New Roman"/>
                                <w:bCs/>
                              </w:rPr>
                              <w:t>РЕПУБЛИЧИЙ МОЛДОВЕНЕШТЬ</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НИСТРЕНЕ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27" type="#_x0000_t202" style="position:absolute;margin-left:-1.5pt;margin-top:2.85pt;width:21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yOyQIAALk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" filled="f" stroked="f">
                <v:textbox inset="0,0,0,0">
                  <w:txbxContent>
                    <w:p w:rsidR="009D52B8" w:rsidRPr="002E1381" w:rsidRDefault="009D52B8" w:rsidP="002E1381">
                      <w:pPr>
                        <w:spacing w:after="0" w:line="240" w:lineRule="auto"/>
                        <w:jc w:val="center"/>
                        <w:rPr>
                          <w:rFonts w:ascii="Times New Roman" w:hAnsi="Times New Roman" w:cs="Times New Roman"/>
                          <w:bCs/>
                          <w:caps/>
                        </w:rPr>
                      </w:pPr>
                      <w:r w:rsidRPr="002E1381">
                        <w:rPr>
                          <w:rFonts w:ascii="Times New Roman" w:hAnsi="Times New Roman" w:cs="Times New Roman"/>
                          <w:bCs/>
                          <w:caps/>
                        </w:rPr>
                        <w:t xml:space="preserve">МИНИСТЕРУЛ ФИНАНЦЕЛОР </w:t>
                      </w:r>
                    </w:p>
                    <w:p w:rsidR="009D52B8" w:rsidRPr="002E1381" w:rsidRDefault="009D52B8" w:rsidP="002E1381">
                      <w:pPr>
                        <w:spacing w:after="0" w:line="240" w:lineRule="auto"/>
                        <w:jc w:val="center"/>
                        <w:rPr>
                          <w:rFonts w:ascii="Times New Roman" w:hAnsi="Times New Roman" w:cs="Times New Roman"/>
                          <w:bCs/>
                        </w:rPr>
                      </w:pPr>
                      <w:r w:rsidRPr="002E1381">
                        <w:rPr>
                          <w:rFonts w:ascii="Times New Roman" w:hAnsi="Times New Roman" w:cs="Times New Roman"/>
                          <w:bCs/>
                          <w:caps/>
                        </w:rPr>
                        <w:t xml:space="preserve">ал </w:t>
                      </w:r>
                      <w:r w:rsidRPr="002E1381">
                        <w:rPr>
                          <w:rFonts w:ascii="Times New Roman" w:hAnsi="Times New Roman" w:cs="Times New Roman"/>
                          <w:bCs/>
                        </w:rPr>
                        <w:t>РЕПУБЛИЧИЙ МОЛДОВЕНЕШТЬ</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bCs/>
                        </w:rPr>
                        <w:t>НИСТРЕНЕ</w:t>
                      </w:r>
                    </w:p>
                  </w:txbxContent>
                </v:textbox>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1312" behindDoc="0" locked="0" layoutInCell="1" allowOverlap="1">
                <wp:simplePos x="0" y="0"/>
                <wp:positionH relativeFrom="margin">
                  <wp:posOffset>685800</wp:posOffset>
                </wp:positionH>
                <wp:positionV relativeFrom="paragraph">
                  <wp:posOffset>137795</wp:posOffset>
                </wp:positionV>
                <wp:extent cx="4800600" cy="342900"/>
                <wp:effectExtent l="3810" t="2540" r="0" b="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caps/>
                              </w:rPr>
                            </w:pPr>
                            <w:r w:rsidRPr="002E1381">
                              <w:rPr>
                                <w:rFonts w:ascii="Times New Roman" w:hAnsi="Times New Roman" w:cs="Times New Roman"/>
                                <w:caps/>
                              </w:rPr>
                              <w:t>МИНИСТЕРСТВО ФИНАНСОВ</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ПРИДНЕСТРОВСКОЙ МОЛДАВСКОЙ РЕСПУБЛИКИ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28" type="#_x0000_t202" style="position:absolute;margin-left:54pt;margin-top:10.85pt;width:378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obygIAALk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" filled="f" stroked="f">
                <v:textbox inset="0,0,0,0">
                  <w:txbxContent>
                    <w:p w:rsidR="009D52B8" w:rsidRPr="002E1381" w:rsidRDefault="009D52B8" w:rsidP="002E1381">
                      <w:pPr>
                        <w:spacing w:after="0" w:line="240" w:lineRule="auto"/>
                        <w:jc w:val="center"/>
                        <w:rPr>
                          <w:rFonts w:ascii="Times New Roman" w:hAnsi="Times New Roman" w:cs="Times New Roman"/>
                          <w:caps/>
                        </w:rPr>
                      </w:pPr>
                      <w:r w:rsidRPr="002E1381">
                        <w:rPr>
                          <w:rFonts w:ascii="Times New Roman" w:hAnsi="Times New Roman" w:cs="Times New Roman"/>
                          <w:caps/>
                        </w:rPr>
                        <w:t>МИНИСТЕРСТВО ФИНАНСОВ</w:t>
                      </w:r>
                    </w:p>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ПРИДНЕСТРОВСКОЙ МОЛДАВСКОЙ РЕСПУБЛИКИ</w:t>
                      </w:r>
                    </w:p>
                  </w:txbxContent>
                </v:textbox>
                <w10:wrap anchorx="margin"/>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135255</wp:posOffset>
                </wp:positionV>
                <wp:extent cx="5943600" cy="218440"/>
                <wp:effectExtent l="3810" t="1905" r="0" b="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8954A2" w:rsidRDefault="009D52B8" w:rsidP="002E1381">
                            <w:pPr>
                              <w:spacing w:after="0" w:line="240" w:lineRule="auto"/>
                              <w:jc w:val="center"/>
                              <w:rPr>
                                <w:rFonts w:ascii="Times New Roman" w:hAnsi="Times New Roman" w:cs="Times New Roman"/>
                              </w:rPr>
                            </w:pPr>
                            <w:r w:rsidRPr="008954A2">
                              <w:rPr>
                                <w:rFonts w:ascii="Times New Roman" w:hAnsi="Times New Roman" w:cs="Times New Roman"/>
                              </w:rPr>
                              <w:t>П Р И К А 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6" o:spid="_x0000_s1029" type="#_x0000_t202" style="position:absolute;margin-left:9pt;margin-top:10.65pt;width:468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" filled="f" stroked="f">
                <v:textbox inset="0,0,0,0">
                  <w:txbxContent>
                    <w:p w:rsidR="009D52B8" w:rsidRPr="008954A2" w:rsidRDefault="009D52B8" w:rsidP="002E1381">
                      <w:pPr>
                        <w:spacing w:after="0" w:line="240" w:lineRule="auto"/>
                        <w:jc w:val="center"/>
                        <w:rPr>
                          <w:rFonts w:ascii="Times New Roman" w:hAnsi="Times New Roman" w:cs="Times New Roman"/>
                        </w:rPr>
                      </w:pPr>
                      <w:r w:rsidRPr="008954A2">
                        <w:rPr>
                          <w:rFonts w:ascii="Times New Roman" w:hAnsi="Times New Roman" w:cs="Times New Roman"/>
                        </w:rPr>
                        <w:t>П Р И К А З</w:t>
                      </w:r>
                    </w:p>
                  </w:txbxContent>
                </v:textbox>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4468495</wp:posOffset>
                </wp:positionH>
                <wp:positionV relativeFrom="paragraph">
                  <wp:posOffset>29845</wp:posOffset>
                </wp:positionV>
                <wp:extent cx="1600200" cy="228600"/>
                <wp:effectExtent l="0" t="0" r="4445" b="63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0" type="#_x0000_t202" style="position:absolute;margin-left:351.85pt;margin-top:2.3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" filled="f" stroked="f">
                <v:textbox inset="0,0,0,0">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 16</w:t>
                      </w:r>
                    </w:p>
                  </w:txbxContent>
                </v:textbox>
              </v:shape>
            </w:pict>
          </mc:Fallback>
        </mc:AlternateContent>
      </w: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simplePos x="0" y="0"/>
                <wp:positionH relativeFrom="page">
                  <wp:posOffset>1090930</wp:posOffset>
                </wp:positionH>
                <wp:positionV relativeFrom="paragraph">
                  <wp:posOffset>29845</wp:posOffset>
                </wp:positionV>
                <wp:extent cx="2628265" cy="228600"/>
                <wp:effectExtent l="0" t="0" r="0" b="63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от 18 января 2019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1" type="#_x0000_t202" style="position:absolute;margin-left:85.9pt;margin-top:2.35pt;width:206.95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" filled="f" stroked="f">
                <v:textbox inset="0,0,0,0">
                  <w:txbxContent>
                    <w:p w:rsidR="009D52B8" w:rsidRPr="002E1381" w:rsidRDefault="009D52B8" w:rsidP="002E1381">
                      <w:pPr>
                        <w:spacing w:after="0" w:line="240" w:lineRule="auto"/>
                        <w:jc w:val="center"/>
                        <w:rPr>
                          <w:rFonts w:ascii="Times New Roman" w:hAnsi="Times New Roman" w:cs="Times New Roman"/>
                        </w:rPr>
                      </w:pPr>
                      <w:r w:rsidRPr="002E1381">
                        <w:rPr>
                          <w:rFonts w:ascii="Times New Roman" w:hAnsi="Times New Roman" w:cs="Times New Roman"/>
                        </w:rPr>
                        <w:t>от 18 января 2019 года</w:t>
                      </w:r>
                    </w:p>
                  </w:txbxContent>
                </v:textbox>
                <w10:wrap anchorx="page"/>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112395</wp:posOffset>
                </wp:positionV>
                <wp:extent cx="1600200" cy="228600"/>
                <wp:effectExtent l="381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B8" w:rsidRPr="002E1381" w:rsidRDefault="009D52B8" w:rsidP="009D52B8">
                            <w:pPr>
                              <w:jc w:val="center"/>
                              <w:rPr>
                                <w:rFonts w:ascii="Times New Roman" w:hAnsi="Times New Roman" w:cs="Times New Roman"/>
                              </w:rPr>
                            </w:pPr>
                            <w:r w:rsidRPr="002E1381">
                              <w:rPr>
                                <w:rFonts w:ascii="Times New Roman" w:hAnsi="Times New Roman" w:cs="Times New Roman"/>
                              </w:rPr>
                              <w:t>г. Тирасполь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32" type="#_x0000_t202" style="position:absolute;margin-left:180pt;margin-top:8.85pt;width:1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" filled="f" stroked="f">
                <v:textbox inset="0,0,0,0">
                  <w:txbxContent>
                    <w:p w:rsidR="009D52B8" w:rsidRPr="002E1381" w:rsidRDefault="009D52B8" w:rsidP="009D52B8">
                      <w:pPr>
                        <w:jc w:val="center"/>
                        <w:rPr>
                          <w:rFonts w:ascii="Times New Roman" w:hAnsi="Times New Roman" w:cs="Times New Roman"/>
                        </w:rPr>
                      </w:pPr>
                      <w:r w:rsidRPr="002E1381">
                        <w:rPr>
                          <w:rFonts w:ascii="Times New Roman" w:hAnsi="Times New Roman" w:cs="Times New Roman"/>
                        </w:rPr>
                        <w:t>г. Тирасполь</w:t>
                      </w:r>
                    </w:p>
                  </w:txbxContent>
                </v:textbox>
              </v:shape>
            </w:pict>
          </mc:Fallback>
        </mc:AlternateConten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    </w:t>
      </w:r>
    </w:p>
    <w:p w:rsidR="009D52B8" w:rsidRPr="00521D54" w:rsidRDefault="009D52B8" w:rsidP="009D52B8">
      <w:pPr>
        <w:spacing w:after="0" w:line="240" w:lineRule="auto"/>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Об утверждении </w:t>
      </w:r>
      <w:r w:rsidRPr="00521D54">
        <w:rPr>
          <w:rFonts w:ascii="Times New Roman" w:eastAsia="Times New Roman" w:hAnsi="Times New Roman" w:cs="Helvetica"/>
          <w:color w:val="000000" w:themeColor="text1"/>
          <w:sz w:val="24"/>
          <w:szCs w:val="24"/>
          <w:lang w:eastAsia="ru-RU"/>
        </w:rPr>
        <w:t xml:space="preserve">Регламента предоставления </w:t>
      </w:r>
      <w:r w:rsidRPr="00521D54">
        <w:rPr>
          <w:rFonts w:ascii="Times New Roman" w:eastAsia="Times New Roman" w:hAnsi="Times New Roman" w:cs="Times New Roman"/>
          <w:color w:val="000000" w:themeColor="text1"/>
          <w:sz w:val="24"/>
          <w:szCs w:val="24"/>
          <w:lang w:eastAsia="ru-RU"/>
        </w:rPr>
        <w:t>Государственной налоговой службой Министерства финансов Приднестровской Молдавской Республики</w:t>
      </w:r>
      <w:r w:rsidRPr="00521D54">
        <w:rPr>
          <w:rFonts w:ascii="Times New Roman" w:eastAsia="Times New Roman" w:hAnsi="Times New Roman" w:cs="Times New Roman"/>
          <w:b/>
          <w:color w:val="000000" w:themeColor="text1"/>
          <w:sz w:val="24"/>
          <w:szCs w:val="24"/>
          <w:lang w:eastAsia="ru-RU"/>
        </w:rPr>
        <w:t xml:space="preserve"> </w:t>
      </w:r>
      <w:r w:rsidRPr="00521D54">
        <w:rPr>
          <w:rFonts w:ascii="Times New Roman" w:eastAsia="Times New Roman" w:hAnsi="Times New Roman" w:cs="Helvetica"/>
          <w:color w:val="000000" w:themeColor="text1"/>
          <w:sz w:val="24"/>
          <w:szCs w:val="24"/>
          <w:lang w:eastAsia="ru-RU"/>
        </w:rPr>
        <w:t xml:space="preserve">государственной услуги </w:t>
      </w: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 xml:space="preserve">Зарегистрирован Министерством юстиции </w:t>
      </w: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Приднестровской Молдавской Республики от 25 апреля 2019 года</w:t>
      </w:r>
    </w:p>
    <w:p w:rsidR="009D52B8" w:rsidRPr="00521D54" w:rsidRDefault="009D52B8" w:rsidP="009D52B8">
      <w:pPr>
        <w:tabs>
          <w:tab w:val="left" w:pos="6960"/>
        </w:tabs>
        <w:spacing w:after="0" w:line="240" w:lineRule="auto"/>
        <w:ind w:right="38"/>
        <w:jc w:val="center"/>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Регистрационный № 8828 (САЗ 19-16)</w:t>
      </w:r>
    </w:p>
    <w:p w:rsidR="009D52B8" w:rsidRPr="00521D54" w:rsidRDefault="009D52B8" w:rsidP="009D52B8">
      <w:pPr>
        <w:tabs>
          <w:tab w:val="left" w:pos="6960"/>
        </w:tabs>
        <w:spacing w:after="0" w:line="240" w:lineRule="auto"/>
        <w:ind w:right="38"/>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6960"/>
        </w:tabs>
        <w:spacing w:after="0" w:line="240" w:lineRule="auto"/>
        <w:ind w:right="38"/>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 изменением, внесенным Приказом Министерства финансов Приднестровской Молдавской Республики от 09 сентября 2019 года № 230 (регистрационный № 9084 от 13 сентября 2019 года) (САЗ 19-35)</w:t>
      </w:r>
    </w:p>
    <w:p w:rsidR="008954A2" w:rsidRDefault="008954A2" w:rsidP="009D52B8">
      <w:pPr>
        <w:tabs>
          <w:tab w:val="left" w:pos="6960"/>
        </w:tabs>
        <w:spacing w:after="0" w:line="240" w:lineRule="auto"/>
        <w:ind w:right="38"/>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 изменением, внесенным Приказом Министерства финансов Приднестровской Молдавской Республики от 24.09.2020 № 336 (рег.№ 9765 от 26.10.2020) (САЗ 20-44)</w:t>
      </w:r>
    </w:p>
    <w:p w:rsidR="00791679" w:rsidRPr="00521D54" w:rsidRDefault="00791679" w:rsidP="009D52B8">
      <w:pPr>
        <w:tabs>
          <w:tab w:val="left" w:pos="6960"/>
        </w:tabs>
        <w:spacing w:after="0" w:line="240" w:lineRule="auto"/>
        <w:ind w:right="38"/>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 изменением, внесенным Приказом Министерства финансов Приднестровской Молдавской Республики от 22 августа 2023 года № 157 (рег.№ 11987 от 21 сентября 2023 года) (САЗ 23-38)</w:t>
      </w:r>
    </w:p>
    <w:p w:rsidR="009D52B8" w:rsidRPr="00521D54" w:rsidRDefault="009D52B8" w:rsidP="009D52B8">
      <w:pPr>
        <w:tabs>
          <w:tab w:val="left" w:pos="6960"/>
        </w:tabs>
        <w:spacing w:after="0" w:line="240" w:lineRule="auto"/>
        <w:ind w:right="38"/>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В соответствии с </w:t>
      </w:r>
      <w:r w:rsidRPr="00521D54">
        <w:rPr>
          <w:rFonts w:ascii="Times New Roman" w:eastAsia="Times New Roman" w:hAnsi="Times New Roman" w:cs="Times New Roman"/>
          <w:color w:val="000000" w:themeColor="text1"/>
          <w:spacing w:val="2"/>
          <w:sz w:val="24"/>
          <w:szCs w:val="24"/>
          <w:lang w:eastAsia="ru-RU"/>
        </w:rPr>
        <w:t xml:space="preserve">Законом Приднестровской Молдавской Республики </w:t>
      </w:r>
      <w:r w:rsidRPr="00521D54">
        <w:rPr>
          <w:rFonts w:ascii="Times New Roman" w:eastAsia="Times New Roman" w:hAnsi="Times New Roman" w:cs="Times New Roman"/>
          <w:color w:val="000000" w:themeColor="text1"/>
          <w:spacing w:val="2"/>
          <w:sz w:val="24"/>
          <w:szCs w:val="24"/>
          <w:lang w:eastAsia="ru-RU"/>
        </w:rPr>
        <w:br/>
        <w:t>от 29 сентября 2005 года № 630-З-III «О Дорожном фонде Приднестровской Молдавской Республики» (САЗ 05-40) в действующей редакции</w:t>
      </w:r>
      <w:r w:rsidRPr="00521D54">
        <w:rPr>
          <w:rFonts w:ascii="Times New Roman" w:eastAsia="Times New Roman" w:hAnsi="Times New Roman" w:cs="Times New Roman"/>
          <w:color w:val="000000" w:themeColor="text1"/>
          <w:sz w:val="24"/>
          <w:szCs w:val="24"/>
          <w:lang w:eastAsia="ru-RU"/>
        </w:rPr>
        <w:t xml:space="preserve">, Законом Приднестровской </w:t>
      </w:r>
      <w:r w:rsidRPr="00521D54">
        <w:rPr>
          <w:rFonts w:ascii="Times New Roman" w:eastAsia="Times New Roman" w:hAnsi="Times New Roman" w:cs="Times New Roman"/>
          <w:color w:val="000000" w:themeColor="text1"/>
          <w:sz w:val="24"/>
          <w:szCs w:val="24"/>
          <w:lang w:eastAsia="ru-RU"/>
        </w:rPr>
        <w:br/>
        <w:t>Молдавской Республики от 19 августа 2016 года № 211-З-</w:t>
      </w:r>
      <w:r w:rsidRPr="00521D54">
        <w:rPr>
          <w:rFonts w:ascii="Times New Roman" w:eastAsia="Times New Roman" w:hAnsi="Times New Roman" w:cs="Times New Roman"/>
          <w:color w:val="000000" w:themeColor="text1"/>
          <w:sz w:val="24"/>
          <w:szCs w:val="24"/>
          <w:lang w:val="en-US" w:eastAsia="ru-RU"/>
        </w:rPr>
        <w:t>VI</w:t>
      </w:r>
      <w:r w:rsidRPr="00521D54">
        <w:rPr>
          <w:rFonts w:ascii="Times New Roman" w:eastAsia="Times New Roman" w:hAnsi="Times New Roman" w:cs="Times New Roman"/>
          <w:color w:val="000000" w:themeColor="text1"/>
          <w:sz w:val="24"/>
          <w:szCs w:val="24"/>
          <w:lang w:eastAsia="ru-RU"/>
        </w:rPr>
        <w:t xml:space="preserve"> «Об организации предоставления государственных услуг» (САЗ 16-33) в действующей редакции, </w:t>
      </w:r>
      <w:r w:rsidRPr="00521D54">
        <w:rPr>
          <w:rFonts w:ascii="Times New Roman" w:eastAsia="Times New Roman" w:hAnsi="Times New Roman" w:cs="Times New Roman"/>
          <w:color w:val="000000" w:themeColor="text1"/>
          <w:sz w:val="24"/>
          <w:szCs w:val="24"/>
          <w:lang w:eastAsia="ru-RU"/>
        </w:rPr>
        <w:br/>
        <w:t>п р и к а з ы в а ю:</w:t>
      </w:r>
    </w:p>
    <w:p w:rsidR="009D52B8" w:rsidRPr="00521D54" w:rsidRDefault="009D52B8" w:rsidP="009D52B8">
      <w:pPr>
        <w:tabs>
          <w:tab w:val="left" w:pos="6960"/>
        </w:tabs>
        <w:spacing w:after="0" w:line="240" w:lineRule="auto"/>
        <w:ind w:right="38" w:firstLine="709"/>
        <w:jc w:val="both"/>
        <w:rPr>
          <w:rFonts w:ascii="Times New Roman" w:eastAsia="Times New Roman" w:hAnsi="Times New Roman" w:cs="Helvetica"/>
          <w:color w:val="000000" w:themeColor="text1"/>
          <w:sz w:val="24"/>
          <w:szCs w:val="24"/>
          <w:lang w:eastAsia="ru-RU"/>
        </w:rPr>
      </w:pPr>
      <w:r w:rsidRPr="00521D54">
        <w:rPr>
          <w:rFonts w:ascii="Times New Roman" w:eastAsia="Times New Roman" w:hAnsi="Times New Roman" w:cs="Helvetica"/>
          <w:color w:val="000000" w:themeColor="text1"/>
          <w:sz w:val="24"/>
          <w:szCs w:val="24"/>
          <w:lang w:eastAsia="ru-RU"/>
        </w:rPr>
        <w:t xml:space="preserve">1. Утвердить Регламент предоставления </w:t>
      </w:r>
      <w:r w:rsidRPr="00521D54">
        <w:rPr>
          <w:rFonts w:ascii="Times New Roman" w:eastAsia="Times New Roman" w:hAnsi="Times New Roman" w:cs="Times New Roman"/>
          <w:color w:val="000000" w:themeColor="text1"/>
          <w:sz w:val="24"/>
          <w:szCs w:val="24"/>
          <w:lang w:eastAsia="ru-RU"/>
        </w:rPr>
        <w:t>Государственной налоговой службой Министерства финансов Приднестровской Молдавской Республики</w:t>
      </w:r>
      <w:r w:rsidRPr="00521D54">
        <w:rPr>
          <w:rFonts w:ascii="Times New Roman" w:eastAsia="Times New Roman" w:hAnsi="Times New Roman" w:cs="Times New Roman"/>
          <w:b/>
          <w:color w:val="000000" w:themeColor="text1"/>
          <w:sz w:val="24"/>
          <w:szCs w:val="24"/>
          <w:lang w:eastAsia="ru-RU"/>
        </w:rPr>
        <w:t xml:space="preserve"> </w:t>
      </w:r>
      <w:r w:rsidRPr="00521D54">
        <w:rPr>
          <w:rFonts w:ascii="Times New Roman" w:eastAsia="Times New Roman" w:hAnsi="Times New Roman" w:cs="Helvetica"/>
          <w:color w:val="000000" w:themeColor="text1"/>
          <w:sz w:val="24"/>
          <w:szCs w:val="24"/>
          <w:lang w:eastAsia="ru-RU"/>
        </w:rPr>
        <w:t xml:space="preserve">государственной услуги «Выдача Подтверждения права юридического лица на освобождение от </w:t>
      </w:r>
      <w:proofErr w:type="gramStart"/>
      <w:r w:rsidRPr="00521D54">
        <w:rPr>
          <w:rFonts w:ascii="Times New Roman" w:eastAsia="Times New Roman" w:hAnsi="Times New Roman" w:cs="Helvetica"/>
          <w:color w:val="000000" w:themeColor="text1"/>
          <w:sz w:val="24"/>
          <w:szCs w:val="24"/>
          <w:lang w:eastAsia="ru-RU"/>
        </w:rPr>
        <w:t>уплаты  налога</w:t>
      </w:r>
      <w:proofErr w:type="gramEnd"/>
      <w:r w:rsidRPr="00521D54">
        <w:rPr>
          <w:rFonts w:ascii="Times New Roman" w:eastAsia="Times New Roman" w:hAnsi="Times New Roman" w:cs="Helvetica"/>
          <w:color w:val="000000" w:themeColor="text1"/>
          <w:sz w:val="24"/>
          <w:szCs w:val="24"/>
          <w:lang w:eastAsia="ru-RU"/>
        </w:rPr>
        <w:t xml:space="preserve"> с владельцев транспортных средств» согласно Приложению к настоящему Приказу.</w:t>
      </w:r>
    </w:p>
    <w:p w:rsidR="009D52B8" w:rsidRPr="00521D54" w:rsidRDefault="009D52B8" w:rsidP="009D52B8">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r w:rsidRPr="00521D54">
        <w:rPr>
          <w:rFonts w:ascii="Times New Roman" w:eastAsia="Times New Roman" w:hAnsi="Times New Roman" w:cs="Times New Roman"/>
          <w:color w:val="000000" w:themeColor="text1"/>
          <w:sz w:val="24"/>
          <w:szCs w:val="24"/>
          <w:shd w:val="clear" w:color="auto" w:fill="FFFFFF"/>
          <w:lang w:eastAsia="ru-RU"/>
        </w:rPr>
        <w:t xml:space="preserve">2. Контроль за исполнением Приказа возложить на директора Государственной налоговой службы Министерства финансов Приднестровской Молдавской </w:t>
      </w:r>
      <w:proofErr w:type="gramStart"/>
      <w:r w:rsidRPr="00521D54">
        <w:rPr>
          <w:rFonts w:ascii="Times New Roman" w:eastAsia="Times New Roman" w:hAnsi="Times New Roman" w:cs="Times New Roman"/>
          <w:color w:val="000000" w:themeColor="text1"/>
          <w:sz w:val="24"/>
          <w:szCs w:val="24"/>
          <w:shd w:val="clear" w:color="auto" w:fill="FFFFFF"/>
          <w:lang w:eastAsia="ru-RU"/>
        </w:rPr>
        <w:t xml:space="preserve">Республики,   </w:t>
      </w:r>
      <w:proofErr w:type="gramEnd"/>
      <w:r w:rsidRPr="00521D54">
        <w:rPr>
          <w:rFonts w:ascii="Times New Roman" w:eastAsia="Times New Roman" w:hAnsi="Times New Roman" w:cs="Times New Roman"/>
          <w:color w:val="000000" w:themeColor="text1"/>
          <w:sz w:val="24"/>
          <w:szCs w:val="24"/>
          <w:shd w:val="clear" w:color="auto" w:fill="FFFFFF"/>
          <w:lang w:eastAsia="ru-RU"/>
        </w:rPr>
        <w:t xml:space="preserve">                                      начальников территориальных налоговых инспекций.</w:t>
      </w:r>
    </w:p>
    <w:p w:rsidR="009D52B8" w:rsidRPr="00521D54" w:rsidRDefault="009D52B8" w:rsidP="009D52B8">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r w:rsidRPr="00521D54">
        <w:rPr>
          <w:rFonts w:ascii="Times New Roman" w:eastAsia="Times New Roman" w:hAnsi="Times New Roman" w:cs="Times New Roman"/>
          <w:color w:val="000000" w:themeColor="text1"/>
          <w:sz w:val="24"/>
          <w:szCs w:val="24"/>
          <w:shd w:val="clear" w:color="auto" w:fill="FFFFFF"/>
          <w:lang w:eastAsia="ru-RU"/>
        </w:rPr>
        <w:t>3. Настоящий Приказ вступает в силу со дня, следующего за днем его официального опубликования.</w:t>
      </w:r>
    </w:p>
    <w:p w:rsidR="009D52B8" w:rsidRPr="00521D54" w:rsidRDefault="009D52B8" w:rsidP="009D52B8">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p>
    <w:p w:rsidR="009D52B8" w:rsidRPr="00521D54" w:rsidRDefault="009D52B8" w:rsidP="009D52B8">
      <w:pPr>
        <w:widowControl w:val="0"/>
        <w:spacing w:after="0" w:line="240" w:lineRule="auto"/>
        <w:ind w:left="20" w:right="20" w:hanging="20"/>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widowControl w:val="0"/>
        <w:spacing w:after="0" w:line="240" w:lineRule="auto"/>
        <w:ind w:left="20" w:right="20" w:hanging="20"/>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widowControl w:val="0"/>
        <w:spacing w:after="0" w:line="240" w:lineRule="auto"/>
        <w:ind w:left="20" w:right="20" w:hanging="20"/>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widowControl w:val="0"/>
        <w:spacing w:after="0" w:line="240" w:lineRule="auto"/>
        <w:ind w:left="20" w:right="20" w:hanging="20"/>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outlineLvl w:val="3"/>
        <w:rPr>
          <w:rFonts w:ascii="Times New Roman" w:eastAsia="Times New Roman" w:hAnsi="Times New Roman" w:cs="Times New Roman"/>
          <w:bCs/>
          <w:color w:val="000000" w:themeColor="text1"/>
          <w:spacing w:val="3"/>
          <w:sz w:val="24"/>
          <w:szCs w:val="24"/>
          <w:lang w:eastAsia="ru-RU"/>
        </w:rPr>
      </w:pPr>
      <w:r w:rsidRPr="00521D54">
        <w:rPr>
          <w:rFonts w:ascii="Times New Roman" w:eastAsia="Times New Roman" w:hAnsi="Times New Roman" w:cs="Times New Roman"/>
          <w:bCs/>
          <w:color w:val="000000" w:themeColor="text1"/>
          <w:spacing w:val="3"/>
          <w:sz w:val="24"/>
          <w:szCs w:val="24"/>
          <w:lang w:eastAsia="ru-RU"/>
        </w:rPr>
        <w:lastRenderedPageBreak/>
        <w:t>Приложение</w:t>
      </w:r>
    </w:p>
    <w:p w:rsidR="009D52B8" w:rsidRPr="00521D54" w:rsidRDefault="009D52B8" w:rsidP="009D52B8">
      <w:pPr>
        <w:tabs>
          <w:tab w:val="left" w:pos="993"/>
        </w:tabs>
        <w:spacing w:after="0" w:line="240" w:lineRule="auto"/>
        <w:ind w:firstLine="567"/>
        <w:jc w:val="right"/>
        <w:outlineLvl w:val="3"/>
        <w:rPr>
          <w:rFonts w:ascii="Times New Roman" w:eastAsia="Times New Roman" w:hAnsi="Times New Roman" w:cs="Times New Roman"/>
          <w:bCs/>
          <w:color w:val="000000" w:themeColor="text1"/>
          <w:spacing w:val="3"/>
          <w:sz w:val="24"/>
          <w:szCs w:val="24"/>
          <w:lang w:eastAsia="ru-RU"/>
        </w:rPr>
      </w:pPr>
      <w:r w:rsidRPr="00521D54">
        <w:rPr>
          <w:rFonts w:ascii="Times New Roman" w:eastAsia="Times New Roman" w:hAnsi="Times New Roman" w:cs="Times New Roman"/>
          <w:bCs/>
          <w:color w:val="000000" w:themeColor="text1"/>
          <w:spacing w:val="3"/>
          <w:sz w:val="24"/>
          <w:szCs w:val="24"/>
          <w:lang w:eastAsia="ru-RU"/>
        </w:rPr>
        <w:t>к Приказу Министерства финансов</w:t>
      </w:r>
    </w:p>
    <w:p w:rsidR="009D52B8" w:rsidRPr="00521D54" w:rsidRDefault="009D52B8" w:rsidP="009D52B8">
      <w:pPr>
        <w:tabs>
          <w:tab w:val="left" w:pos="993"/>
        </w:tabs>
        <w:spacing w:after="0" w:line="240" w:lineRule="auto"/>
        <w:ind w:firstLine="567"/>
        <w:jc w:val="right"/>
        <w:outlineLvl w:val="3"/>
        <w:rPr>
          <w:rFonts w:ascii="Times New Roman" w:eastAsia="Times New Roman" w:hAnsi="Times New Roman" w:cs="Times New Roman"/>
          <w:bCs/>
          <w:color w:val="000000" w:themeColor="text1"/>
          <w:spacing w:val="3"/>
          <w:sz w:val="24"/>
          <w:szCs w:val="24"/>
          <w:lang w:eastAsia="ru-RU"/>
        </w:rPr>
      </w:pPr>
      <w:r w:rsidRPr="00521D54">
        <w:rPr>
          <w:rFonts w:ascii="Times New Roman" w:eastAsia="Times New Roman" w:hAnsi="Times New Roman" w:cs="Times New Roman"/>
          <w:bCs/>
          <w:color w:val="000000" w:themeColor="text1"/>
          <w:spacing w:val="3"/>
          <w:sz w:val="24"/>
          <w:szCs w:val="24"/>
          <w:lang w:eastAsia="ru-RU"/>
        </w:rPr>
        <w:t>Приднестровской Молдавской Республики</w:t>
      </w:r>
    </w:p>
    <w:p w:rsidR="009D52B8" w:rsidRPr="00521D54" w:rsidRDefault="009D52B8" w:rsidP="009D52B8">
      <w:pPr>
        <w:tabs>
          <w:tab w:val="left" w:pos="993"/>
        </w:tabs>
        <w:spacing w:after="0" w:line="240" w:lineRule="auto"/>
        <w:ind w:firstLine="567"/>
        <w:jc w:val="right"/>
        <w:outlineLvl w:val="3"/>
        <w:rPr>
          <w:rFonts w:ascii="Times New Roman" w:eastAsia="Times New Roman" w:hAnsi="Times New Roman" w:cs="Times New Roman"/>
          <w:bCs/>
          <w:color w:val="000000" w:themeColor="text1"/>
          <w:spacing w:val="3"/>
          <w:sz w:val="24"/>
          <w:szCs w:val="24"/>
          <w:lang w:eastAsia="ru-RU"/>
        </w:rPr>
      </w:pPr>
      <w:r w:rsidRPr="00521D54">
        <w:rPr>
          <w:rFonts w:ascii="Times New Roman" w:eastAsia="Times New Roman" w:hAnsi="Times New Roman" w:cs="Times New Roman"/>
          <w:bCs/>
          <w:color w:val="000000" w:themeColor="text1"/>
          <w:spacing w:val="3"/>
          <w:sz w:val="24"/>
          <w:szCs w:val="24"/>
          <w:lang w:eastAsia="ru-RU"/>
        </w:rPr>
        <w:t>от «18» января 2019 года № 16</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pacing w:val="3"/>
          <w:sz w:val="24"/>
          <w:szCs w:val="24"/>
          <w:lang w:eastAsia="ru-RU"/>
        </w:rPr>
      </w:pPr>
    </w:p>
    <w:p w:rsidR="009D52B8" w:rsidRPr="00521D54" w:rsidRDefault="009D52B8" w:rsidP="009D52B8">
      <w:pPr>
        <w:spacing w:after="0" w:line="240" w:lineRule="auto"/>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bCs/>
          <w:color w:val="000000" w:themeColor="text1"/>
          <w:spacing w:val="3"/>
          <w:sz w:val="24"/>
          <w:szCs w:val="24"/>
          <w:lang w:eastAsia="ru-RU"/>
        </w:rPr>
        <w:t xml:space="preserve">Регламент предоставления </w:t>
      </w:r>
      <w:r w:rsidRPr="00521D54">
        <w:rPr>
          <w:rFonts w:ascii="Times New Roman" w:eastAsia="Times New Roman" w:hAnsi="Times New Roman" w:cs="Times New Roman"/>
          <w:b/>
          <w:color w:val="000000" w:themeColor="text1"/>
          <w:sz w:val="24"/>
          <w:szCs w:val="24"/>
          <w:lang w:eastAsia="ru-RU"/>
        </w:rPr>
        <w:t xml:space="preserve">Государственной налоговой службой </w:t>
      </w:r>
    </w:p>
    <w:p w:rsidR="009D52B8" w:rsidRPr="00521D54" w:rsidRDefault="009D52B8" w:rsidP="009D52B8">
      <w:pPr>
        <w:spacing w:after="0" w:line="240" w:lineRule="auto"/>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Министерства финансов Приднестровской Молдавской Республики </w:t>
      </w:r>
    </w:p>
    <w:p w:rsidR="009D52B8" w:rsidRPr="00521D54" w:rsidRDefault="009D52B8" w:rsidP="009D52B8">
      <w:pPr>
        <w:spacing w:after="0" w:line="240" w:lineRule="auto"/>
        <w:jc w:val="center"/>
        <w:rPr>
          <w:rFonts w:ascii="Times New Roman" w:eastAsia="Times New Roman" w:hAnsi="Times New Roman" w:cs="Helvetica"/>
          <w:b/>
          <w:color w:val="000000" w:themeColor="text1"/>
          <w:sz w:val="24"/>
          <w:szCs w:val="24"/>
          <w:lang w:eastAsia="ru-RU"/>
        </w:rPr>
      </w:pPr>
      <w:r w:rsidRPr="00521D54">
        <w:rPr>
          <w:rFonts w:ascii="Times New Roman" w:eastAsia="Times New Roman" w:hAnsi="Times New Roman" w:cs="Helvetica"/>
          <w:b/>
          <w:color w:val="000000" w:themeColor="text1"/>
          <w:sz w:val="24"/>
          <w:szCs w:val="24"/>
          <w:lang w:eastAsia="ru-RU"/>
        </w:rPr>
        <w:t xml:space="preserve">государственной услуги «Выдача Подтверждения права юридического лица на освобождение от </w:t>
      </w:r>
      <w:proofErr w:type="gramStart"/>
      <w:r w:rsidRPr="00521D54">
        <w:rPr>
          <w:rFonts w:ascii="Times New Roman" w:eastAsia="Times New Roman" w:hAnsi="Times New Roman" w:cs="Helvetica"/>
          <w:b/>
          <w:color w:val="000000" w:themeColor="text1"/>
          <w:sz w:val="24"/>
          <w:szCs w:val="24"/>
          <w:lang w:eastAsia="ru-RU"/>
        </w:rPr>
        <w:t>уплаты  налога</w:t>
      </w:r>
      <w:proofErr w:type="gramEnd"/>
      <w:r w:rsidRPr="00521D54">
        <w:rPr>
          <w:rFonts w:ascii="Times New Roman" w:eastAsia="Times New Roman" w:hAnsi="Times New Roman" w:cs="Helvetica"/>
          <w:b/>
          <w:color w:val="000000" w:themeColor="text1"/>
          <w:sz w:val="24"/>
          <w:szCs w:val="24"/>
          <w:lang w:eastAsia="ru-RU"/>
        </w:rPr>
        <w:t xml:space="preserve">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Раздел 1. Общие положения</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 Предмет регулирования регламента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 предоставления Государственной налоговой службой Министерства финансов Приднестровской Молдавской Республики государственной услуги «Выдача Подтверждения права юридического лица на освобождение от уплаты налога с владельцев транспортных средств» (далее – Регламент) разработан в целях повышения доступности и качества предоставления территориальными налоговыми инспекциями Государственной налоговой службы Министерства финансов Приднестровской Молдавской Республики (далее – ТНИ) государственной услуги по выдаче Подтверждения права юридического лица на освобождение от уплаты налога с владельцев транспортных средств (далее – государственная услуга), повышения эффективности деятельности ТНИ, и определяет порядок, сроки и последовательность действий (административных процедур) при предоставлении государственной услуги.</w:t>
      </w:r>
    </w:p>
    <w:p w:rsidR="009D52B8" w:rsidRPr="00521D54" w:rsidRDefault="009D52B8" w:rsidP="009D52B8">
      <w:pPr>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textAlignment w:val="baseline"/>
        <w:rPr>
          <w:rFonts w:ascii="Times New Roman" w:eastAsia="Times New Roman" w:hAnsi="Times New Roman" w:cs="Times New Roman"/>
          <w:b/>
          <w:color w:val="000000" w:themeColor="text1"/>
          <w:spacing w:val="2"/>
          <w:sz w:val="24"/>
          <w:szCs w:val="24"/>
          <w:lang w:eastAsia="ru-RU"/>
        </w:rPr>
      </w:pPr>
      <w:r w:rsidRPr="00521D54">
        <w:rPr>
          <w:rFonts w:ascii="Times New Roman" w:eastAsia="Times New Roman" w:hAnsi="Times New Roman" w:cs="Times New Roman"/>
          <w:b/>
          <w:color w:val="000000" w:themeColor="text1"/>
          <w:spacing w:val="2"/>
          <w:sz w:val="24"/>
          <w:szCs w:val="24"/>
          <w:lang w:eastAsia="ru-RU"/>
        </w:rPr>
        <w:t>2. Круг заявителей</w:t>
      </w:r>
    </w:p>
    <w:p w:rsidR="009D52B8" w:rsidRPr="00521D54" w:rsidRDefault="009D52B8" w:rsidP="009D52B8">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Заявителями на предоставление государственной услуги (далее - заявитель) являются организации независимо от организационно-правовой формы и формы собственности, включая созданные на территории Приднестровской Молдавской Республики организации с иностранными инвестициями, международные объединения и организации, осуществляющие предпринимательскую деятельность через постоянные представительства, иностранные юридические лица; филиалы и другие аналогичные подразделения организаций и учреждений, имеющие отдельный баланс и расчетный счет, на которых в установленном порядке в соответствии с действующим законодательством Приднестровской Молдавской Республики зарегистрированы транспортные средства (автомобили, мотоциклы, мотороллеры, автобусы), самоходные машины и механизмы на пневмоходу (трактор, комбайн, дорожные катки, кары и другие аналогичные машины и механизмы) и прицепы к ним, являющиеся объектом налогообложения налогом с владельцев транспортных средств.</w:t>
      </w:r>
    </w:p>
    <w:p w:rsidR="009D52B8" w:rsidRPr="00521D54" w:rsidRDefault="009D52B8" w:rsidP="009D52B8">
      <w:pPr>
        <w:shd w:val="clear" w:color="auto" w:fill="FFFFFF"/>
        <w:tabs>
          <w:tab w:val="left" w:pos="567"/>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ab/>
      </w:r>
    </w:p>
    <w:p w:rsidR="009D52B8" w:rsidRPr="00521D54" w:rsidRDefault="009D52B8" w:rsidP="009D52B8">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
          <w:color w:val="000000" w:themeColor="text1"/>
          <w:spacing w:val="2"/>
          <w:sz w:val="24"/>
          <w:szCs w:val="24"/>
          <w:lang w:eastAsia="ru-RU"/>
        </w:rPr>
      </w:pPr>
      <w:r w:rsidRPr="00521D54">
        <w:rPr>
          <w:rFonts w:ascii="Times New Roman" w:eastAsia="Times New Roman" w:hAnsi="Times New Roman" w:cs="Times New Roman"/>
          <w:b/>
          <w:color w:val="000000" w:themeColor="text1"/>
          <w:spacing w:val="2"/>
          <w:sz w:val="24"/>
          <w:szCs w:val="24"/>
          <w:lang w:eastAsia="ru-RU"/>
        </w:rPr>
        <w:t>3. Требования к порядку информирования о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Наименования, юридические адреса, режим работы и </w:t>
      </w:r>
      <w:proofErr w:type="gramStart"/>
      <w:r w:rsidRPr="00521D54">
        <w:rPr>
          <w:rFonts w:ascii="Times New Roman" w:eastAsia="Times New Roman" w:hAnsi="Times New Roman" w:cs="Times New Roman"/>
          <w:color w:val="000000" w:themeColor="text1"/>
          <w:sz w:val="24"/>
          <w:szCs w:val="24"/>
          <w:lang w:eastAsia="ru-RU"/>
        </w:rPr>
        <w:t>контактные телефоны ТНИ</w:t>
      </w:r>
      <w:proofErr w:type="gramEnd"/>
      <w:r w:rsidRPr="00521D54">
        <w:rPr>
          <w:rFonts w:ascii="Times New Roman" w:eastAsia="Times New Roman" w:hAnsi="Times New Roman" w:cs="Times New Roman"/>
          <w:color w:val="000000" w:themeColor="text1"/>
          <w:sz w:val="24"/>
          <w:szCs w:val="24"/>
          <w:lang w:eastAsia="ru-RU"/>
        </w:rPr>
        <w:t xml:space="preserve"> и способы получения указанной информации установлены согласно Приложению №1 к настоящему Регламенту </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Информация о предоставлении государственной услуги размещена </w:t>
      </w:r>
      <w:proofErr w:type="gramStart"/>
      <w:r w:rsidRPr="00521D54">
        <w:rPr>
          <w:rFonts w:ascii="Times New Roman" w:eastAsia="Times New Roman" w:hAnsi="Times New Roman" w:cs="Times New Roman"/>
          <w:color w:val="000000" w:themeColor="text1"/>
          <w:sz w:val="24"/>
          <w:szCs w:val="24"/>
          <w:lang w:eastAsia="ru-RU"/>
        </w:rPr>
        <w:t>на  официальном</w:t>
      </w:r>
      <w:proofErr w:type="gramEnd"/>
      <w:r w:rsidRPr="00521D54">
        <w:rPr>
          <w:rFonts w:ascii="Times New Roman" w:eastAsia="Times New Roman" w:hAnsi="Times New Roman" w:cs="Times New Roman"/>
          <w:color w:val="000000" w:themeColor="text1"/>
          <w:sz w:val="24"/>
          <w:szCs w:val="24"/>
          <w:lang w:eastAsia="ru-RU"/>
        </w:rPr>
        <w:t xml:space="preserve"> сайте в информационно-телекоммуникационной сети Интернет Министерства финансов Приднестровской Молдавской Республики: </w:t>
      </w:r>
      <w:hyperlink r:id="rId6" w:history="1">
        <w:r w:rsidRPr="00521D54">
          <w:rPr>
            <w:rFonts w:ascii="Times New Roman" w:eastAsia="Times New Roman" w:hAnsi="Times New Roman" w:cs="Times New Roman"/>
            <w:color w:val="000000" w:themeColor="text1"/>
            <w:sz w:val="24"/>
            <w:szCs w:val="24"/>
            <w:u w:val="single"/>
            <w:lang w:eastAsia="ru-RU"/>
          </w:rPr>
          <w:t>http://minfin-pmr.org</w:t>
        </w:r>
      </w:hyperlink>
      <w:r w:rsidRPr="00521D54">
        <w:rPr>
          <w:rFonts w:ascii="Times New Roman" w:eastAsia="Times New Roman" w:hAnsi="Times New Roman" w:cs="Times New Roman"/>
          <w:color w:val="000000" w:themeColor="text1"/>
          <w:sz w:val="24"/>
          <w:szCs w:val="24"/>
          <w:lang w:eastAsia="ru-RU"/>
        </w:rPr>
        <w:t xml:space="preserve"> (далее – официальный сайт). Адрес электронной почты Министерства финансов Приднестровской Молдавской Республики: </w:t>
      </w:r>
      <w:hyperlink r:id="rId7" w:history="1">
        <w:r w:rsidRPr="00521D54">
          <w:rPr>
            <w:rFonts w:ascii="Times New Roman" w:eastAsia="Times New Roman" w:hAnsi="Times New Roman" w:cs="Times New Roman"/>
            <w:color w:val="000000" w:themeColor="text1"/>
            <w:sz w:val="24"/>
            <w:szCs w:val="24"/>
            <w:u w:val="single"/>
            <w:lang w:eastAsia="ru-RU"/>
          </w:rPr>
          <w:t>info@minfin-pmr.org</w:t>
        </w:r>
      </w:hyperlink>
      <w:r w:rsidRPr="00521D54">
        <w:rPr>
          <w:rFonts w:ascii="Times New Roman" w:eastAsia="Times New Roman" w:hAnsi="Times New Roman" w:cs="Times New Roman"/>
          <w:color w:val="000000" w:themeColor="text1"/>
          <w:sz w:val="24"/>
          <w:szCs w:val="24"/>
          <w:lang w:eastAsia="ru-RU"/>
        </w:rPr>
        <w:t>.</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Информацию по вопросам предоставления государственной услуги можно получить следующим образом: обратившись в ТНИ заявителя лично, по телефону, посредством электронной почты, включая государственную информационную систему «Портал государственных услуг Приднестровской Молдавской Республики» по адресу: https://uslugi.gospmr.org/ (далее – Портал).</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Информирование по вопросам предоставления государственной услуги проводится в форме консультирования по следующим вопросам:</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о должностных лицах, уполномоченных предоставлять государственную услугу и участвующих в предоставлении государственной услуги, их номерах контактных телефонов;</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о порядке приема обращений;</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о ходе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о перечне документов, необходимых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об административных действиях (процедурах)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о порядке и формах контроля за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ж) об основаниях для отказа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 о досудебном и судебном порядке обжалования действий (бездействия) должностных лиц ТНИ, уполномоченных на предоставление государственной услуги.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ответах посредством телефонной связи и на устные обращения заявителей должностное лицо ТНИ, осуществляющее информирование заявителя о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сообщает наименование подразделения ТНИ, свою фамилию, имя, отчество (при наличии) и занимаемую должность;</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в вежливой форме четко и подробно информирует заявителя по интересующим вопросам;</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принимает необходимые меры для ответа на поставленные вопросы, в том числе с привлечением других должностных лиц ТНИ, или сообщает номер телефона, по которому можно получить необходимую информацию о порядке предоставления государственной услуги.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если подготовка ответа требует продолжительного времени, должностное лицо ТНИ, осуществляющее информирование, может предложить заявителю направить письменное обращение по данному вопросу. Письменные обращения заявителей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Ответ направляется в письменном виде, электронной почтой либо через официальный 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 исполнителя.</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При индивидуальном письменном информировании ответ направляется заявителю </w:t>
      </w:r>
      <w:r w:rsidRPr="00521D54">
        <w:rPr>
          <w:rFonts w:ascii="Times New Roman" w:eastAsia="Times New Roman" w:hAnsi="Times New Roman" w:cs="Times New Roman"/>
          <w:color w:val="000000" w:themeColor="text1"/>
          <w:sz w:val="24"/>
          <w:szCs w:val="24"/>
          <w:u w:val="single"/>
          <w:lang w:eastAsia="ru-RU"/>
        </w:rPr>
        <w:t>в течение 30 (тридцати) календарных дней</w:t>
      </w:r>
      <w:r w:rsidRPr="00521D54">
        <w:rPr>
          <w:rFonts w:ascii="Times New Roman" w:eastAsia="Times New Roman" w:hAnsi="Times New Roman" w:cs="Times New Roman"/>
          <w:color w:val="000000" w:themeColor="text1"/>
          <w:sz w:val="24"/>
          <w:szCs w:val="24"/>
          <w:lang w:eastAsia="ru-RU"/>
        </w:rPr>
        <w:t xml:space="preserve"> со дня поступления запроса.</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На информационных стендах помещений ТНИ, официальном сайте, Портале размещаются следующие сведения: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юридический адрес, режим работы, контактные данные ТНИ, адрес официального сайта и адрес электронной почты Министерства финансов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перечень нормативных правовых актов Приднестровской Молдавской Республики, регламентирующих порядок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перечень документов, представляемых заявителем для получения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форма заявления, представляемого заявителем для получения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блок-схема предоставления государственной услуги.</w:t>
      </w:r>
    </w:p>
    <w:p w:rsidR="009D52B8" w:rsidRPr="00521D54" w:rsidRDefault="009D52B8" w:rsidP="009D52B8">
      <w:pPr>
        <w:shd w:val="clear" w:color="auto" w:fill="FFFFFF"/>
        <w:tabs>
          <w:tab w:val="left" w:pos="993"/>
          <w:tab w:val="left" w:pos="198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 w:val="left" w:pos="1985"/>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lastRenderedPageBreak/>
        <w:t>Раздел 2. Стандарт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 Наименование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Наименование государственной услуги - «Выдача Подтверждения права юридического лица на освобождение от </w:t>
      </w:r>
      <w:proofErr w:type="gramStart"/>
      <w:r w:rsidRPr="00521D54">
        <w:rPr>
          <w:rFonts w:ascii="Times New Roman" w:eastAsia="Times New Roman" w:hAnsi="Times New Roman" w:cs="Times New Roman"/>
          <w:color w:val="000000" w:themeColor="text1"/>
          <w:sz w:val="24"/>
          <w:szCs w:val="24"/>
          <w:lang w:eastAsia="ru-RU"/>
        </w:rPr>
        <w:t>уплаты  налога</w:t>
      </w:r>
      <w:proofErr w:type="gramEnd"/>
      <w:r w:rsidRPr="00521D54">
        <w:rPr>
          <w:rFonts w:ascii="Times New Roman" w:eastAsia="Times New Roman" w:hAnsi="Times New Roman" w:cs="Times New Roman"/>
          <w:color w:val="000000" w:themeColor="text1"/>
          <w:sz w:val="24"/>
          <w:szCs w:val="24"/>
          <w:lang w:eastAsia="ru-RU"/>
        </w:rPr>
        <w:t xml:space="preserve"> с владельцев транспортных средств».</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5. Наименование органа, предоставляющего государственную услугу</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709"/>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Государственную услугу предоставляют территориальные налоговые инспекции Государственной налоговой службы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6. Описание результата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Результатом предоставления государственной услуги является выдача Подтверждения права юридического лица на освобождение от уплаты налога с владельцев транспортных средств (</w:t>
      </w:r>
      <w:proofErr w:type="gramStart"/>
      <w:r w:rsidRPr="00521D54">
        <w:rPr>
          <w:rFonts w:ascii="Times New Roman" w:eastAsia="Times New Roman" w:hAnsi="Times New Roman" w:cs="Times New Roman"/>
          <w:color w:val="000000" w:themeColor="text1"/>
          <w:sz w:val="24"/>
          <w:szCs w:val="24"/>
          <w:lang w:eastAsia="ru-RU"/>
        </w:rPr>
        <w:t>Приложение  №</w:t>
      </w:r>
      <w:proofErr w:type="gramEnd"/>
      <w:r w:rsidRPr="00521D54">
        <w:rPr>
          <w:rFonts w:ascii="Times New Roman" w:eastAsia="Times New Roman" w:hAnsi="Times New Roman" w:cs="Times New Roman"/>
          <w:color w:val="000000" w:themeColor="text1"/>
          <w:sz w:val="24"/>
          <w:szCs w:val="24"/>
          <w:lang w:eastAsia="ru-RU"/>
        </w:rPr>
        <w:t xml:space="preserve"> 2 к настоящему Регламенту) (далее - Подтверждение) или мотивированного отказа в выдаче Подтверждения.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pacing w:val="2"/>
          <w:sz w:val="24"/>
          <w:szCs w:val="24"/>
          <w:lang w:eastAsia="ru-RU"/>
        </w:rPr>
      </w:pPr>
      <w:r w:rsidRPr="00521D54">
        <w:rPr>
          <w:rFonts w:ascii="Times New Roman" w:eastAsia="Times New Roman" w:hAnsi="Times New Roman" w:cs="Times New Roman"/>
          <w:b/>
          <w:color w:val="000000" w:themeColor="text1"/>
          <w:spacing w:val="2"/>
          <w:sz w:val="24"/>
          <w:szCs w:val="24"/>
          <w:lang w:eastAsia="ru-RU"/>
        </w:rPr>
        <w:t>7. Срок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Выдача заявителю Подтверждения осуществляется в течение 3 (трех) рабочих дней со дня подачи заявления и надлежаще оформленных документов.</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Если последний день предоставления государственной услуги приходится на выходной или праздничный день, то дата окончания срока переносится на рабочий день, следующий за нерабочим днем.</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8. Перечень нормативных правовых актов, регулирующих</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отношения, возникающие в связи с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color w:val="000000" w:themeColor="text1"/>
          <w:sz w:val="24"/>
          <w:szCs w:val="24"/>
          <w:highlight w:val="lightGray"/>
          <w:lang w:eastAsia="ru-RU"/>
        </w:rPr>
      </w:pPr>
    </w:p>
    <w:p w:rsidR="009D52B8" w:rsidRPr="00521D54" w:rsidRDefault="009D52B8" w:rsidP="009D52B8">
      <w:pPr>
        <w:numPr>
          <w:ilvl w:val="0"/>
          <w:numId w:val="43"/>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Правовую основу настоящего Регламента составляют:</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Конституция Приднестровской Молдавской Республики;</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 xml:space="preserve">Закон Приднестровской Молдавской Республики от 29 сентября 2005 года </w:t>
      </w:r>
      <w:r w:rsidRPr="00521D54">
        <w:rPr>
          <w:rFonts w:ascii="Times New Roman" w:eastAsia="Times New Roman" w:hAnsi="Times New Roman" w:cs="Times New Roman"/>
          <w:color w:val="000000" w:themeColor="text1"/>
          <w:spacing w:val="2"/>
          <w:sz w:val="24"/>
          <w:szCs w:val="24"/>
          <w:lang w:eastAsia="ru-RU"/>
        </w:rPr>
        <w:br/>
        <w:t xml:space="preserve">№ 630-З-III «О Дорожном фонде Приднестровской Молдавской Республики» (САЗ 05-40) </w:t>
      </w:r>
      <w:r w:rsidRPr="00521D54">
        <w:rPr>
          <w:rFonts w:ascii="Times New Roman" w:eastAsia="Times New Roman" w:hAnsi="Times New Roman" w:cs="Times New Roman"/>
          <w:color w:val="000000" w:themeColor="text1"/>
          <w:spacing w:val="2"/>
          <w:sz w:val="24"/>
          <w:szCs w:val="24"/>
          <w:lang w:eastAsia="ru-RU"/>
        </w:rPr>
        <w:br/>
        <w:t>в действующей редакции;</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 xml:space="preserve">Закон Приднестровской Молдавской Республики от 19 августа 2016 года </w:t>
      </w:r>
      <w:r w:rsidRPr="00521D54">
        <w:rPr>
          <w:rFonts w:ascii="Times New Roman" w:eastAsia="Times New Roman" w:hAnsi="Times New Roman" w:cs="Times New Roman"/>
          <w:color w:val="000000" w:themeColor="text1"/>
          <w:spacing w:val="2"/>
          <w:sz w:val="24"/>
          <w:szCs w:val="24"/>
          <w:lang w:eastAsia="ru-RU"/>
        </w:rPr>
        <w:br/>
        <w:t xml:space="preserve">№ 211-З-III «Об организации предоставления государственных услуг» (САЗ 16-33) </w:t>
      </w:r>
      <w:r w:rsidRPr="00521D54">
        <w:rPr>
          <w:rFonts w:ascii="Times New Roman" w:eastAsia="Times New Roman" w:hAnsi="Times New Roman" w:cs="Times New Roman"/>
          <w:color w:val="000000" w:themeColor="text1"/>
          <w:spacing w:val="2"/>
          <w:sz w:val="24"/>
          <w:szCs w:val="24"/>
          <w:lang w:eastAsia="ru-RU"/>
        </w:rPr>
        <w:br/>
        <w:t>в действующей редакции;</w:t>
      </w:r>
    </w:p>
    <w:p w:rsidR="009D52B8" w:rsidRPr="00521D54" w:rsidRDefault="001F6B76"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hyperlink r:id="rId8" w:history="1">
        <w:r w:rsidR="009D52B8" w:rsidRPr="00521D54">
          <w:rPr>
            <w:rFonts w:ascii="Times New Roman" w:eastAsia="Times New Roman" w:hAnsi="Times New Roman" w:cs="Times New Roman"/>
            <w:color w:val="000000" w:themeColor="text1"/>
            <w:sz w:val="24"/>
            <w:szCs w:val="24"/>
            <w:lang w:eastAsia="ru-RU"/>
          </w:rPr>
          <w:t>З</w:t>
        </w:r>
      </w:hyperlink>
      <w:r w:rsidR="009D52B8" w:rsidRPr="00521D54">
        <w:rPr>
          <w:rFonts w:ascii="Times New Roman" w:eastAsia="Times New Roman" w:hAnsi="Times New Roman" w:cs="Times New Roman"/>
          <w:color w:val="000000" w:themeColor="text1"/>
          <w:sz w:val="24"/>
          <w:szCs w:val="24"/>
          <w:lang w:eastAsia="ru-RU"/>
        </w:rPr>
        <w:t xml:space="preserve">акон Приднестровской Молдавской Республики от 8 декабря 2003 года </w:t>
      </w:r>
      <w:r w:rsidR="009D52B8" w:rsidRPr="00521D54">
        <w:rPr>
          <w:rFonts w:ascii="Times New Roman" w:eastAsia="Times New Roman" w:hAnsi="Times New Roman" w:cs="Times New Roman"/>
          <w:color w:val="000000" w:themeColor="text1"/>
          <w:sz w:val="24"/>
          <w:szCs w:val="24"/>
          <w:lang w:eastAsia="ru-RU"/>
        </w:rPr>
        <w:br/>
        <w:t xml:space="preserve">№ 367-З-III «Об обращениях граждан и юридических лиц, а также общественных объединений» (САЗ 03-50) </w:t>
      </w:r>
      <w:r w:rsidR="009D52B8" w:rsidRPr="00521D54">
        <w:rPr>
          <w:rFonts w:ascii="Times New Roman" w:eastAsia="Times New Roman" w:hAnsi="Times New Roman" w:cs="Times New Roman"/>
          <w:color w:val="000000" w:themeColor="text1"/>
          <w:spacing w:val="2"/>
          <w:sz w:val="24"/>
          <w:szCs w:val="24"/>
          <w:lang w:eastAsia="ru-RU"/>
        </w:rPr>
        <w:t>в действующей редакции</w:t>
      </w:r>
      <w:r w:rsidR="009D52B8" w:rsidRPr="00521D54">
        <w:rPr>
          <w:rFonts w:ascii="Times New Roman" w:eastAsia="Times New Roman" w:hAnsi="Times New Roman" w:cs="Times New Roman"/>
          <w:color w:val="000000" w:themeColor="text1"/>
          <w:sz w:val="24"/>
          <w:szCs w:val="24"/>
          <w:lang w:eastAsia="ru-RU"/>
        </w:rPr>
        <w:t>;</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w:t>
      </w:r>
      <w:r w:rsidRPr="00521D54">
        <w:rPr>
          <w:rFonts w:ascii="Times New Roman" w:eastAsia="Times New Roman" w:hAnsi="Times New Roman" w:cs="Times New Roman"/>
          <w:color w:val="000000" w:themeColor="text1"/>
          <w:spacing w:val="-2"/>
          <w:sz w:val="24"/>
          <w:szCs w:val="24"/>
          <w:lang w:eastAsia="ru-RU"/>
        </w:rPr>
        <w:t xml:space="preserve">с изменением </w:t>
      </w:r>
      <w:r w:rsidRPr="00521D54">
        <w:rPr>
          <w:rFonts w:ascii="Times New Roman" w:eastAsia="Times New Roman" w:hAnsi="Times New Roman" w:cs="Times New Roman"/>
          <w:color w:val="000000" w:themeColor="text1"/>
          <w:sz w:val="24"/>
          <w:szCs w:val="24"/>
          <w:lang w:eastAsia="ru-RU"/>
        </w:rPr>
        <w:t>и дополнением, внесенными постановлениями Правительства Приднестровской Молдавской Республики от 11 сентября 2018 года № 309 (САЗ 18-37), от 17 января 2019 года № 9 (САЗ 19-2);</w:t>
      </w:r>
    </w:p>
    <w:p w:rsidR="009D52B8" w:rsidRPr="00521D54" w:rsidRDefault="009D52B8" w:rsidP="009D52B8">
      <w:pPr>
        <w:numPr>
          <w:ilvl w:val="0"/>
          <w:numId w:val="39"/>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Приказ Министерства финансов Приднестровской Молдавской Республики </w:t>
      </w:r>
      <w:r w:rsidRPr="00521D54">
        <w:rPr>
          <w:rFonts w:ascii="Times New Roman" w:eastAsia="Times New Roman" w:hAnsi="Times New Roman" w:cs="Times New Roman"/>
          <w:color w:val="000000" w:themeColor="text1"/>
          <w:sz w:val="24"/>
          <w:szCs w:val="24"/>
          <w:lang w:eastAsia="ru-RU"/>
        </w:rPr>
        <w:br/>
        <w:t xml:space="preserve">от 27 января 2017 года № 10 «Об утверждении Инструкции «О порядке исчисления и уплаты налога с владельцев транспортных средств юридическими лицами» (регистрационный </w:t>
      </w:r>
      <w:r w:rsidRPr="00521D54">
        <w:rPr>
          <w:rFonts w:ascii="Times New Roman" w:eastAsia="Times New Roman" w:hAnsi="Times New Roman" w:cs="Times New Roman"/>
          <w:color w:val="000000" w:themeColor="text1"/>
          <w:sz w:val="24"/>
          <w:szCs w:val="24"/>
          <w:lang w:eastAsia="ru-RU"/>
        </w:rPr>
        <w:br/>
        <w:t>№ 7745 от 22 февраля 2017 года) (САЗ 17-9).</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государственной услуги и </w:t>
      </w:r>
      <w:r w:rsidRPr="00521D54">
        <w:rPr>
          <w:rFonts w:ascii="Times New Roman" w:eastAsia="Times New Roman" w:hAnsi="Times New Roman" w:cs="Times New Roman"/>
          <w:b/>
          <w:color w:val="000000" w:themeColor="text1"/>
          <w:sz w:val="24"/>
          <w:szCs w:val="24"/>
          <w:lang w:eastAsia="ru-RU"/>
        </w:rPr>
        <w:lastRenderedPageBreak/>
        <w:t>услуг, которые являются необходимыми и обязательными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Исчерпывающий перечень документов, необходимых для предоставления государственной услуги, представляемых самостоятельно заявителем:</w:t>
      </w:r>
    </w:p>
    <w:p w:rsidR="009D52B8" w:rsidRPr="00521D54" w:rsidRDefault="009D52B8" w:rsidP="009D52B8">
      <w:pPr>
        <w:numPr>
          <w:ilvl w:val="1"/>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заявление по форме согласно Приложению № 3 к настоящему Регламенту;</w:t>
      </w:r>
    </w:p>
    <w:p w:rsidR="009D52B8" w:rsidRPr="00521D54" w:rsidRDefault="009D52B8" w:rsidP="009D52B8">
      <w:pPr>
        <w:numPr>
          <w:ilvl w:val="1"/>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Справка об удельном весе соответствующей выручки в общей сумме доходов по форме согласно Приложению № 4 к настоящему Регламенту – в случае, если заявителем являются 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данных видов деятельности составляет не менее 70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г) Справка о среднесписочной численности работающих по форме согласно Приложению № 5 – в случае, если заявителем являются организации, производящие и реализующие собственную продукцию (за исключением подакцизной), выполняющие работы, оказывающие услуги, учрежденные обществами глухих и слепых, при условии, что численность 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 а также общественные организации глухих и слепых, целью создания которых является защита интересов инвалидов, при условии, что численность членов инвалидов в этих организациях составляет не менее 80 процентов от числа участников, по транспортным средствам, используемым для выполнения уставной деятельности обществ. </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За достоверность всех данных, предоставляемых в ТНИ, заявитель несет ответственность в порядке, установленном действующим законодательством Приднестровской Молдавской Республики. </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9D52B8" w:rsidRPr="00521D54" w:rsidRDefault="009D52B8" w:rsidP="009D52B8">
      <w:pPr>
        <w:numPr>
          <w:ilvl w:val="0"/>
          <w:numId w:val="41"/>
        </w:numPr>
        <w:shd w:val="clear" w:color="auto" w:fill="FFFFFF"/>
        <w:tabs>
          <w:tab w:val="left" w:pos="426"/>
          <w:tab w:val="left" w:pos="993"/>
        </w:tabs>
        <w:spacing w:after="0" w:line="240" w:lineRule="auto"/>
        <w:ind w:left="0"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w:t>
      </w:r>
      <w:proofErr w:type="gramStart"/>
      <w:r w:rsidRPr="00521D54">
        <w:rPr>
          <w:rFonts w:ascii="Times New Roman" w:eastAsia="Times New Roman" w:hAnsi="Times New Roman" w:cs="Times New Roman"/>
          <w:b/>
          <w:color w:val="000000" w:themeColor="text1"/>
          <w:sz w:val="24"/>
          <w:szCs w:val="24"/>
          <w:lang w:eastAsia="ru-RU"/>
        </w:rPr>
        <w:t>в  предоставлении</w:t>
      </w:r>
      <w:proofErr w:type="gramEnd"/>
      <w:r w:rsidRPr="00521D54">
        <w:rPr>
          <w:rFonts w:ascii="Times New Roman" w:eastAsia="Times New Roman" w:hAnsi="Times New Roman" w:cs="Times New Roman"/>
          <w:b/>
          <w:color w:val="000000" w:themeColor="text1"/>
          <w:sz w:val="24"/>
          <w:szCs w:val="24"/>
          <w:lang w:eastAsia="ru-RU"/>
        </w:rPr>
        <w:t xml:space="preserve">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Для предоставления государственной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ТНИ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11. Действия, требование осуществления которых от заявителя запрещено</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ТНИ не вправе требовать от заявителя:</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представления документов, информации или осуществления действий, которые не предусмотрены нормативными правовыми актами Приднестровской Молдавской Республики, непосредственно регулирующими отношения, возникающие в связи с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12. Исчерпывающий перечень оснований для отказа в приеме документов, необходимых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Основания для отказа в приеме документов, необходимых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если заявитель нарушает общественный порядок;</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представление документов, имеющих подчистки, приписки, исправления, не позволяющие однозначно истолковать их содержание;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документы представлены в поврежденном состоянии, не позволяющим определить их подлинность, либо с отсутствием хотя бы одного реквизита (номер документа, дата выдачи, подпись должностного лица, печать и иные обязательные реквизиты), отсутствует часть документа, либо визуально не определяется его содержание полностью или частично;</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в заявлении не содержатся полностью или частично сведения, подлежащие указанию согласно настоящему Регламенту;</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несоответствие представленных копий документов их оригиналам (в случае представления заявителем заявления и документов лично либо через своего представителя (далее по тексту - личное обращение));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текст документов, представленных в электронной форме, не поддается прочтению (в случае предоставления заявления и документов в электронной форме посредством Портала).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13. Исчерпывающий перечень оснований для приостановления или отказа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Основанием для отказа в предоставлении государственной услуги является непредставление документов, предусмотренных главой 9 настоящего Регламента (которые заявитель обязан предоставить).</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Основанием для приостановления предоставления государственной услуги является неявка законного представителя юридического лица, подавшего заявление на предоставление государственной услуги, в течение 3 (трех) рабочих дней после его информирования о готовности Подтверждения. </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По истечении 30 (тридцати) рабочих дней с момента информирования заявителя о готовности Подтверждения, заявление о выдаче Подтверждения, поданное в форме электронного документа, аннулируется и списывается в архив, о чем информируется заявитель.</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Для предоставления государственной услуги заявителю, сдавшему государственные регистрационные знаки транспортных средств на хранение в </w:t>
      </w:r>
      <w:r w:rsidRPr="00521D54">
        <w:rPr>
          <w:rFonts w:ascii="Times New Roman" w:eastAsia="Times New Roman" w:hAnsi="Times New Roman" w:cs="Times New Roman"/>
          <w:color w:val="000000" w:themeColor="text1"/>
          <w:sz w:val="24"/>
          <w:szCs w:val="24"/>
          <w:lang w:eastAsia="ru-RU"/>
        </w:rPr>
        <w:lastRenderedPageBreak/>
        <w:t>исполнительный орган государственной власти, в ведении которого находятся вопросы обеспечения безопасности дорожного движения, необходимо обратиться в Государственную налоговую службу Министерства финансов Приднестровской Молдавской Республики для получения Приказа Министерства финансов Приднестровской Молдавской Республики о неначислении (о возобновлении начисления)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15. Порядок, размер и основания взимания государственной пошлины или иной платы, взимаемой за предоставление государственной услуги</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 предоставление государственной услуги государственная пошлина или иная плата не взимается.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16. Порядок, размер и основания взимания платы</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за предоставление услуг, которые являются необходимыми и обязательными для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Плата за предоставление услуг, которые являются необходимыми и обязательными для предоставления государственной услуги, действующим законодательством Приднестровской Молдавской Республики не предусмотрена.</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17.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Максимальный срок ожидания в очереди при обращении и при получении результата предоставления государственной услуги не должен превышать 30 (тридцати) минут.</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18. Срок регистрации заявления заявителя о предоставлении государственной услуги, в том числе в электронной форме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Регистрация </w:t>
      </w:r>
      <w:r w:rsidRPr="00521D54">
        <w:rPr>
          <w:rFonts w:ascii="Times New Roman" w:eastAsia="Times New Roman" w:hAnsi="Times New Roman" w:cs="Times New Roman"/>
          <w:color w:val="000000" w:themeColor="text1"/>
          <w:sz w:val="24"/>
          <w:szCs w:val="24"/>
          <w:shd w:val="clear" w:color="auto" w:fill="FFFFFF"/>
          <w:lang w:eastAsia="ru-RU"/>
        </w:rPr>
        <w:t>заявления о предоставлении государственной услуги</w:t>
      </w:r>
      <w:r w:rsidRPr="00521D54">
        <w:rPr>
          <w:rFonts w:ascii="Times New Roman" w:eastAsia="Times New Roman" w:hAnsi="Times New Roman" w:cs="Times New Roman"/>
          <w:color w:val="000000" w:themeColor="text1"/>
          <w:sz w:val="24"/>
          <w:szCs w:val="24"/>
          <w:lang w:eastAsia="ru-RU"/>
        </w:rPr>
        <w:t>, поданного лично, осуществляется в день обращения заявителя. Регистрация заявления, поступившего в электронной форме посредством Портала, осуществляется не позднее 1 (одного) рабочего дня, следующего за днем поступления заявления и необходимых документов.</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19. Требования к помещениям,</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Для ожидания приема заявителям в ТНИ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rsidR="009D52B8" w:rsidRPr="00521D54" w:rsidRDefault="009D52B8" w:rsidP="009D52B8">
      <w:pPr>
        <w:shd w:val="clear" w:color="auto" w:fill="FFFFFF"/>
        <w:tabs>
          <w:tab w:val="left" w:pos="567"/>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 стендом.</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20. Показатели доступности и качества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Общие показатели доступности и качества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информационная открытость порядка и правил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наличие Регламента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в) степень удовлетворенности заявителей качеством и доступностью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соответствие предоставляемой государственной услуги требованиям настоящего Регламента;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д) соблюдение сроков предоставления государственной услуги </w:t>
      </w:r>
      <w:proofErr w:type="gramStart"/>
      <w:r w:rsidRPr="00521D54">
        <w:rPr>
          <w:rFonts w:ascii="Times New Roman" w:eastAsia="Times New Roman" w:hAnsi="Times New Roman" w:cs="Times New Roman"/>
          <w:color w:val="000000" w:themeColor="text1"/>
          <w:sz w:val="24"/>
          <w:szCs w:val="24"/>
          <w:lang w:eastAsia="ru-RU"/>
        </w:rPr>
        <w:t>согласно требований</w:t>
      </w:r>
      <w:proofErr w:type="gramEnd"/>
      <w:r w:rsidRPr="00521D54">
        <w:rPr>
          <w:rFonts w:ascii="Times New Roman" w:eastAsia="Times New Roman" w:hAnsi="Times New Roman" w:cs="Times New Roman"/>
          <w:color w:val="000000" w:themeColor="text1"/>
          <w:sz w:val="24"/>
          <w:szCs w:val="24"/>
          <w:lang w:eastAsia="ru-RU"/>
        </w:rPr>
        <w:t xml:space="preserve"> настоящего Регламента;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наличие/отсутствие обоснованных жалоб по результатам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21. Особенности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Государственная услуга в многофункциональных центрах предоставления государственных услуг</w:t>
      </w:r>
      <w:r w:rsidRPr="00521D54">
        <w:rPr>
          <w:rFonts w:ascii="Calibri" w:eastAsia="Times New Roman" w:hAnsi="Calibri" w:cs="Times New Roman"/>
          <w:color w:val="000000" w:themeColor="text1"/>
          <w:lang w:eastAsia="ru-RU"/>
        </w:rPr>
        <w:t xml:space="preserve"> </w:t>
      </w:r>
      <w:r w:rsidRPr="00521D54">
        <w:rPr>
          <w:rFonts w:ascii="Times New Roman" w:eastAsia="Times New Roman" w:hAnsi="Times New Roman" w:cs="Times New Roman"/>
          <w:color w:val="000000" w:themeColor="text1"/>
          <w:sz w:val="24"/>
          <w:szCs w:val="24"/>
          <w:lang w:eastAsia="ru-RU"/>
        </w:rPr>
        <w:t xml:space="preserve">не предоставляется. Заявление о получении государственной услуги может быть подано посредством Портала при наличии простой электронной подписи. </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поступлении заявления в форме электронного документа с использованием Портала сотрудником или должностным лицом ТНИ, ответственным за прием документов, направляется заявителю уведомление о приеме заявления к рассмотрению либо мотивированном отказе в приеме обращения с использованием Портала в течение 1 (одного) рабочего дня, следующего за днем поступления обращения.</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Заявление, поданное в электронной форме, считается принятым к рассмотрению после направления заявителю уведомления о приеме обращения к рассмотрению.</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Уведомление о приеме заявления к рассмотрению должно содержать информацию о регистрации обращения, о сроке рассмотрения и перечне документов, необходимых для представления в ТНИ для предоставления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Уведомление об отказе в приеме заявления к рассмотрению должно содержать информацию о причинах отказа с указанием соответствующей нормы пункта 21 настоящего Регламента.</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Информирование заявителя о ходе предоставления государственной услуги осуществляется посредством Портала.</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Предоставление государственной услуги в электронном виде обеспечивает возможность:</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подачи заявителем заявления о предоставлении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получения заявителем сведений о ходе предоставления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получения уведомления об необходимости явки для получения ответа или об отказе в приеме документов, или в предоставлении государственной услуги в письменном виде по почте либо по электронной почте.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22. Состав и последовательность действий при предоставлении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Предоставление государственной услуги включает следующие административные процедуры:</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прием и регистрация заявления и документов;</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отказ в приеме документов (при установлении оснований для отказа);</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рассмотрение заявления и представленных документов;</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в) отказ в предоставлении государственной услуги (при установлении оснований для отказа); </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предоставление государственной услуги.</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 w:val="left" w:pos="1134"/>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23. Прием и регистрация заявления и документов</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Основанием для начала исполнения административной процедуры по приему и регистрации заявления и документов является личное обращение заявителя или посредством Портала (при предоставлении документов, предусмотренных главой 9 настоящего Регламента).</w:t>
      </w:r>
    </w:p>
    <w:p w:rsidR="009D52B8" w:rsidRPr="00521D54" w:rsidRDefault="009D52B8" w:rsidP="009D52B8">
      <w:pPr>
        <w:numPr>
          <w:ilvl w:val="0"/>
          <w:numId w:val="43"/>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Должностное лицо ТНИ, ответственный за выполнение данной административной процедуры, проверяет сведения, указанные в заявлении, документы, предусмотренные настоящим Регламентом, регистрирует обращение заявителя о предоставлении государственной услуги.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Calibri" w:eastAsia="Times New Roman" w:hAnsi="Calibri" w:cs="Times New Roman"/>
          <w:color w:val="000000" w:themeColor="text1"/>
          <w:lang w:eastAsia="ru-RU"/>
        </w:rPr>
      </w:pPr>
      <w:r w:rsidRPr="00521D54">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регистрация заявления.</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Срок выполнения административной процедуры при личном обращении – не более 1 (одного) рабочего дня, при обращении посредством Портала – в течение 1 (одного) рабочего дня, следующего за днем поступления обращения.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24. Отказ в приеме документов от заявителя</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(при установлении оснований для отказа в приеме документов)</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При наличии оснований для отказа в приеме документов от заявителя, предусмотренных главой 12 настоящего Регламента, должностное лицо ТНИ уведомляет заявителя об отказе в приеме документов с указанием причин отказа. </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личном обращении уведомление об отказе в приеме документов вручается заявителю лично. При обращении заявителя посредством Портала уведомление об отказе в приеме документов направляется заявителю в письменном виде по почте, электронной почтой, либо через Портал в зависимости от способа доставки уведомления, указанного в обращении.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Максимальный срок исполнения административной процедуры, как при личном обращении, так и при обращении посредством Портала, – не более 2 (двух) рабочих дней.</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Уведомление об отказе в приеме документов должно содержать информацию о причинах отказа с указанием соответствующей нормы пункта 21 настоящего Регламента.</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отказа в приеме заявления и документов, заявителю, представившему их лично, предлагается устранить выявленные недостатки и подать заявление повторно в порядке, установленном настоящим Регламентом.</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25. Рассмотрение заявления и представленных документов</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Основанием для начала исполнения административной процедуры является поступление заявления заявителя и необходимых документов должностному лицу ТНИ.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Должностное лицо ТНИ, ответственное за выполнение административной процедуры:</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проверяет надлежащее оформление заявления о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проверяет наличие документов, указанных в главе 9 настоящего Регламента;</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по результатам проведения вышеперечисленных процедур оформляет Подтверждение.</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Срок выполнения административной процедуры при личном обращении и при обращении посредством Портала – не более 2 (двух) рабочих дней со дня подачи и регистрации заявления.</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26. Отказ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 xml:space="preserve">(при установлении оснований для отказа в предоставлении </w:t>
      </w:r>
      <w:proofErr w:type="gramStart"/>
      <w:r w:rsidRPr="00521D54">
        <w:rPr>
          <w:rFonts w:ascii="Times New Roman" w:eastAsia="Times New Roman" w:hAnsi="Times New Roman" w:cs="Times New Roman"/>
          <w:b/>
          <w:color w:val="000000" w:themeColor="text1"/>
          <w:sz w:val="24"/>
          <w:szCs w:val="24"/>
          <w:lang w:eastAsia="ru-RU"/>
        </w:rPr>
        <w:t>государственной  услуги</w:t>
      </w:r>
      <w:proofErr w:type="gramEnd"/>
      <w:r w:rsidRPr="00521D54">
        <w:rPr>
          <w:rFonts w:ascii="Times New Roman" w:eastAsia="Times New Roman" w:hAnsi="Times New Roman" w:cs="Times New Roman"/>
          <w:b/>
          <w:color w:val="000000" w:themeColor="text1"/>
          <w:sz w:val="24"/>
          <w:szCs w:val="24"/>
          <w:lang w:eastAsia="ru-RU"/>
        </w:rPr>
        <w:t>)</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 xml:space="preserve"> При наличии основания для отказа в предоставлении государственной услуги, предусмотренного пунктом 22 настоящего Регламента, должностное лицо ТНИ уведомляет заявителя об отказе в предоставлении государственной услуги. </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личном обращении уведомление об отказе в предоставлении государственной услуги направляется заявителю в письменном виде по почте. При обращении заявителя посредством Портала уведомление об отказе в предоставлении государственной услуги направляется заявителю в письменном виде по почте либо электронной почтой, в зависимости от способа доставки уведомления, указанного в обращении.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Максимальный срок исполнения административной процедуры – не более 2 (двух) рабочих дней со дня принятия решения об отказе в предоставлении государственной услуги.</w:t>
      </w:r>
    </w:p>
    <w:p w:rsidR="009D52B8" w:rsidRPr="00521D54" w:rsidRDefault="009D52B8" w:rsidP="009D52B8">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Уведомление об отказе в предоставлении государственной услуги должно содержать информацию о причинах отказа с указанием соответствующей нормы пункта 22 настоящего Регламента.</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27. Предоставление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Основанием для начала исполнения административной процедуры по предоставлению государственной услуги является результат рассмотрения заявлений и документов, представленных заявителем.</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Должностное лицо ТНИ, ответственное за выполнение административной процедуры, выдает на руки или направляет по почтовому адресу, указанному в заявлении, заявителю Подтверждение.</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 личном обращении заявителя должностное лицо ТНИ устно информирует о дате явки в ТНИ для получения государственной услуги, при обращении заявителя посредством Портала лицо уведомляется в письменном виде по почте, электронной почтой, либо через Портал в зависимости от способа доставки уведомления, указанного в обращении о необходимости явки в ТНИ для предоставления государственной услуги.</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Максимальный срок выдачи Подтверждения при данной административной процедуре составляет 30 (тридцать) минут.</w:t>
      </w: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521D54">
        <w:rPr>
          <w:rFonts w:ascii="Times New Roman" w:eastAsia="Times New Roman" w:hAnsi="Times New Roman" w:cs="Times New Roman"/>
          <w:color w:val="000000" w:themeColor="text1"/>
          <w:spacing w:val="2"/>
          <w:sz w:val="24"/>
          <w:szCs w:val="24"/>
          <w:lang w:eastAsia="ru-RU"/>
        </w:rPr>
        <w:t xml:space="preserve">Оформленное </w:t>
      </w:r>
      <w:r w:rsidRPr="00521D54">
        <w:rPr>
          <w:rFonts w:ascii="Times New Roman" w:eastAsia="Times New Roman" w:hAnsi="Times New Roman" w:cs="Times New Roman"/>
          <w:color w:val="000000" w:themeColor="text1"/>
          <w:sz w:val="24"/>
          <w:szCs w:val="24"/>
          <w:lang w:eastAsia="ru-RU"/>
        </w:rPr>
        <w:t>Подтверждение</w:t>
      </w:r>
      <w:r w:rsidRPr="00521D54">
        <w:rPr>
          <w:rFonts w:ascii="Times New Roman" w:eastAsia="Times New Roman" w:hAnsi="Times New Roman" w:cs="Times New Roman"/>
          <w:color w:val="000000" w:themeColor="text1"/>
          <w:spacing w:val="2"/>
          <w:sz w:val="24"/>
          <w:szCs w:val="24"/>
          <w:lang w:eastAsia="ru-RU"/>
        </w:rPr>
        <w:t xml:space="preserve"> подписывается и заверяется печатью начальником соответствующей ТНИ, регистрируется в журнале «Регистрация исходящей корреспонденции» с присвоением регистрационного номера, даты выдачи, указанием фамилии заявителя и его адреса и выдается заявителю (его представителю).</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28. Особенности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в виде электронного документа с использованием Портала услуг</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Предоставление государственной услуги в виде электронного документа с использованием Портала услуг настоящим Регламентом не предусмотрено.</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29. Особенности предоставления государственной услуги в виде бумажного документа путем направления электронного запроса посредством Портала услуг</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Предоставление государственной услуги в виде бумажного документа путем направления электронного заявления посредством Портала предусмотрено настоящим Регламентом при подаче электронного заявления о выдаче Подтверждения с применением простой электронной подписи.</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подачи электронного заявления, предусмотренного частью первой настоящего пункта, заявителю необходимо предоставить в ТНИ соответствующие электронному заявлению документы, предусмотренные настоящим Регламентом.</w:t>
      </w:r>
    </w:p>
    <w:p w:rsidR="009D52B8" w:rsidRPr="00521D54" w:rsidRDefault="009D52B8" w:rsidP="009D52B8">
      <w:pPr>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представления соответствующих электронному заявлению документов в электронном виде, заявителю необходимо предоставить в ТНИ оригиналы указанных документов при получении результата государственной услуги в виде бумажного документа, а также лично подтвердить свою подпись в заявлении на оказание государственной услуги.</w:t>
      </w:r>
    </w:p>
    <w:p w:rsidR="009D52B8" w:rsidRPr="00521D54" w:rsidRDefault="009D52B8" w:rsidP="009D52B8">
      <w:pPr>
        <w:numPr>
          <w:ilvl w:val="0"/>
          <w:numId w:val="43"/>
        </w:numPr>
        <w:tabs>
          <w:tab w:val="left" w:pos="993"/>
          <w:tab w:val="num" w:pos="1080"/>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Заявление и документы, предоставляемые в электронном виде, должны:</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содержать печать юридического лица, выступающего в качестве заявителя;</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быть пригодными для передачи и обработки в информационных системах, предоставляться в форматах PDF, JPG;</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иметь разрешение не ниже оптического (аппаратного) 150 (ста пятидесяти) пикселей на дюйм;</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не отличаться от оригинала документа по содержанию.</w:t>
      </w:r>
    </w:p>
    <w:p w:rsidR="009D52B8" w:rsidRPr="00521D54" w:rsidRDefault="009D52B8" w:rsidP="009D52B8">
      <w:pPr>
        <w:tabs>
          <w:tab w:val="left" w:pos="993"/>
          <w:tab w:val="num" w:pos="1080"/>
          <w:tab w:val="left" w:pos="1134"/>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Раздел 4. Формы контроля за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30. Порядок осуществления текущего контроля</w:t>
      </w: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Текущий контроль за соблюдением и исполнением должностными лицами ТНИ последовательности действий, определенных административными процедурами по предоставлению государственной услуги, осуществляется начальником ТНИ.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Текущий контроль осуществляется путем проведения указанным в пункте 54 настоящего Регламента должностным лицом проверок соблюдения и исполнения должностными лицами ТНИ положений настоящего Регламента, нормативных правовых актов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31. Порядок и периодичность осуществления плановых и внеплановых проверок полноты и качества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Полнота и качество предоставления государственной услуги определяются по результатам проверки.</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Периодичность осуществления проверок, а также порядок и основания их проведения предусмотрены действующим законодательством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32.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За систематическое или грубое однократное нарушение требований настоящего Регламента должностные лица,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33. Положения, характеризующие требования к порядку и формам контроля</w:t>
      </w:r>
    </w:p>
    <w:p w:rsidR="009D52B8" w:rsidRPr="00521D54" w:rsidRDefault="009D52B8" w:rsidP="009D52B8">
      <w:pPr>
        <w:shd w:val="clear" w:color="auto" w:fill="FFFFFF"/>
        <w:tabs>
          <w:tab w:val="left" w:pos="993"/>
        </w:tabs>
        <w:spacing w:after="0" w:line="240" w:lineRule="auto"/>
        <w:ind w:firstLine="709"/>
        <w:contextualSpacing/>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за предоставлением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Контроль за предоставлением государственной услуги со стороны уполномоченных должностных лиц ТНИ должен быть постоянным, всесторонним и объективным.</w:t>
      </w:r>
    </w:p>
    <w:p w:rsidR="009D52B8" w:rsidRPr="00521D54" w:rsidRDefault="009D52B8" w:rsidP="009D52B8">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 Контроль за предоставлением государственной услуги со стороны юридических лиц осуществляется путем получения информации о наличии в действиях (бездействии) ответственных должностных лиц ТНИ, а также принимаемых ими решениях нарушений положений настоящего Регламента и иных нормативных правовых актов Приднестровской Молдавской Республики, устанавливающих требования к предоставлению государственной услуги.</w:t>
      </w:r>
    </w:p>
    <w:p w:rsidR="009D52B8" w:rsidRPr="00521D54" w:rsidRDefault="009D52B8" w:rsidP="009D52B8">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strike/>
          <w:color w:val="000000" w:themeColor="text1"/>
          <w:sz w:val="20"/>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34. Информация для заявителя о его праве подать жалобу (претензию) на решение и (или) действие (бездействие) органа исполнительной власти и (или) его должностных лиц при предоставлении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63. Заявитель вправе обратиться с жалобой (претензией) на решение и (или) действия (бездействия) ТНИ, предоставляющей государственную услугу, и (или) ее должностного лица, в том числе в следующих случаях:</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нарушение срока регистрации предоставленного в ТНИ запроса о предоставлении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нарушение срока предоставления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требование у заявителя предоставления документов и (или) информации или осуществления действий, не предусмотренных настоящим Регламентом;</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отказ в приеме у заявителя для предоставления государственной услуги документов, предоставление которых предусмотрено настоящим Регламентом;</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ж) отказ ТНИ, предоставляющей государственную услугу, ее должностного лица, участвующего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 нарушение срока или порядка выдачи документов по результатам предоставления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35. Предмет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64. Предметом жалобы (претензии) являются решения и (или) действия (бездействие) ТНИ, предоставляющей государственную услугу, и (или) ее должностного лица, которые, по мнению заявителя, нарушают его права, свободы и законные интересы.</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36.Органы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65. Жалоба (претензия) на решения и (или) действия (бездействие) должностного лица органа, предоставляющего государственную услугу, подается начальнику соответствующей ТНИ на решения, принятые должностными лицами ТНИ, предоставляющими государственную услугу.</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66. Жалоба (претензия) на решения и (или) действия (бездействие) органа, предоставляющего государственную услугу, его руководителя, подается директору Государственной налоговой службы Министерства финансов Приднестровской Молдавской Республики на решения, принятые должностными лицами ТНИ.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67. В случае несогласия с результатами рассмотрения жалобы (претензии) повторная жалоба (претензия) может быть подана заявителем </w:t>
      </w:r>
      <w:r w:rsidR="001F6B76">
        <w:rPr>
          <w:rFonts w:ascii="Times New Roman" w:eastAsia="Times New Roman" w:hAnsi="Times New Roman" w:cs="Times New Roman"/>
          <w:color w:val="000000" w:themeColor="text1"/>
          <w:sz w:val="24"/>
          <w:szCs w:val="24"/>
          <w:lang w:eastAsia="ru-RU"/>
        </w:rPr>
        <w:t>руководителю Министерства</w:t>
      </w:r>
      <w:r w:rsidRPr="00521D54">
        <w:rPr>
          <w:rFonts w:ascii="Times New Roman" w:eastAsia="Times New Roman" w:hAnsi="Times New Roman" w:cs="Times New Roman"/>
          <w:color w:val="000000" w:themeColor="text1"/>
          <w:sz w:val="24"/>
          <w:szCs w:val="24"/>
          <w:lang w:eastAsia="ru-RU"/>
        </w:rPr>
        <w:t xml:space="preserve"> финансов Приднестровской Молдавской Республики на реш</w:t>
      </w:r>
      <w:bookmarkStart w:id="0" w:name="_GoBack"/>
      <w:bookmarkEnd w:id="0"/>
      <w:r w:rsidRPr="00521D54">
        <w:rPr>
          <w:rFonts w:ascii="Times New Roman" w:eastAsia="Times New Roman" w:hAnsi="Times New Roman" w:cs="Times New Roman"/>
          <w:color w:val="000000" w:themeColor="text1"/>
          <w:sz w:val="24"/>
          <w:szCs w:val="24"/>
          <w:lang w:eastAsia="ru-RU"/>
        </w:rPr>
        <w:t>ения, принятые директором Государственной налоговой службы Министерства финансов Приднестровской Молдавской Республики или начальником ТНИ.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37. Порядок подачи и рассмотрения жалобы(претензии)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68. Жалоба (претензия) может быть направлена в письменной форме на бумажном носителе, в том числе при личном приеме заявителя, или в электронном виде посредством официального сайта уполномоченного органа (вышестоящего органа).</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Жалоба (претензия) в письменной форме может быть также направлена посредством почтовой связи. </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подачи жалобы (претензии) при личном приеме заявитель предоставляет документ, удостоверяющий его личность.</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69. В жалобе (претензии) должны содержаться следующие сведения: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наименование юридического лица, его юридический адрес,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наименование ТНИ, предоставляющей государственную услугу, фамилия, имя, отчество (последнее - при наличии) ее должностного лица, решения и (или) действия (бездействие) которых обжалуются;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сведения об обжалуемых решениях и (или) действиях (бездействии) ТНИ, предоставляющей государственную услугу, ее должностного лица;</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доводы, на основании которых заявитель не согласен с решением и (или) действием (бездействием) ТНИ, предоставляющей государственную услугу, ее должностного лица;</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д) личная подпись заявителя и дата. </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Заявителем могут быть представлены документы (при наличии), подтверждающие доводы заявителя, либо их копии.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38. Сроки рассмотрения жалобы(претензии)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70. Жалоба (претензия), поступившая в порядке, указанном в пункте 68 настоящего Регламента, подлежит рассмотрению должностным лицом ТНИ, наделенным полномочиями по рассмотрению жалоб (претензий), не позднее 15 (пятнадцати) рабочих дней со дня ее регистрации.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В случае обжалования отказа ТНИ и (или)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71. В случае если принятие решения по жалобе (претензии) не входит в компетенцию ТНИ, в течение 3 (трех) рабочих дней со дня ее регистрации ТНИ направляет жалобу (претензию) в уполномоченный на ее рассмотрение орган и в письменной форме информирует заявителя о перенаправлении жалобы (претензии). При этом срок рассмотрения жалобы (претензии) исчисляется со дня регистрации жалобы (претензии) в уполномоченном на ее рассмотрение органе.</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случае если в жалобе (претензии) отсутствуют сведения, указанные в пункте 69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39. Перечень оснований оставления жалобы (претензии) без рассмотрения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72.Основания оставления жалобы (претензии) без рассмотрения: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в жалобе (претензии) содержатся нецензурные либо оскорбительные выражения, угрозы жизни, здоровью и имуществу должностного лица ТНИ, предоставляющего государственную услугу, а также членов его семьи. В данном случае заявителю сообщается о недопустимости злоупотребления правом;</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одну и ту же ТНИ, тому же должностному лицу ТНИ.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по вопросам, содержащимся в жалобе (претензии), имеется вступившее в законную силу судебное решение;</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 жалоба (претензия) направлена заявителем, который решением суда, вступившим в законную силу, признан недееспособным;</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е) жалоба (претензия) подана в интересах третьих лиц, которые возражают против ее рассмотрения (кроме недееспособных лиц).</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73. При наличии хотя бы одного из оснований, указанных в пункте 72 настоящего Регламента,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40.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74.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41. Результат рассмотрения жалобы(претензии)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75. По результатам рассмотрения жалобы (претензии) ТНИ принимает одно из следующих решений:</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об отказе в удовлетворении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42. Порядок информирования заявителя о результатах рассмотрения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76. Не позднее дня, следующего за днем принятия решения, указанного в пункте 75 настоящего Регламента, заявителю направляется мотивированный ответ о результатах рассмотрения жалобы (претензии). 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77. В случае признания жалобы (претензии) подлежащей удовлетворению в ответе заявителю, указанном в пункте 76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78. В случае признания жалобы (претензии) не подлежащей удовлетворению в ответе заявителю, указанном в пункте 76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79.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должностным лицом ТНИ, уполномоченным на рассмотрение жалоб (претензий), в органы прокуратуры.</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43. Порядок обжалования решения по жалобе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80. Решение, принятое по жалобе (претензии), может быть обжаловано в судебном порядке.</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44. Право заявителя на получение информации и документов, необходимых для обоснования и рассмотрения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81.Заявитель имеет право на получение информации и документов, необходимых для обоснования и рассмотрения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8954A2" w:rsidRPr="00521D54" w:rsidRDefault="008954A2" w:rsidP="008954A2">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45. Способы информирования заявителей о порядке подачи и рассмотрения жалобы (претензии)</w:t>
      </w:r>
    </w:p>
    <w:p w:rsidR="008954A2"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8954A2" w:rsidP="008954A2">
      <w:pPr>
        <w:shd w:val="clear" w:color="auto" w:fill="FFFFFF"/>
        <w:tabs>
          <w:tab w:val="left" w:pos="993"/>
        </w:tabs>
        <w:spacing w:after="0" w:line="240" w:lineRule="auto"/>
        <w:ind w:firstLine="567"/>
        <w:jc w:val="both"/>
        <w:rPr>
          <w:rFonts w:ascii="Times New Roman" w:eastAsia="Times New Roman" w:hAnsi="Times New Roman" w:cs="Times New Roman"/>
          <w:i/>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82. Информирование заявителей о порядке рассмотрения жалоб (претензий) на решения и (или) действия (бездействие) ТНИ, предоставляющей государственную услугу, ее должностного лица обеспечивается посредством размещения информации на Портале и официальном сайте. </w:t>
      </w:r>
      <w:r w:rsidRPr="00521D54">
        <w:rPr>
          <w:rFonts w:ascii="Times New Roman" w:eastAsia="Times New Roman" w:hAnsi="Times New Roman" w:cs="Times New Roman"/>
          <w:i/>
          <w:color w:val="000000" w:themeColor="text1"/>
          <w:sz w:val="24"/>
          <w:szCs w:val="24"/>
          <w:lang w:eastAsia="ru-RU"/>
        </w:rPr>
        <w:t>(Приказ МФ ПМР № 336 от 24.09.2020 (рег.№ 9765 от 26.10.2020)</w:t>
      </w:r>
      <w:r w:rsidR="00CB36E2" w:rsidRPr="00521D54">
        <w:rPr>
          <w:rFonts w:ascii="Times New Roman" w:eastAsia="Times New Roman" w:hAnsi="Times New Roman" w:cs="Times New Roman"/>
          <w:i/>
          <w:color w:val="000000" w:themeColor="text1"/>
          <w:sz w:val="24"/>
          <w:szCs w:val="24"/>
          <w:lang w:eastAsia="ru-RU"/>
        </w:rPr>
        <w:t xml:space="preserve"> (САЗ 20-44)</w: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1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Наименования, юридические адреса, режим работы и контактные телефоны территориальных налоговых инспекций Государственной налоговой службы 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1.</w:t>
      </w:r>
      <w:r w:rsidRPr="00521D54">
        <w:rPr>
          <w:rFonts w:ascii="Times New Roman" w:eastAsia="Times New Roman" w:hAnsi="Times New Roman" w:cs="Times New Roman"/>
          <w:color w:val="000000" w:themeColor="text1"/>
          <w:sz w:val="24"/>
          <w:szCs w:val="24"/>
          <w:lang w:eastAsia="ru-RU"/>
        </w:rPr>
        <w:tab/>
        <w:t>Налоговая инспекция по городу Тирасполь:</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Тирасполь, ул.25 Октября, 101;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(553) 9-61-02;</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2.</w:t>
      </w:r>
      <w:r w:rsidRPr="00521D54">
        <w:rPr>
          <w:rFonts w:ascii="Times New Roman" w:eastAsia="Times New Roman" w:hAnsi="Times New Roman" w:cs="Times New Roman"/>
          <w:color w:val="000000" w:themeColor="text1"/>
          <w:sz w:val="24"/>
          <w:szCs w:val="24"/>
          <w:lang w:eastAsia="ru-RU"/>
        </w:rPr>
        <w:tab/>
        <w:t>Налоговая инспекция по городу Бендеры:</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а) адрес: г. Бендеры, ул. Калинина, 17;</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(552) 2-68-68;</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3.</w:t>
      </w:r>
      <w:r w:rsidRPr="00521D54">
        <w:rPr>
          <w:rFonts w:ascii="Times New Roman" w:eastAsia="Times New Roman" w:hAnsi="Times New Roman" w:cs="Times New Roman"/>
          <w:color w:val="000000" w:themeColor="text1"/>
          <w:sz w:val="24"/>
          <w:szCs w:val="24"/>
          <w:lang w:eastAsia="ru-RU"/>
        </w:rPr>
        <w:tab/>
        <w:t>Налоговая инспекция по городу Слободзея и Слободзейскому району:</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Слободзея, ул. Фрунзе, 10;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(557) 2-44-09;</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4.</w:t>
      </w:r>
      <w:r w:rsidRPr="00521D54">
        <w:rPr>
          <w:rFonts w:ascii="Times New Roman" w:eastAsia="Times New Roman" w:hAnsi="Times New Roman" w:cs="Times New Roman"/>
          <w:color w:val="000000" w:themeColor="text1"/>
          <w:sz w:val="24"/>
          <w:szCs w:val="24"/>
          <w:lang w:eastAsia="ru-RU"/>
        </w:rPr>
        <w:tab/>
        <w:t xml:space="preserve">Налоговая инспекция по городу Дубоссары и Дубоссарскому району: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Дубоссары, ул. Дзержинского, 4, 2 этаж;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телефон:(215) 3-51-59;</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5.</w:t>
      </w:r>
      <w:r w:rsidRPr="00521D54">
        <w:rPr>
          <w:rFonts w:ascii="Times New Roman" w:eastAsia="Times New Roman" w:hAnsi="Times New Roman" w:cs="Times New Roman"/>
          <w:color w:val="000000" w:themeColor="text1"/>
          <w:sz w:val="24"/>
          <w:szCs w:val="24"/>
          <w:lang w:eastAsia="ru-RU"/>
        </w:rPr>
        <w:tab/>
        <w:t>Налоговая инспекция по городу Григориополь и Григориопольскому району:</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Григориополь, ул. К. Маркса, 146;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(210) 3-41-54;</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6.</w:t>
      </w:r>
      <w:r w:rsidRPr="00521D54">
        <w:rPr>
          <w:rFonts w:ascii="Times New Roman" w:eastAsia="Times New Roman" w:hAnsi="Times New Roman" w:cs="Times New Roman"/>
          <w:color w:val="000000" w:themeColor="text1"/>
          <w:sz w:val="24"/>
          <w:szCs w:val="24"/>
          <w:lang w:eastAsia="ru-RU"/>
        </w:rPr>
        <w:tab/>
        <w:t>Налоговая инспекция по городу Рыбница и Рыбницкому району:</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Рыбница, ул. Кирова, 134/1;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(555) 3-18-13;</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7.</w:t>
      </w:r>
      <w:r w:rsidRPr="00521D54">
        <w:rPr>
          <w:rFonts w:ascii="Times New Roman" w:eastAsia="Times New Roman" w:hAnsi="Times New Roman" w:cs="Times New Roman"/>
          <w:color w:val="000000" w:themeColor="text1"/>
          <w:sz w:val="24"/>
          <w:szCs w:val="24"/>
          <w:lang w:eastAsia="ru-RU"/>
        </w:rPr>
        <w:tab/>
        <w:t>Налоговая инспекция по городу Каменка и Каменскому району:</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а) адрес: г. Каменка, пер. </w:t>
      </w:r>
      <w:proofErr w:type="spellStart"/>
      <w:r w:rsidRPr="00521D54">
        <w:rPr>
          <w:rFonts w:ascii="Times New Roman" w:eastAsia="Times New Roman" w:hAnsi="Times New Roman" w:cs="Times New Roman"/>
          <w:color w:val="000000" w:themeColor="text1"/>
          <w:sz w:val="24"/>
          <w:szCs w:val="24"/>
          <w:lang w:eastAsia="ru-RU"/>
        </w:rPr>
        <w:t>Солтыса</w:t>
      </w:r>
      <w:proofErr w:type="spellEnd"/>
      <w:r w:rsidRPr="00521D54">
        <w:rPr>
          <w:rFonts w:ascii="Times New Roman" w:eastAsia="Times New Roman" w:hAnsi="Times New Roman" w:cs="Times New Roman"/>
          <w:color w:val="000000" w:themeColor="text1"/>
          <w:sz w:val="24"/>
          <w:szCs w:val="24"/>
          <w:lang w:eastAsia="ru-RU"/>
        </w:rPr>
        <w:t xml:space="preserve">, 2; </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б) контактный телефон: (216) 2-29-56;</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в) график работы: понедельник – пятница с 8.00 до 17.00 (с 12.00 до 13.00 обеденный перерыв)</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Информация о месте нахождения и графиках работы территориальных налоговых инспекций размещена </w:t>
      </w:r>
      <w:proofErr w:type="gramStart"/>
      <w:r w:rsidRPr="00521D54">
        <w:rPr>
          <w:rFonts w:ascii="Times New Roman" w:eastAsia="Times New Roman" w:hAnsi="Times New Roman" w:cs="Times New Roman"/>
          <w:color w:val="000000" w:themeColor="text1"/>
          <w:sz w:val="24"/>
          <w:szCs w:val="24"/>
          <w:lang w:eastAsia="ru-RU"/>
        </w:rPr>
        <w:t>на  официальном</w:t>
      </w:r>
      <w:proofErr w:type="gramEnd"/>
      <w:r w:rsidRPr="00521D54">
        <w:rPr>
          <w:rFonts w:ascii="Times New Roman" w:eastAsia="Times New Roman" w:hAnsi="Times New Roman" w:cs="Times New Roman"/>
          <w:color w:val="000000" w:themeColor="text1"/>
          <w:sz w:val="24"/>
          <w:szCs w:val="24"/>
          <w:lang w:eastAsia="ru-RU"/>
        </w:rPr>
        <w:t xml:space="preserve"> сайте Министерства финансов Приднестровской Молдавской Республики: </w:t>
      </w:r>
      <w:hyperlink r:id="rId9" w:history="1">
        <w:r w:rsidRPr="00521D54">
          <w:rPr>
            <w:rFonts w:ascii="Times New Roman" w:eastAsia="Times New Roman" w:hAnsi="Times New Roman" w:cs="Times New Roman"/>
            <w:color w:val="000000" w:themeColor="text1"/>
            <w:sz w:val="24"/>
            <w:szCs w:val="24"/>
            <w:u w:val="single"/>
            <w:lang w:eastAsia="ru-RU"/>
          </w:rPr>
          <w:t>http://minfin-pmr.org</w:t>
        </w:r>
      </w:hyperlink>
      <w:r w:rsidRPr="00521D54">
        <w:rPr>
          <w:rFonts w:ascii="Times New Roman" w:eastAsia="Times New Roman" w:hAnsi="Times New Roman" w:cs="Times New Roman"/>
          <w:color w:val="000000" w:themeColor="text1"/>
          <w:sz w:val="24"/>
          <w:szCs w:val="24"/>
          <w:lang w:eastAsia="ru-RU"/>
        </w:rPr>
        <w:t>.</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2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 w:val="left" w:pos="7410"/>
        </w:tabs>
        <w:spacing w:after="0" w:line="240" w:lineRule="auto"/>
        <w:ind w:firstLine="567"/>
        <w:jc w:val="center"/>
        <w:rPr>
          <w:rFonts w:ascii="Times New Roman" w:eastAsia="MS Mincho" w:hAnsi="Times New Roman" w:cs="Times New Roman"/>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Подтверждение</w:t>
      </w:r>
    </w:p>
    <w:p w:rsidR="009D52B8" w:rsidRPr="00521D54" w:rsidRDefault="009D52B8" w:rsidP="009D52B8">
      <w:pPr>
        <w:tabs>
          <w:tab w:val="left" w:pos="993"/>
          <w:tab w:val="left" w:pos="7410"/>
        </w:tabs>
        <w:spacing w:after="0" w:line="240" w:lineRule="auto"/>
        <w:ind w:firstLine="567"/>
        <w:jc w:val="center"/>
        <w:rPr>
          <w:rFonts w:ascii="Times New Roman" w:eastAsia="MS Mincho" w:hAnsi="Times New Roman" w:cs="Times New Roman"/>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права на освобождение от уплаты</w:t>
      </w:r>
    </w:p>
    <w:p w:rsidR="009D52B8" w:rsidRPr="00521D54" w:rsidRDefault="009D52B8" w:rsidP="009D52B8">
      <w:pPr>
        <w:tabs>
          <w:tab w:val="left" w:pos="993"/>
          <w:tab w:val="left" w:pos="7410"/>
        </w:tabs>
        <w:spacing w:after="0" w:line="240" w:lineRule="auto"/>
        <w:ind w:firstLine="567"/>
        <w:jc w:val="center"/>
        <w:rPr>
          <w:rFonts w:ascii="Times New Roman" w:eastAsia="MS Mincho" w:hAnsi="Times New Roman" w:cs="Times New Roman"/>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налога с владельцев транспортных средств</w:t>
      </w:r>
    </w:p>
    <w:p w:rsidR="009D52B8" w:rsidRPr="00521D54" w:rsidRDefault="009D52B8" w:rsidP="009D52B8">
      <w:pPr>
        <w:tabs>
          <w:tab w:val="left" w:pos="993"/>
          <w:tab w:val="left" w:pos="7410"/>
        </w:tabs>
        <w:spacing w:after="0" w:line="240" w:lineRule="auto"/>
        <w:ind w:firstLine="567"/>
        <w:jc w:val="center"/>
        <w:rPr>
          <w:rFonts w:ascii="Times New Roman" w:eastAsia="MS Mincho"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both"/>
        <w:rPr>
          <w:rFonts w:ascii="Times New Roman" w:eastAsia="MS Mincho"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 xml:space="preserve">__________________________________________________________________________________ </w:t>
      </w:r>
    </w:p>
    <w:p w:rsidR="009D52B8" w:rsidRPr="00521D54" w:rsidRDefault="009D52B8" w:rsidP="009D52B8">
      <w:pPr>
        <w:tabs>
          <w:tab w:val="left" w:pos="993"/>
        </w:tabs>
        <w:spacing w:after="0" w:line="240" w:lineRule="auto"/>
        <w:ind w:firstLine="567"/>
        <w:jc w:val="center"/>
        <w:rPr>
          <w:rFonts w:ascii="Times New Roman" w:eastAsia="MS Mincho" w:hAnsi="Times New Roman" w:cs="Times New Roman"/>
          <w:b/>
          <w:color w:val="000000" w:themeColor="text1"/>
          <w:sz w:val="18"/>
          <w:szCs w:val="18"/>
          <w:lang w:eastAsia="ru-RU"/>
        </w:rPr>
      </w:pPr>
      <w:r w:rsidRPr="00521D54">
        <w:rPr>
          <w:rFonts w:ascii="Times New Roman" w:eastAsia="MS Mincho" w:hAnsi="Times New Roman" w:cs="Times New Roman"/>
          <w:color w:val="000000" w:themeColor="text1"/>
          <w:sz w:val="18"/>
          <w:szCs w:val="18"/>
          <w:lang w:eastAsia="ru-RU"/>
        </w:rPr>
        <w:t>(наименование организации)</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 xml:space="preserve"> имеет право в ______ году на применение льготы по налогу с владельцев транспортных средств в соответствии с Законом Приднестровской Молдавской Республики от 29 сентября 2005 года № 630-З-</w:t>
      </w:r>
      <w:r w:rsidRPr="00521D54">
        <w:rPr>
          <w:rFonts w:ascii="Times New Roman" w:eastAsia="MS Mincho" w:hAnsi="Times New Roman" w:cs="Times New Roman"/>
          <w:color w:val="000000" w:themeColor="text1"/>
          <w:sz w:val="24"/>
          <w:szCs w:val="24"/>
          <w:lang w:val="en-US" w:eastAsia="ru-RU"/>
        </w:rPr>
        <w:t>III</w:t>
      </w:r>
      <w:r w:rsidRPr="00521D54">
        <w:rPr>
          <w:rFonts w:ascii="Times New Roman" w:eastAsia="MS Mincho" w:hAnsi="Times New Roman" w:cs="Times New Roman"/>
          <w:color w:val="000000" w:themeColor="text1"/>
          <w:sz w:val="24"/>
          <w:szCs w:val="24"/>
          <w:lang w:eastAsia="ru-RU"/>
        </w:rPr>
        <w:t xml:space="preserve"> «О Дорожном фонде Приднестровской Молдавской Республики»</w:t>
      </w:r>
      <w:r w:rsidRPr="00521D54">
        <w:rPr>
          <w:rFonts w:ascii="Times New Roman" w:eastAsia="Times New Roman" w:hAnsi="Times New Roman" w:cs="Times New Roman"/>
          <w:color w:val="000000" w:themeColor="text1"/>
          <w:sz w:val="24"/>
          <w:szCs w:val="24"/>
          <w:lang w:eastAsia="ru-RU"/>
        </w:rPr>
        <w:t xml:space="preserve"> (САЗ 05-40) в действующей редакции по следующим транспортным средствам (модель, марка и гос. рег. номер):</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_________________________________________________</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_________________________________________________</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MS Mincho" w:hAnsi="Times New Roman" w:cs="Times New Roman"/>
          <w:color w:val="000000" w:themeColor="text1"/>
          <w:sz w:val="24"/>
          <w:szCs w:val="24"/>
          <w:lang w:eastAsia="ru-RU"/>
        </w:rPr>
        <w:t>_________________________________________________</w:t>
      </w: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Начальник территориальной </w:t>
      </w: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налоговой инспекции                            _______________________   </w:t>
      </w:r>
      <w:proofErr w:type="gramStart"/>
      <w:r w:rsidRPr="00521D54">
        <w:rPr>
          <w:rFonts w:ascii="Times New Roman" w:eastAsia="Times New Roman" w:hAnsi="Times New Roman" w:cs="Times New Roman"/>
          <w:color w:val="000000" w:themeColor="text1"/>
          <w:sz w:val="24"/>
          <w:szCs w:val="24"/>
          <w:lang w:eastAsia="ru-RU"/>
        </w:rPr>
        <w:t xml:space="preserve">   (</w:t>
      </w:r>
      <w:proofErr w:type="gramEnd"/>
      <w:r w:rsidRPr="00521D54">
        <w:rPr>
          <w:rFonts w:ascii="Times New Roman" w:eastAsia="Times New Roman" w:hAnsi="Times New Roman" w:cs="Times New Roman"/>
          <w:color w:val="000000" w:themeColor="text1"/>
          <w:sz w:val="24"/>
          <w:szCs w:val="24"/>
          <w:lang w:eastAsia="ru-RU"/>
        </w:rPr>
        <w:t>подпись)</w:t>
      </w: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 w:val="left" w:pos="7410"/>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 w:val="left" w:pos="7410"/>
        </w:tabs>
        <w:spacing w:after="0" w:line="240" w:lineRule="auto"/>
        <w:ind w:firstLine="567"/>
        <w:jc w:val="both"/>
        <w:rPr>
          <w:rFonts w:ascii="Times New Roman" w:eastAsia="MS Mincho"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М.П.</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 xml:space="preserve">Приложение </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к Приказу Министерства финансов </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от 09 сентября 2019 года № 230</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Приложение № 3 к</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shd w:val="clear" w:color="auto" w:fill="FFFFFF"/>
        <w:tabs>
          <w:tab w:val="left" w:pos="993"/>
        </w:tabs>
        <w:spacing w:after="0" w:line="240" w:lineRule="auto"/>
        <w:contextualSpacing/>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Заявление о выдаче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Начальнику налоговой инспекции по _______________________________________</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От</w:t>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t>_____</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Зарегистрирован (а) по адресу______________________________________________</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Тел.</w:t>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Прошу Вас выдать Подтверждение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Основание: __________________________________________________________________</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w:t>
      </w: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Дата _________________</w:t>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r>
      <w:r w:rsidRPr="00521D54">
        <w:rPr>
          <w:rFonts w:ascii="Times New Roman" w:eastAsia="Times New Roman" w:hAnsi="Times New Roman" w:cs="Times New Roman"/>
          <w:color w:val="000000" w:themeColor="text1"/>
          <w:sz w:val="24"/>
          <w:szCs w:val="24"/>
          <w:lang w:eastAsia="ru-RU"/>
        </w:rPr>
        <w:tab/>
        <w:t>Подпись _________________</w:t>
      </w: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200" w:line="276" w:lineRule="auto"/>
        <w:ind w:left="720" w:firstLine="567"/>
        <w:contextualSpacing/>
        <w:jc w:val="both"/>
        <w:rPr>
          <w:rFonts w:ascii="Times New Roman" w:eastAsia="Times New Roman" w:hAnsi="Times New Roman" w:cs="Times New Roman"/>
          <w:i/>
          <w:color w:val="000000" w:themeColor="text1"/>
          <w:sz w:val="20"/>
          <w:szCs w:val="20"/>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Примечание: * указать основание для получения Подтверждения:</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а) юридическое лицо, полностью финансируемое из бюджетов различных уровней, либо центральный банк Приднестровской Молдавской Республики (подпункт а) пункта 5 статьи 5 Закона ПМР «О Дорожном фонде ПМР»);</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б) номер, дату и наименование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 неначислении данного налога за соответствующий период, в случае, если заявителем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(тридцати шести) месяцев ввиду отсутствия необходимости использования соответствующих транспортных средств в финансово-хозяйственной деятельности организации) (подпункт б) пункта 5 статьи 5 Закона ПМР «О Дорожном фонде ПМР»);</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в) справка об удельном весе соответствующей выручки в общей сумме доходов (подпункт в) пункта 5 статьи 5 Закона ПМР «О Дорожном фонде ПМР»);</w: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i/>
          <w:color w:val="000000" w:themeColor="text1"/>
          <w:sz w:val="20"/>
          <w:szCs w:val="20"/>
          <w:lang w:eastAsia="ru-RU"/>
        </w:rPr>
      </w:pPr>
      <w:r w:rsidRPr="00521D54">
        <w:rPr>
          <w:rFonts w:ascii="Times New Roman" w:eastAsia="Times New Roman" w:hAnsi="Times New Roman" w:cs="Times New Roman"/>
          <w:i/>
          <w:color w:val="000000" w:themeColor="text1"/>
          <w:sz w:val="20"/>
          <w:szCs w:val="20"/>
          <w:lang w:eastAsia="ru-RU"/>
        </w:rPr>
        <w:t>г) справка о среднесписочной численности работающих (подпункт г) пункта 5 статьи 5 Закона ПМР «О Дорожном фонде ПМР»).</w:t>
      </w: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4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В налоговую инспекцию по </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16"/>
          <w:szCs w:val="16"/>
          <w:lang w:eastAsia="ru-RU"/>
        </w:rPr>
      </w:pPr>
      <w:r w:rsidRPr="00521D54">
        <w:rPr>
          <w:rFonts w:ascii="Times New Roman" w:eastAsia="Times New Roman" w:hAnsi="Times New Roman" w:cs="Times New Roman"/>
          <w:color w:val="000000" w:themeColor="text1"/>
          <w:sz w:val="16"/>
          <w:szCs w:val="16"/>
          <w:lang w:eastAsia="ru-RU"/>
        </w:rPr>
        <w:t>(наименование налогового органа)</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16"/>
          <w:szCs w:val="16"/>
          <w:lang w:eastAsia="ru-RU"/>
        </w:rPr>
      </w:pPr>
      <w:r w:rsidRPr="00521D54">
        <w:rPr>
          <w:rFonts w:ascii="Times New Roman" w:eastAsia="Times New Roman" w:hAnsi="Times New Roman" w:cs="Times New Roman"/>
          <w:color w:val="000000" w:themeColor="text1"/>
          <w:sz w:val="16"/>
          <w:szCs w:val="16"/>
          <w:lang w:eastAsia="ru-RU"/>
        </w:rPr>
        <w:t>(наименование налогоплательщика)</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color w:val="000000" w:themeColor="text1"/>
          <w:sz w:val="16"/>
          <w:szCs w:val="16"/>
          <w:lang w:eastAsia="ru-RU"/>
        </w:rPr>
      </w:pPr>
      <w:r w:rsidRPr="00521D54">
        <w:rPr>
          <w:rFonts w:ascii="Times New Roman" w:eastAsia="Times New Roman" w:hAnsi="Times New Roman" w:cs="Times New Roman"/>
          <w:color w:val="000000" w:themeColor="text1"/>
          <w:sz w:val="16"/>
          <w:szCs w:val="16"/>
          <w:lang w:eastAsia="ru-RU"/>
        </w:rPr>
        <w:t>(фискальный код)</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16"/>
          <w:szCs w:val="16"/>
          <w:lang w:eastAsia="ru-RU"/>
        </w:rPr>
      </w:pPr>
    </w:p>
    <w:p w:rsidR="009D52B8" w:rsidRPr="00521D54" w:rsidRDefault="009D52B8" w:rsidP="009D52B8">
      <w:pPr>
        <w:tabs>
          <w:tab w:val="left" w:pos="993"/>
        </w:tabs>
        <w:spacing w:after="0" w:line="240" w:lineRule="auto"/>
        <w:ind w:right="-5"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right="-5"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Справка об удельном весе соответствующей выручки в общей сумме доходов</w:t>
      </w:r>
    </w:p>
    <w:p w:rsidR="009D52B8" w:rsidRPr="00521D54" w:rsidRDefault="009D52B8" w:rsidP="009D52B8">
      <w:pPr>
        <w:tabs>
          <w:tab w:val="left" w:pos="993"/>
        </w:tabs>
        <w:spacing w:after="0" w:line="240" w:lineRule="auto"/>
        <w:ind w:right="-5"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right="-5"/>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object w:dxaOrig="8971" w:dyaOrig="2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26.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8" ShapeID="_x0000_i1025" DrawAspect="Content" ObjectID="_1757312384" r:id="rId11"/>
        </w:objec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*строка 2 заполняется при наличии соответствующих данных.</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w:t>
      </w: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Отметки и замечания сотрудника НИ</w:t>
      </w: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Руководитель   __________________________            Сотрудник НИ   _________________________</w: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strike/>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 xml:space="preserve">Главный </w:t>
      </w:r>
      <w:proofErr w:type="gramStart"/>
      <w:r w:rsidRPr="00521D54">
        <w:rPr>
          <w:rFonts w:ascii="Times New Roman" w:eastAsia="Times New Roman" w:hAnsi="Times New Roman" w:cs="Times New Roman"/>
          <w:color w:val="000000" w:themeColor="text1"/>
          <w:sz w:val="24"/>
          <w:szCs w:val="24"/>
          <w:lang w:eastAsia="ru-RU"/>
        </w:rPr>
        <w:t>бухгалтер  _</w:t>
      </w:r>
      <w:proofErr w:type="gramEnd"/>
      <w:r w:rsidRPr="00521D54">
        <w:rPr>
          <w:rFonts w:ascii="Times New Roman" w:eastAsia="Times New Roman" w:hAnsi="Times New Roman" w:cs="Times New Roman"/>
          <w:color w:val="000000" w:themeColor="text1"/>
          <w:sz w:val="24"/>
          <w:szCs w:val="24"/>
          <w:lang w:eastAsia="ru-RU"/>
        </w:rPr>
        <w:t xml:space="preserve">_____________________ </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5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 xml:space="preserve">В налоговую инспекцию по </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___________________________________________</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(наименование налогового органа)</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___________________________________________</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___________________________________________</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(наименование налогоплательщика)</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___________________________________________</w:t>
      </w:r>
    </w:p>
    <w:p w:rsidR="009D52B8" w:rsidRPr="00521D54" w:rsidRDefault="009D52B8" w:rsidP="009D52B8">
      <w:pPr>
        <w:shd w:val="clear" w:color="auto" w:fill="FFFFFF"/>
        <w:tabs>
          <w:tab w:val="left" w:pos="993"/>
        </w:tabs>
        <w:spacing w:after="0" w:line="240" w:lineRule="auto"/>
        <w:ind w:firstLine="567"/>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(фискальный код)</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521D54">
        <w:rPr>
          <w:rFonts w:ascii="Times New Roman" w:eastAsia="Times New Roman" w:hAnsi="Times New Roman" w:cs="Times New Roman"/>
          <w:b/>
          <w:bCs/>
          <w:color w:val="000000" w:themeColor="text1"/>
          <w:sz w:val="24"/>
          <w:szCs w:val="24"/>
          <w:lang w:eastAsia="ru-RU"/>
        </w:rPr>
        <w:t>Справка о среднесписочной численности работающих</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3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21D54" w:rsidRPr="00521D54" w:rsidTr="0000369D">
        <w:tc>
          <w:tcPr>
            <w:tcW w:w="4785"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Показатели</w:t>
            </w:r>
          </w:p>
        </w:tc>
        <w:tc>
          <w:tcPr>
            <w:tcW w:w="4786"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Количество</w:t>
            </w:r>
          </w:p>
        </w:tc>
      </w:tr>
      <w:tr w:rsidR="00521D54" w:rsidRPr="00521D54" w:rsidTr="0000369D">
        <w:tc>
          <w:tcPr>
            <w:tcW w:w="4785" w:type="dxa"/>
          </w:tcPr>
          <w:p w:rsidR="009D52B8" w:rsidRPr="00521D54" w:rsidRDefault="009D52B8" w:rsidP="009D52B8">
            <w:pPr>
              <w:numPr>
                <w:ilvl w:val="0"/>
                <w:numId w:val="42"/>
              </w:numPr>
              <w:tabs>
                <w:tab w:val="left" w:pos="426"/>
                <w:tab w:val="left" w:pos="993"/>
              </w:tabs>
              <w:spacing w:after="0" w:line="240" w:lineRule="auto"/>
              <w:ind w:firstLine="567"/>
              <w:contextualSpacing/>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Среднесписочная численность работников, всего</w:t>
            </w:r>
          </w:p>
        </w:tc>
        <w:tc>
          <w:tcPr>
            <w:tcW w:w="4786"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p>
        </w:tc>
      </w:tr>
      <w:tr w:rsidR="00521D54" w:rsidRPr="00521D54" w:rsidTr="0000369D">
        <w:tc>
          <w:tcPr>
            <w:tcW w:w="4785" w:type="dxa"/>
          </w:tcPr>
          <w:p w:rsidR="009D52B8" w:rsidRPr="00521D54" w:rsidRDefault="009D52B8" w:rsidP="009D52B8">
            <w:pPr>
              <w:numPr>
                <w:ilvl w:val="0"/>
                <w:numId w:val="42"/>
              </w:numPr>
              <w:tabs>
                <w:tab w:val="left" w:pos="426"/>
                <w:tab w:val="left" w:pos="993"/>
              </w:tabs>
              <w:spacing w:after="0" w:line="240" w:lineRule="auto"/>
              <w:ind w:firstLine="567"/>
              <w:contextualSpacing/>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Среднесписочная численность инвалидов</w:t>
            </w:r>
          </w:p>
        </w:tc>
        <w:tc>
          <w:tcPr>
            <w:tcW w:w="4786"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p>
        </w:tc>
      </w:tr>
      <w:tr w:rsidR="009D52B8" w:rsidRPr="00521D54" w:rsidTr="0000369D">
        <w:tc>
          <w:tcPr>
            <w:tcW w:w="4785" w:type="dxa"/>
          </w:tcPr>
          <w:p w:rsidR="009D52B8" w:rsidRPr="00521D54" w:rsidRDefault="009D52B8" w:rsidP="009D52B8">
            <w:pPr>
              <w:numPr>
                <w:ilvl w:val="0"/>
                <w:numId w:val="42"/>
              </w:numPr>
              <w:tabs>
                <w:tab w:val="left" w:pos="426"/>
                <w:tab w:val="left" w:pos="993"/>
              </w:tabs>
              <w:spacing w:after="0" w:line="240" w:lineRule="auto"/>
              <w:ind w:firstLine="567"/>
              <w:contextualSpacing/>
              <w:rPr>
                <w:rFonts w:ascii="Times New Roman" w:eastAsia="Calibri" w:hAnsi="Times New Roman" w:cs="Times New Roman"/>
                <w:bCs/>
                <w:color w:val="000000" w:themeColor="text1"/>
                <w:sz w:val="24"/>
                <w:szCs w:val="24"/>
              </w:rPr>
            </w:pPr>
            <w:r w:rsidRPr="00521D54">
              <w:rPr>
                <w:rFonts w:ascii="Times New Roman" w:eastAsia="Calibri" w:hAnsi="Times New Roman" w:cs="Times New Roman"/>
                <w:bCs/>
                <w:color w:val="000000" w:themeColor="text1"/>
                <w:sz w:val="24"/>
                <w:szCs w:val="24"/>
              </w:rPr>
              <w:t>Процент численности инвалидов (стр.</w:t>
            </w:r>
            <w:proofErr w:type="gramStart"/>
            <w:r w:rsidRPr="00521D54">
              <w:rPr>
                <w:rFonts w:ascii="Times New Roman" w:eastAsia="Calibri" w:hAnsi="Times New Roman" w:cs="Times New Roman"/>
                <w:bCs/>
                <w:color w:val="000000" w:themeColor="text1"/>
                <w:sz w:val="24"/>
                <w:szCs w:val="24"/>
              </w:rPr>
              <w:t>2:стр.</w:t>
            </w:r>
            <w:proofErr w:type="gramEnd"/>
            <w:r w:rsidRPr="00521D54">
              <w:rPr>
                <w:rFonts w:ascii="Times New Roman" w:eastAsia="Calibri" w:hAnsi="Times New Roman" w:cs="Times New Roman"/>
                <w:bCs/>
                <w:color w:val="000000" w:themeColor="text1"/>
                <w:sz w:val="24"/>
                <w:szCs w:val="24"/>
              </w:rPr>
              <w:t>1)*100</w:t>
            </w:r>
          </w:p>
        </w:tc>
        <w:tc>
          <w:tcPr>
            <w:tcW w:w="4786" w:type="dxa"/>
          </w:tcPr>
          <w:p w:rsidR="009D52B8" w:rsidRPr="00521D54" w:rsidRDefault="009D52B8" w:rsidP="009D52B8">
            <w:pPr>
              <w:tabs>
                <w:tab w:val="left" w:pos="993"/>
              </w:tabs>
              <w:spacing w:after="0" w:line="240" w:lineRule="auto"/>
              <w:ind w:firstLine="567"/>
              <w:jc w:val="center"/>
              <w:rPr>
                <w:rFonts w:ascii="Times New Roman" w:eastAsia="Calibri" w:hAnsi="Times New Roman" w:cs="Times New Roman"/>
                <w:bCs/>
                <w:color w:val="000000" w:themeColor="text1"/>
                <w:sz w:val="24"/>
                <w:szCs w:val="24"/>
              </w:rPr>
            </w:pPr>
          </w:p>
        </w:tc>
      </w:tr>
    </w:tbl>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521D54">
        <w:rPr>
          <w:rFonts w:ascii="Times New Roman" w:eastAsia="Times New Roman" w:hAnsi="Times New Roman" w:cs="Times New Roman"/>
          <w:b/>
          <w:bCs/>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Отметки и замечания сотрудника НИ</w: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Руководитель_______________________</w:t>
      </w:r>
      <w:proofErr w:type="gramStart"/>
      <w:r w:rsidRPr="00521D54">
        <w:rPr>
          <w:rFonts w:ascii="Times New Roman" w:eastAsia="Times New Roman" w:hAnsi="Times New Roman" w:cs="Times New Roman"/>
          <w:bCs/>
          <w:color w:val="000000" w:themeColor="text1"/>
          <w:sz w:val="24"/>
          <w:szCs w:val="24"/>
          <w:lang w:eastAsia="ru-RU"/>
        </w:rPr>
        <w:t>_  Сотрудник</w:t>
      </w:r>
      <w:proofErr w:type="gramEnd"/>
      <w:r w:rsidRPr="00521D54">
        <w:rPr>
          <w:rFonts w:ascii="Times New Roman" w:eastAsia="Times New Roman" w:hAnsi="Times New Roman" w:cs="Times New Roman"/>
          <w:bCs/>
          <w:color w:val="000000" w:themeColor="text1"/>
          <w:sz w:val="24"/>
          <w:szCs w:val="24"/>
          <w:lang w:eastAsia="ru-RU"/>
        </w:rPr>
        <w:t xml:space="preserve"> НИ _________________________</w: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21D54">
        <w:rPr>
          <w:rFonts w:ascii="Times New Roman" w:eastAsia="Times New Roman" w:hAnsi="Times New Roman" w:cs="Times New Roman"/>
          <w:bCs/>
          <w:color w:val="000000" w:themeColor="text1"/>
          <w:sz w:val="24"/>
          <w:szCs w:val="24"/>
          <w:lang w:eastAsia="ru-RU"/>
        </w:rPr>
        <w:t xml:space="preserve">Главный </w:t>
      </w:r>
      <w:proofErr w:type="gramStart"/>
      <w:r w:rsidRPr="00521D54">
        <w:rPr>
          <w:rFonts w:ascii="Times New Roman" w:eastAsia="Times New Roman" w:hAnsi="Times New Roman" w:cs="Times New Roman"/>
          <w:bCs/>
          <w:color w:val="000000" w:themeColor="text1"/>
          <w:sz w:val="24"/>
          <w:szCs w:val="24"/>
          <w:lang w:eastAsia="ru-RU"/>
        </w:rPr>
        <w:t>бухгалтер  _</w:t>
      </w:r>
      <w:proofErr w:type="gramEnd"/>
      <w:r w:rsidRPr="00521D54">
        <w:rPr>
          <w:rFonts w:ascii="Times New Roman" w:eastAsia="Times New Roman" w:hAnsi="Times New Roman" w:cs="Times New Roman"/>
          <w:bCs/>
          <w:color w:val="000000" w:themeColor="text1"/>
          <w:sz w:val="24"/>
          <w:szCs w:val="24"/>
          <w:lang w:eastAsia="ru-RU"/>
        </w:rPr>
        <w:t xml:space="preserve">_____________________ </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pacing w:after="0" w:line="240" w:lineRule="auto"/>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br w:type="page"/>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lastRenderedPageBreak/>
        <w:t>Приложение № 6 к</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Регламенту предоставления Государственной налоговой службой</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Министерства финансов Приднестровской Молдавской Республики</w:t>
      </w:r>
    </w:p>
    <w:p w:rsidR="009D52B8" w:rsidRPr="00521D54" w:rsidRDefault="009D52B8" w:rsidP="009D52B8">
      <w:pPr>
        <w:tabs>
          <w:tab w:val="left" w:pos="993"/>
        </w:tabs>
        <w:spacing w:after="0" w:line="240" w:lineRule="auto"/>
        <w:ind w:firstLine="567"/>
        <w:jc w:val="right"/>
        <w:rPr>
          <w:rFonts w:ascii="Times New Roman" w:eastAsia="Times New Roman" w:hAnsi="Times New Roman" w:cs="Times New Roman"/>
          <w:color w:val="000000" w:themeColor="text1"/>
          <w:sz w:val="24"/>
          <w:szCs w:val="24"/>
          <w:lang w:eastAsia="ru-RU"/>
        </w:rPr>
      </w:pPr>
      <w:r w:rsidRPr="00521D54">
        <w:rPr>
          <w:rFonts w:ascii="Times New Roman" w:eastAsia="Times New Roman" w:hAnsi="Times New Roman" w:cs="Times New Roman"/>
          <w:color w:val="000000" w:themeColor="text1"/>
          <w:sz w:val="24"/>
          <w:szCs w:val="24"/>
          <w:lang w:eastAsia="ru-RU"/>
        </w:rPr>
        <w:t>государственной услуги «Выдача Подтверждения права юридического лица на освобождение от уплаты налога с владельцев транспортных средств»</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color w:val="000000" w:themeColor="text1"/>
          <w:sz w:val="24"/>
          <w:szCs w:val="24"/>
          <w:lang w:eastAsia="ru-RU"/>
        </w:rPr>
        <w:t>Блок-схема выдачи Подтверждения права на освобождение от уплаты налога с владельцев транспортных средств юридических лиц</w:t>
      </w:r>
    </w:p>
    <w:p w:rsidR="009D52B8" w:rsidRPr="00521D54" w:rsidRDefault="009D52B8" w:rsidP="009D52B8">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1424305</wp:posOffset>
                </wp:positionH>
                <wp:positionV relativeFrom="paragraph">
                  <wp:posOffset>103505</wp:posOffset>
                </wp:positionV>
                <wp:extent cx="2855595" cy="379730"/>
                <wp:effectExtent l="8890" t="6350" r="12065" b="1397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37973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3" style="position:absolute;left:0;text-align:left;margin-left:112.15pt;margin-top:8.15pt;width:224.8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Заявитель</w:t>
                      </w:r>
                    </w:p>
                  </w:txbxContent>
                </v:textbox>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2776220</wp:posOffset>
                </wp:positionH>
                <wp:positionV relativeFrom="paragraph">
                  <wp:posOffset>132715</wp:posOffset>
                </wp:positionV>
                <wp:extent cx="7620" cy="308610"/>
                <wp:effectExtent l="55880" t="5080" r="50800" b="1968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30861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DB8B8" id="_x0000_t32" coordsize="21600,21600" o:spt="32" o:oned="t" path="m,l21600,21600e" filled="f">
                <v:path arrowok="t" fillok="f" o:connecttype="none"/>
                <o:lock v:ext="edit" shapetype="t"/>
              </v:shapetype>
              <v:shape id="Прямая со стрелкой 91" o:spid="_x0000_s1026" type="#_x0000_t32" style="position:absolute;margin-left:218.6pt;margin-top:10.45pt;width:.6pt;height:24.3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" strokecolor="#4f81bd" strokeweight=".5pt">
                <v:stroke endarrow="block" joinstyle="miter"/>
                <o:lock v:ext="edit" shapetype="f"/>
              </v:shape>
            </w:pict>
          </mc:Fallback>
        </mc:AlternateContent>
      </w: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68480" behindDoc="0" locked="0" layoutInCell="1" allowOverlap="1">
                <wp:simplePos x="0" y="0"/>
                <wp:positionH relativeFrom="margin">
                  <wp:posOffset>1408430</wp:posOffset>
                </wp:positionH>
                <wp:positionV relativeFrom="paragraph">
                  <wp:posOffset>94615</wp:posOffset>
                </wp:positionV>
                <wp:extent cx="2855595" cy="485140"/>
                <wp:effectExtent l="12065" t="12700" r="8890" b="698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48514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D52B8">
                              <w:rPr>
                                <w:rFonts w:ascii="Times New Roman" w:hAnsi="Times New Roman" w:cs="Times New Roman"/>
                              </w:rPr>
                              <w:t>Подача документов</w:t>
                            </w:r>
                          </w:p>
                          <w:p w:rsidR="009D52B8" w:rsidRPr="009D52B8" w:rsidRDefault="009D52B8" w:rsidP="009D52B8">
                            <w:pPr>
                              <w:spacing w:after="0" w:line="240" w:lineRule="auto"/>
                              <w:jc w:val="center"/>
                              <w:rPr>
                                <w:rFonts w:ascii="Times New Roman" w:hAnsi="Times New Roman" w:cs="Times New Roman"/>
                              </w:rPr>
                            </w:pPr>
                            <w:r w:rsidRPr="009D52B8">
                              <w:rPr>
                                <w:rFonts w:ascii="Times New Roman" w:hAnsi="Times New Roman" w:cs="Times New Roman"/>
                              </w:rPr>
                              <w:t>для выдачи Подтверждения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4" style="position:absolute;left:0;text-align:left;margin-left:110.9pt;margin-top:7.45pt;width:224.85pt;height:3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D52B8">
                        <w:rPr>
                          <w:rFonts w:ascii="Times New Roman" w:hAnsi="Times New Roman" w:cs="Times New Roman"/>
                        </w:rPr>
                        <w:t>Подача документов</w:t>
                      </w:r>
                    </w:p>
                    <w:p w:rsidR="009D52B8" w:rsidRPr="009D52B8" w:rsidRDefault="009D52B8" w:rsidP="009D52B8">
                      <w:pPr>
                        <w:spacing w:after="0" w:line="240" w:lineRule="auto"/>
                        <w:jc w:val="center"/>
                        <w:rPr>
                          <w:rFonts w:ascii="Times New Roman" w:hAnsi="Times New Roman" w:cs="Times New Roman"/>
                        </w:rPr>
                      </w:pPr>
                      <w:r w:rsidRPr="009D52B8">
                        <w:rPr>
                          <w:rFonts w:ascii="Times New Roman" w:hAnsi="Times New Roman" w:cs="Times New Roman"/>
                        </w:rPr>
                        <w:t>для выдачи Подтверждения</w:t>
                      </w:r>
                    </w:p>
                  </w:txbxContent>
                </v:textbox>
                <w10:wrap anchorx="margin"/>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3268980</wp:posOffset>
                </wp:positionH>
                <wp:positionV relativeFrom="paragraph">
                  <wp:posOffset>53975</wp:posOffset>
                </wp:positionV>
                <wp:extent cx="771525" cy="310515"/>
                <wp:effectExtent l="5715" t="11430" r="32385" b="5905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31051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12E7" id="Прямая со стрелкой 89" o:spid="_x0000_s1026" type="#_x0000_t32" style="position:absolute;margin-left:257.4pt;margin-top:4.25pt;width:60.7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" strokecolor="#548dd4">
                <v:stroke endarrow="block"/>
              </v:shape>
            </w:pict>
          </mc:Fallback>
        </mc:AlternateContent>
      </w: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2362835</wp:posOffset>
                </wp:positionH>
                <wp:positionV relativeFrom="paragraph">
                  <wp:posOffset>53975</wp:posOffset>
                </wp:positionV>
                <wp:extent cx="0" cy="310515"/>
                <wp:effectExtent l="61595" t="11430" r="52705" b="2095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E0653" id="Прямая со стрелкой 88" o:spid="_x0000_s1026" type="#_x0000_t32" style="position:absolute;margin-left:186.05pt;margin-top:4.25pt;width:0;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" strokecolor="#548dd4">
                <v:stroke endarrow="block"/>
              </v:shape>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6672" behindDoc="0" locked="0" layoutInCell="1" allowOverlap="1">
                <wp:simplePos x="0" y="0"/>
                <wp:positionH relativeFrom="margin">
                  <wp:posOffset>1424305</wp:posOffset>
                </wp:positionH>
                <wp:positionV relativeFrom="paragraph">
                  <wp:posOffset>14605</wp:posOffset>
                </wp:positionV>
                <wp:extent cx="1703070" cy="452120"/>
                <wp:effectExtent l="8890" t="8255" r="12065" b="63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070" cy="45212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Прием и регистрация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5" style="position:absolute;left:0;text-align:left;margin-left:112.15pt;margin-top:1.15pt;width:134.1pt;height:3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Прием и регистрация заявления</w:t>
                      </w:r>
                    </w:p>
                  </w:txbxContent>
                </v:textbox>
                <w10:wrap anchorx="margin"/>
              </v:rect>
            </w:pict>
          </mc:Fallback>
        </mc:AlternateContent>
      </w: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7696" behindDoc="0" locked="0" layoutInCell="1" allowOverlap="1">
                <wp:simplePos x="0" y="0"/>
                <wp:positionH relativeFrom="margin">
                  <wp:posOffset>3665855</wp:posOffset>
                </wp:positionH>
                <wp:positionV relativeFrom="paragraph">
                  <wp:posOffset>14605</wp:posOffset>
                </wp:positionV>
                <wp:extent cx="795655" cy="452120"/>
                <wp:effectExtent l="12065" t="8255" r="11430" b="63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655" cy="45212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Отказ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6" style="position:absolute;left:0;text-align:left;margin-left:288.65pt;margin-top:1.15pt;width:62.65pt;height:35.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rPr>
                        <w:t>Отказ</w:t>
                      </w:r>
                    </w:p>
                  </w:txbxContent>
                </v:textbox>
                <w10:wrap anchorx="margin"/>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2362835</wp:posOffset>
                </wp:positionH>
                <wp:positionV relativeFrom="paragraph">
                  <wp:posOffset>116205</wp:posOffset>
                </wp:positionV>
                <wp:extent cx="0" cy="311150"/>
                <wp:effectExtent l="61595" t="12700" r="52705"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52712" id="Прямая со стрелкой 85" o:spid="_x0000_s1026" type="#_x0000_t32" style="position:absolute;margin-left:186.05pt;margin-top:9.15pt;width:0;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" strokecolor="#548dd4">
                <v:stroke endarrow="block"/>
              </v:shape>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69504" behindDoc="0" locked="0" layoutInCell="1" allowOverlap="1">
                <wp:simplePos x="0" y="0"/>
                <wp:positionH relativeFrom="margin">
                  <wp:posOffset>1408430</wp:posOffset>
                </wp:positionH>
                <wp:positionV relativeFrom="paragraph">
                  <wp:posOffset>76835</wp:posOffset>
                </wp:positionV>
                <wp:extent cx="2855595" cy="461010"/>
                <wp:effectExtent l="12065" t="9525" r="8890" b="1524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461010"/>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Рассмотрение документов на выдачу Подтверждения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7" style="position:absolute;left:0;text-align:left;margin-left:110.9pt;margin-top:6.05pt;width:224.85pt;height:36.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Рассмотрение документов на выдачу Подтверждения</w:t>
                      </w:r>
                    </w:p>
                  </w:txbxContent>
                </v:textbox>
                <w10:wrap anchorx="margin"/>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3444240</wp:posOffset>
                </wp:positionH>
                <wp:positionV relativeFrom="paragraph">
                  <wp:posOffset>12065</wp:posOffset>
                </wp:positionV>
                <wp:extent cx="596265" cy="399415"/>
                <wp:effectExtent l="9525" t="13335" r="41910" b="539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39941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AA2E5" id="Прямая со стрелкой 83" o:spid="_x0000_s1026" type="#_x0000_t32" style="position:absolute;margin-left:271.2pt;margin-top:.95pt;width:46.95pt;height:3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" strokecolor="#548dd4">
                <v:stroke endarrow="block"/>
              </v:shape>
            </w:pict>
          </mc:Fallback>
        </mc:AlternateContent>
      </w:r>
      <w:r w:rsidRPr="00521D54">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1511935</wp:posOffset>
                </wp:positionH>
                <wp:positionV relativeFrom="paragraph">
                  <wp:posOffset>12065</wp:posOffset>
                </wp:positionV>
                <wp:extent cx="525145" cy="381635"/>
                <wp:effectExtent l="48895" t="13335" r="6985" b="5270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38163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38CF6" id="Прямая со стрелкой 82" o:spid="_x0000_s1026" type="#_x0000_t32" style="position:absolute;margin-left:119.05pt;margin-top:.95pt;width:41.35pt;height:30.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" strokecolor="#548dd4">
                <v:stroke endarrow="block"/>
              </v:shape>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71552" behindDoc="0" locked="0" layoutInCell="1" allowOverlap="1">
                <wp:simplePos x="0" y="0"/>
                <wp:positionH relativeFrom="margin">
                  <wp:posOffset>2879090</wp:posOffset>
                </wp:positionH>
                <wp:positionV relativeFrom="paragraph">
                  <wp:posOffset>60960</wp:posOffset>
                </wp:positionV>
                <wp:extent cx="2855595" cy="672465"/>
                <wp:effectExtent l="6350" t="12700" r="14605" b="1016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67246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Несоответствие документов          предъявляемым требованиям настоящего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8" style="position:absolute;left:0;text-align:left;margin-left:226.7pt;margin-top:4.8pt;width:224.85pt;height:5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Несоответствие документов          предъявляемым требованиям настоящего Регламента</w:t>
                      </w:r>
                    </w:p>
                  </w:txbxContent>
                </v:textbox>
                <w10:wrap anchorx="margin"/>
              </v:rect>
            </w:pict>
          </mc:Fallback>
        </mc:AlternateContent>
      </w: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70528" behindDoc="0" locked="0" layoutInCell="1" allowOverlap="1">
                <wp:simplePos x="0" y="0"/>
                <wp:positionH relativeFrom="margin">
                  <wp:posOffset>-71755</wp:posOffset>
                </wp:positionH>
                <wp:positionV relativeFrom="paragraph">
                  <wp:posOffset>43180</wp:posOffset>
                </wp:positionV>
                <wp:extent cx="2855595" cy="690245"/>
                <wp:effectExtent l="8255" t="13970" r="12700" b="1016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69024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 xml:space="preserve">Соответствие документов          предъявляемым требованиям настоящего Регламента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9" style="position:absolute;left:0;text-align:left;margin-left:-5.65pt;margin-top:3.4pt;width:224.85pt;height:5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" strokecolor="#f79646" strokeweight="1pt">
                <v:path arrowok="t"/>
                <v:textbox>
                  <w:txbxContent>
                    <w:p w:rsidR="009D52B8" w:rsidRPr="009D52B8" w:rsidRDefault="009D52B8" w:rsidP="009D52B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52B8">
                        <w:rPr>
                          <w:rFonts w:ascii="Times New Roman" w:hAnsi="Times New Roman" w:cs="Times New Roman"/>
                        </w:rPr>
                        <w:t xml:space="preserve">Соответствие документов          предъявляемым требованиям настоящего Регламента </w:t>
                      </w:r>
                    </w:p>
                  </w:txbxContent>
                </v:textbox>
                <w10:wrap anchorx="margin"/>
              </v:rect>
            </w:pict>
          </mc:Fallback>
        </mc:AlternateContent>
      </w: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D52B8" w:rsidRPr="00521D54" w:rsidRDefault="009D52B8" w:rsidP="009D52B8">
      <w:pPr>
        <w:shd w:val="clear" w:color="auto" w:fill="FFFFFF"/>
        <w:tabs>
          <w:tab w:val="left" w:pos="993"/>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1424305</wp:posOffset>
                </wp:positionH>
                <wp:positionV relativeFrom="paragraph">
                  <wp:posOffset>32385</wp:posOffset>
                </wp:positionV>
                <wp:extent cx="0" cy="340995"/>
                <wp:effectExtent l="56515" t="8890" r="57785" b="2159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A2EB2" id="Прямая со стрелкой 79" o:spid="_x0000_s1026" type="#_x0000_t32" style="position:absolute;margin-left:112.15pt;margin-top:2.55pt;width:0;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" strokecolor="#548dd4">
                <v:stroke endarrow="block"/>
              </v:shape>
            </w:pict>
          </mc:Fallback>
        </mc:AlternateContent>
      </w: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4037965</wp:posOffset>
                </wp:positionH>
                <wp:positionV relativeFrom="paragraph">
                  <wp:posOffset>202565</wp:posOffset>
                </wp:positionV>
                <wp:extent cx="340995" cy="635"/>
                <wp:effectExtent l="59055" t="8890" r="54610" b="21590"/>
                <wp:wrapNone/>
                <wp:docPr id="78" name="Соединитель: усту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40995" cy="635"/>
                        </a:xfrm>
                        <a:prstGeom prst="bentConnector3">
                          <a:avLst>
                            <a:gd name="adj1" fmla="val 49907"/>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A553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8" o:spid="_x0000_s1026" type="#_x0000_t34" style="position:absolute;margin-left:317.95pt;margin-top:15.95pt;width:26.85pt;height:.05pt;rotation:90;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" adj="10780" strokecolor="#4f81bd" strokeweight=".5pt">
                <v:stroke endarrow="block"/>
                <o:lock v:ext="edit" shapetype="f"/>
              </v:shape>
            </w:pict>
          </mc:Fallback>
        </mc:AlternateConten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-79375</wp:posOffset>
                </wp:positionH>
                <wp:positionV relativeFrom="paragraph">
                  <wp:posOffset>22860</wp:posOffset>
                </wp:positionV>
                <wp:extent cx="2855595" cy="842645"/>
                <wp:effectExtent l="10160" t="6985" r="10795" b="76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84264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shd w:val="clear" w:color="auto" w:fill="FFFFFF"/>
                              <w:tabs>
                                <w:tab w:val="left" w:pos="993"/>
                              </w:tabs>
                              <w:ind w:firstLine="567"/>
                              <w:jc w:val="center"/>
                              <w:rPr>
                                <w:rFonts w:ascii="Times New Roman" w:hAnsi="Times New Roman" w:cs="Times New Roman"/>
                              </w:rPr>
                            </w:pPr>
                            <w:r w:rsidRPr="009D52B8">
                              <w:rPr>
                                <w:rFonts w:ascii="Times New Roman" w:hAnsi="Times New Roman" w:cs="Times New Roman"/>
                              </w:rPr>
                              <w:t>Выдача Подтверждения права на освобождение от уплаты налога с</w:t>
                            </w:r>
                            <w:r w:rsidRPr="009D52B8">
                              <w:rPr>
                                <w:rFonts w:ascii="Times New Roman" w:hAnsi="Times New Roman" w:cs="Times New Roman"/>
                                <w:b/>
                              </w:rPr>
                              <w:t xml:space="preserve"> </w:t>
                            </w:r>
                            <w:r w:rsidRPr="009D52B8">
                              <w:rPr>
                                <w:rFonts w:ascii="Times New Roman" w:hAnsi="Times New Roman" w:cs="Times New Roman"/>
                              </w:rPr>
                              <w:t>владельцев транспортных средств</w:t>
                            </w:r>
                            <w:r w:rsidRPr="009D52B8">
                              <w:rPr>
                                <w:rFonts w:ascii="Times New Roman" w:hAnsi="Times New Roman" w:cs="Times New Roman"/>
                                <w:b/>
                              </w:rPr>
                              <w:t xml:space="preserve"> </w:t>
                            </w:r>
                            <w:r w:rsidRPr="009D52B8">
                              <w:rPr>
                                <w:rFonts w:ascii="Times New Roman" w:hAnsi="Times New Roman" w:cs="Times New Roman"/>
                              </w:rPr>
                              <w:t>юридических лиц</w:t>
                            </w:r>
                          </w:p>
                          <w:p w:rsidR="009D52B8" w:rsidRPr="009D52B8" w:rsidRDefault="009D52B8" w:rsidP="009D52B8">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0" style="position:absolute;left:0;text-align:left;margin-left:-6.25pt;margin-top:1.8pt;width:224.85pt;height:6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" strokecolor="#f79646" strokeweight="1pt">
                <v:path arrowok="t"/>
                <v:textbox>
                  <w:txbxContent>
                    <w:p w:rsidR="009D52B8" w:rsidRPr="009D52B8" w:rsidRDefault="009D52B8" w:rsidP="009D52B8">
                      <w:pPr>
                        <w:shd w:val="clear" w:color="auto" w:fill="FFFFFF"/>
                        <w:tabs>
                          <w:tab w:val="left" w:pos="993"/>
                        </w:tabs>
                        <w:ind w:firstLine="567"/>
                        <w:jc w:val="center"/>
                        <w:rPr>
                          <w:rFonts w:ascii="Times New Roman" w:hAnsi="Times New Roman" w:cs="Times New Roman"/>
                        </w:rPr>
                      </w:pPr>
                      <w:r w:rsidRPr="009D52B8">
                        <w:rPr>
                          <w:rFonts w:ascii="Times New Roman" w:hAnsi="Times New Roman" w:cs="Times New Roman"/>
                        </w:rPr>
                        <w:t>Выдача Подтверждения права на освобождение от уплаты налога с</w:t>
                      </w:r>
                      <w:r w:rsidRPr="009D52B8">
                        <w:rPr>
                          <w:rFonts w:ascii="Times New Roman" w:hAnsi="Times New Roman" w:cs="Times New Roman"/>
                          <w:b/>
                        </w:rPr>
                        <w:t xml:space="preserve"> </w:t>
                      </w:r>
                      <w:r w:rsidRPr="009D52B8">
                        <w:rPr>
                          <w:rFonts w:ascii="Times New Roman" w:hAnsi="Times New Roman" w:cs="Times New Roman"/>
                        </w:rPr>
                        <w:t>владельцев транспортных средств</w:t>
                      </w:r>
                      <w:r w:rsidRPr="009D52B8">
                        <w:rPr>
                          <w:rFonts w:ascii="Times New Roman" w:hAnsi="Times New Roman" w:cs="Times New Roman"/>
                          <w:b/>
                        </w:rPr>
                        <w:t xml:space="preserve"> </w:t>
                      </w:r>
                      <w:r w:rsidRPr="009D52B8">
                        <w:rPr>
                          <w:rFonts w:ascii="Times New Roman" w:hAnsi="Times New Roman" w:cs="Times New Roman"/>
                        </w:rPr>
                        <w:t>юридических лиц</w:t>
                      </w:r>
                    </w:p>
                    <w:p w:rsidR="009D52B8" w:rsidRPr="009D52B8" w:rsidRDefault="009D52B8" w:rsidP="009D52B8">
                      <w:pPr>
                        <w:jc w:val="center"/>
                        <w:rPr>
                          <w:rFonts w:ascii="Times New Roman" w:hAnsi="Times New Roman" w:cs="Times New Roman"/>
                        </w:rPr>
                      </w:pPr>
                    </w:p>
                  </w:txbxContent>
                </v:textbox>
              </v:rect>
            </w:pict>
          </mc:Fallback>
        </mc:AlternateContent>
      </w:r>
      <w:r w:rsidRPr="00521D54">
        <w:rPr>
          <w:rFonts w:ascii="Times New Roman" w:eastAsia="Calibri" w:hAnsi="Times New Roman" w:cs="Times New Roman"/>
          <w:b/>
          <w:noProof/>
          <w:color w:val="000000" w:themeColor="text1"/>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2854325</wp:posOffset>
                </wp:positionH>
                <wp:positionV relativeFrom="paragraph">
                  <wp:posOffset>22860</wp:posOffset>
                </wp:positionV>
                <wp:extent cx="2880360" cy="691515"/>
                <wp:effectExtent l="10160" t="6985" r="14605"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691515"/>
                        </a:xfrm>
                        <a:prstGeom prst="rect">
                          <a:avLst/>
                        </a:prstGeom>
                        <a:solidFill>
                          <a:srgbClr val="FFFFFF"/>
                        </a:solidFill>
                        <a:ln w="12700">
                          <a:solidFill>
                            <a:srgbClr val="F79646"/>
                          </a:solidFill>
                          <a:miter lim="800000"/>
                          <a:headEnd/>
                          <a:tailEnd/>
                        </a:ln>
                      </wps:spPr>
                      <wps:txb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color w:val="2D2D2D"/>
                                <w:spacing w:val="2"/>
                              </w:rPr>
                              <w:t>Уведомление заявителя об отказе в предоставлении государственной услуги</w:t>
                            </w:r>
                          </w:p>
                          <w:p w:rsidR="009D52B8" w:rsidRPr="009D52B8" w:rsidRDefault="009D52B8" w:rsidP="009D52B8">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6" o:spid="_x0000_s1041" style="position:absolute;left:0;text-align:left;margin-left:224.75pt;margin-top:1.8pt;width:226.8pt;height:5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" strokecolor="#f79646" strokeweight="1pt">
                <v:path arrowok="t"/>
                <v:textbox>
                  <w:txbxContent>
                    <w:p w:rsidR="009D52B8" w:rsidRPr="009D52B8" w:rsidRDefault="009D52B8" w:rsidP="009D52B8">
                      <w:pPr>
                        <w:jc w:val="center"/>
                        <w:rPr>
                          <w:rFonts w:ascii="Times New Roman" w:hAnsi="Times New Roman" w:cs="Times New Roman"/>
                        </w:rPr>
                      </w:pPr>
                      <w:r w:rsidRPr="009D52B8">
                        <w:rPr>
                          <w:rFonts w:ascii="Times New Roman" w:hAnsi="Times New Roman" w:cs="Times New Roman"/>
                          <w:color w:val="2D2D2D"/>
                          <w:spacing w:val="2"/>
                        </w:rPr>
                        <w:t>Уведомление заявителя об отказе в предоставлении государственной услуги</w:t>
                      </w:r>
                    </w:p>
                    <w:p w:rsidR="009D52B8" w:rsidRPr="009D52B8" w:rsidRDefault="009D52B8" w:rsidP="009D52B8">
                      <w:pPr>
                        <w:jc w:val="center"/>
                        <w:rPr>
                          <w:rFonts w:ascii="Times New Roman" w:hAnsi="Times New Roman" w:cs="Times New Roman"/>
                        </w:rPr>
                      </w:pPr>
                    </w:p>
                  </w:txbxContent>
                </v:textbox>
              </v:rect>
            </w:pict>
          </mc:Fallback>
        </mc:AlternateContent>
      </w: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b/>
          <w:color w:val="000000" w:themeColor="text1"/>
          <w:sz w:val="24"/>
          <w:szCs w:val="24"/>
          <w:lang w:eastAsia="ru-RU"/>
        </w:rPr>
      </w:pPr>
    </w:p>
    <w:p w:rsidR="009D52B8" w:rsidRPr="00521D54" w:rsidRDefault="009D52B8" w:rsidP="009D52B8">
      <w:pPr>
        <w:tabs>
          <w:tab w:val="left" w:pos="993"/>
        </w:tabs>
        <w:spacing w:after="0" w:line="240" w:lineRule="auto"/>
        <w:ind w:firstLine="567"/>
        <w:rPr>
          <w:rFonts w:ascii="Times New Roman" w:eastAsia="Times New Roman" w:hAnsi="Times New Roman" w:cs="Times New Roman"/>
          <w:color w:val="000000" w:themeColor="text1"/>
          <w:sz w:val="24"/>
          <w:szCs w:val="24"/>
          <w:lang w:eastAsia="ru-RU"/>
        </w:rPr>
      </w:pPr>
    </w:p>
    <w:p w:rsidR="009D52B8" w:rsidRPr="00521D54" w:rsidRDefault="009D52B8" w:rsidP="009D52B8">
      <w:pPr>
        <w:spacing w:after="0" w:line="240" w:lineRule="auto"/>
        <w:jc w:val="center"/>
        <w:rPr>
          <w:rFonts w:ascii="Times New Roman" w:eastAsia="Times New Roman" w:hAnsi="Times New Roman" w:cs="Times New Roman"/>
          <w:color w:val="000000" w:themeColor="text1"/>
          <w:sz w:val="24"/>
          <w:szCs w:val="24"/>
          <w:lang w:eastAsia="ru-RU"/>
        </w:rPr>
      </w:pPr>
    </w:p>
    <w:p w:rsidR="0063532E" w:rsidRPr="00521D54" w:rsidRDefault="0063532E">
      <w:pPr>
        <w:rPr>
          <w:color w:val="000000" w:themeColor="text1"/>
        </w:rPr>
      </w:pPr>
    </w:p>
    <w:sectPr w:rsidR="0063532E" w:rsidRPr="00521D54" w:rsidSect="00C97603">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07"/>
    <w:multiLevelType w:val="hybridMultilevel"/>
    <w:tmpl w:val="6BA29B9E"/>
    <w:lvl w:ilvl="0" w:tplc="BA468AA6">
      <w:start w:val="1"/>
      <w:numFmt w:val="russianLower"/>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F22C66"/>
    <w:multiLevelType w:val="hybridMultilevel"/>
    <w:tmpl w:val="2E2EEE78"/>
    <w:lvl w:ilvl="0" w:tplc="198A4016">
      <w:start w:val="1"/>
      <w:numFmt w:val="russianLower"/>
      <w:lvlText w:val="%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035B5CBB"/>
    <w:multiLevelType w:val="hybridMultilevel"/>
    <w:tmpl w:val="8C2AA0A4"/>
    <w:lvl w:ilvl="0" w:tplc="7C0E8D8E">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9F7A93"/>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5930BA2"/>
    <w:multiLevelType w:val="hybridMultilevel"/>
    <w:tmpl w:val="8F9828E0"/>
    <w:lvl w:ilvl="0" w:tplc="0D666A2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9221782"/>
    <w:multiLevelType w:val="multilevel"/>
    <w:tmpl w:val="FBB01B9A"/>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FF012D"/>
    <w:multiLevelType w:val="multilevel"/>
    <w:tmpl w:val="AFC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95137"/>
    <w:multiLevelType w:val="hybridMultilevel"/>
    <w:tmpl w:val="55D65076"/>
    <w:lvl w:ilvl="0" w:tplc="26AAD210">
      <w:start w:val="1"/>
      <w:numFmt w:val="decimal"/>
      <w:lvlText w:val="%1."/>
      <w:lvlJc w:val="left"/>
      <w:pPr>
        <w:ind w:left="1680"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D73BC1"/>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17E444B"/>
    <w:multiLevelType w:val="multilevel"/>
    <w:tmpl w:val="750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E7843"/>
    <w:multiLevelType w:val="hybridMultilevel"/>
    <w:tmpl w:val="D8B2C916"/>
    <w:lvl w:ilvl="0" w:tplc="AA28763A">
      <w:start w:val="1"/>
      <w:numFmt w:val="russianLower"/>
      <w:lvlText w:val="%1)"/>
      <w:lvlJc w:val="left"/>
      <w:pPr>
        <w:ind w:left="14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D37EA"/>
    <w:multiLevelType w:val="hybridMultilevel"/>
    <w:tmpl w:val="E77053DC"/>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9B0203C"/>
    <w:multiLevelType w:val="hybridMultilevel"/>
    <w:tmpl w:val="C9929DE0"/>
    <w:lvl w:ilvl="0" w:tplc="423ECB34">
      <w:start w:val="1"/>
      <w:numFmt w:val="russianLower"/>
      <w:lvlText w:val="%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03F4D06"/>
    <w:multiLevelType w:val="hybridMultilevel"/>
    <w:tmpl w:val="5560A084"/>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AA2EEF"/>
    <w:multiLevelType w:val="hybridMultilevel"/>
    <w:tmpl w:val="BF689BA0"/>
    <w:lvl w:ilvl="0" w:tplc="0419000F">
      <w:start w:val="1"/>
      <w:numFmt w:val="decimal"/>
      <w:lvlText w:val="%1."/>
      <w:lvlJc w:val="left"/>
      <w:pPr>
        <w:ind w:left="720" w:hanging="360"/>
      </w:pPr>
      <w:rPr>
        <w:rFonts w:cs="Times New Roman" w:hint="default"/>
        <w:b w:val="0"/>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8F3C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530900"/>
    <w:multiLevelType w:val="multilevel"/>
    <w:tmpl w:val="E8A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96120A"/>
    <w:multiLevelType w:val="hybridMultilevel"/>
    <w:tmpl w:val="4852D182"/>
    <w:lvl w:ilvl="0" w:tplc="259E899C">
      <w:start w:val="1"/>
      <w:numFmt w:val="russianLower"/>
      <w:lvlText w:val="%1)"/>
      <w:lvlJc w:val="left"/>
      <w:pPr>
        <w:ind w:left="1429" w:hanging="360"/>
      </w:pPr>
      <w:rPr>
        <w:rFonts w:ascii="Times New Roman" w:hAnsi="Times New Roman" w:cs="Times New Roman" w:hint="default"/>
        <w:b w:val="0"/>
        <w:i w:val="0"/>
        <w:spacing w:val="0"/>
        <w:w w:val="100"/>
        <w:position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6B3B3E"/>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171411"/>
    <w:multiLevelType w:val="hybridMultilevel"/>
    <w:tmpl w:val="A70287F0"/>
    <w:lvl w:ilvl="0" w:tplc="3B045A4C">
      <w:start w:val="2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64E01B3"/>
    <w:multiLevelType w:val="hybridMultilevel"/>
    <w:tmpl w:val="AA286556"/>
    <w:lvl w:ilvl="0" w:tplc="2410DBC0">
      <w:start w:val="1"/>
      <w:numFmt w:val="russianLow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38AD02A8"/>
    <w:multiLevelType w:val="hybridMultilevel"/>
    <w:tmpl w:val="F3A817CA"/>
    <w:lvl w:ilvl="0" w:tplc="E438F374">
      <w:start w:val="1"/>
      <w:numFmt w:val="decimal"/>
      <w:lvlText w:val="%1."/>
      <w:lvlJc w:val="left"/>
      <w:pPr>
        <w:tabs>
          <w:tab w:val="num" w:pos="1725"/>
        </w:tabs>
        <w:ind w:left="1725" w:hanging="10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3BEF1077"/>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15:restartNumberingAfterBreak="0">
    <w:nsid w:val="41D423F3"/>
    <w:multiLevelType w:val="hybridMultilevel"/>
    <w:tmpl w:val="9BA0D5A4"/>
    <w:lvl w:ilvl="0" w:tplc="78B2AA9A">
      <w:start w:val="1"/>
      <w:numFmt w:val="decimal"/>
      <w:lvlText w:val="%1."/>
      <w:lvlJc w:val="left"/>
      <w:pPr>
        <w:ind w:left="1070" w:hanging="360"/>
      </w:pPr>
      <w:rPr>
        <w:rFonts w:ascii="Times New Roman" w:hAnsi="Times New Roman" w:cs="Times New Roman" w:hint="default"/>
        <w:i w:val="0"/>
        <w:color w:val="auto"/>
        <w:sz w:val="24"/>
        <w:szCs w:val="24"/>
      </w:rPr>
    </w:lvl>
    <w:lvl w:ilvl="1" w:tplc="F63CE65C">
      <w:start w:val="1"/>
      <w:numFmt w:val="russianLower"/>
      <w:lvlText w:val="%2)"/>
      <w:lvlJc w:val="left"/>
      <w:pPr>
        <w:ind w:left="1647" w:hanging="360"/>
      </w:pPr>
      <w:rPr>
        <w:rFonts w:hint="default"/>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2F50172"/>
    <w:multiLevelType w:val="hybridMultilevel"/>
    <w:tmpl w:val="573A9D34"/>
    <w:lvl w:ilvl="0" w:tplc="2410DBC0">
      <w:start w:val="1"/>
      <w:numFmt w:val="russianLow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444A7B31"/>
    <w:multiLevelType w:val="multilevel"/>
    <w:tmpl w:val="A5D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E1952"/>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15:restartNumberingAfterBreak="0">
    <w:nsid w:val="47357F34"/>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B606141"/>
    <w:multiLevelType w:val="multilevel"/>
    <w:tmpl w:val="FE3269A8"/>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E69493A"/>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2B52F93"/>
    <w:multiLevelType w:val="hybridMultilevel"/>
    <w:tmpl w:val="151EA7C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AC3DC5"/>
    <w:multiLevelType w:val="hybridMultilevel"/>
    <w:tmpl w:val="C4A8EE5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54370C80"/>
    <w:multiLevelType w:val="hybridMultilevel"/>
    <w:tmpl w:val="8F48322E"/>
    <w:lvl w:ilvl="0" w:tplc="04190011">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4F73C7F"/>
    <w:multiLevelType w:val="hybridMultilevel"/>
    <w:tmpl w:val="994EC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74634"/>
    <w:multiLevelType w:val="hybridMultilevel"/>
    <w:tmpl w:val="FBB01B9A"/>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B913AC"/>
    <w:multiLevelType w:val="hybridMultilevel"/>
    <w:tmpl w:val="2B04B9D8"/>
    <w:lvl w:ilvl="0" w:tplc="2D0208A2">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15:restartNumberingAfterBreak="0">
    <w:nsid w:val="630043ED"/>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53480E"/>
    <w:multiLevelType w:val="hybridMultilevel"/>
    <w:tmpl w:val="FE3269A8"/>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3B2CF7"/>
    <w:multiLevelType w:val="hybridMultilevel"/>
    <w:tmpl w:val="57106B82"/>
    <w:lvl w:ilvl="0" w:tplc="5FCEC8DA">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15:restartNumberingAfterBreak="0">
    <w:nsid w:val="6ED11F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DF0947"/>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A1409C"/>
    <w:multiLevelType w:val="multilevel"/>
    <w:tmpl w:val="5560A084"/>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32"/>
  </w:num>
  <w:num w:numId="3">
    <w:abstractNumId w:val="11"/>
  </w:num>
  <w:num w:numId="4">
    <w:abstractNumId w:val="27"/>
  </w:num>
  <w:num w:numId="5">
    <w:abstractNumId w:val="13"/>
  </w:num>
  <w:num w:numId="6">
    <w:abstractNumId w:val="42"/>
  </w:num>
  <w:num w:numId="7">
    <w:abstractNumId w:val="35"/>
  </w:num>
  <w:num w:numId="8">
    <w:abstractNumId w:val="5"/>
  </w:num>
  <w:num w:numId="9">
    <w:abstractNumId w:val="2"/>
  </w:num>
  <w:num w:numId="10">
    <w:abstractNumId w:val="23"/>
  </w:num>
  <w:num w:numId="11">
    <w:abstractNumId w:val="38"/>
  </w:num>
  <w:num w:numId="12">
    <w:abstractNumId w:val="29"/>
  </w:num>
  <w:num w:numId="13">
    <w:abstractNumId w:val="21"/>
  </w:num>
  <w:num w:numId="14">
    <w:abstractNumId w:val="33"/>
  </w:num>
  <w:num w:numId="15">
    <w:abstractNumId w:val="4"/>
  </w:num>
  <w:num w:numId="16">
    <w:abstractNumId w:val="9"/>
  </w:num>
  <w:num w:numId="17">
    <w:abstractNumId w:val="7"/>
  </w:num>
  <w:num w:numId="18">
    <w:abstractNumId w:val="22"/>
  </w:num>
  <w:num w:numId="19">
    <w:abstractNumId w:val="16"/>
  </w:num>
  <w:num w:numId="20">
    <w:abstractNumId w:val="26"/>
  </w:num>
  <w:num w:numId="21">
    <w:abstractNumId w:val="41"/>
  </w:num>
  <w:num w:numId="22">
    <w:abstractNumId w:val="28"/>
  </w:num>
  <w:num w:numId="23">
    <w:abstractNumId w:val="30"/>
  </w:num>
  <w:num w:numId="24">
    <w:abstractNumId w:val="3"/>
  </w:num>
  <w:num w:numId="25">
    <w:abstractNumId w:val="18"/>
  </w:num>
  <w:num w:numId="26">
    <w:abstractNumId w:val="15"/>
  </w:num>
  <w:num w:numId="27">
    <w:abstractNumId w:val="37"/>
  </w:num>
  <w:num w:numId="28">
    <w:abstractNumId w:val="19"/>
  </w:num>
  <w:num w:numId="29">
    <w:abstractNumId w:val="40"/>
  </w:num>
  <w:num w:numId="30">
    <w:abstractNumId w:val="14"/>
  </w:num>
  <w:num w:numId="31">
    <w:abstractNumId w:val="25"/>
  </w:num>
  <w:num w:numId="32">
    <w:abstractNumId w:val="36"/>
  </w:num>
  <w:num w:numId="33">
    <w:abstractNumId w:val="1"/>
  </w:num>
  <w:num w:numId="34">
    <w:abstractNumId w:val="8"/>
  </w:num>
  <w:num w:numId="35">
    <w:abstractNumId w:val="12"/>
  </w:num>
  <w:num w:numId="36">
    <w:abstractNumId w:val="17"/>
  </w:num>
  <w:num w:numId="37">
    <w:abstractNumId w:val="20"/>
  </w:num>
  <w:num w:numId="38">
    <w:abstractNumId w:val="39"/>
  </w:num>
  <w:num w:numId="39">
    <w:abstractNumId w:val="10"/>
  </w:num>
  <w:num w:numId="40">
    <w:abstractNumId w:val="0"/>
  </w:num>
  <w:num w:numId="41">
    <w:abstractNumId w:val="31"/>
  </w:num>
  <w:num w:numId="42">
    <w:abstractNumId w:val="3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B8"/>
    <w:rsid w:val="001B5671"/>
    <w:rsid w:val="001F6B76"/>
    <w:rsid w:val="002E1381"/>
    <w:rsid w:val="00521D54"/>
    <w:rsid w:val="0063532E"/>
    <w:rsid w:val="00791679"/>
    <w:rsid w:val="008954A2"/>
    <w:rsid w:val="009D52B8"/>
    <w:rsid w:val="00CB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13655D"/>
  <w15:chartTrackingRefBased/>
  <w15:docId w15:val="{9076D12C-BCD5-42AD-94E9-41A1678F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9"/>
    <w:qFormat/>
    <w:rsid w:val="009D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52B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D52B8"/>
  </w:style>
  <w:style w:type="paragraph" w:styleId="a3">
    <w:name w:val="Normal (Web)"/>
    <w:aliases w:val="Обычный (Web),Знак Знак Знак Знак Знак Знак"/>
    <w:basedOn w:val="a"/>
    <w:link w:val="a4"/>
    <w:uiPriority w:val="99"/>
    <w:rsid w:val="009D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p">
    <w:name w:val="vp"/>
    <w:basedOn w:val="a"/>
    <w:uiPriority w:val="99"/>
    <w:rsid w:val="009D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link w:val="a6"/>
    <w:uiPriority w:val="99"/>
    <w:locked/>
    <w:rsid w:val="009D52B8"/>
    <w:rPr>
      <w:rFonts w:cs="Times New Roman"/>
      <w:spacing w:val="8"/>
      <w:shd w:val="clear" w:color="auto" w:fill="FFFFFF"/>
    </w:rPr>
  </w:style>
  <w:style w:type="paragraph" w:styleId="a6">
    <w:name w:val="Body Text"/>
    <w:basedOn w:val="a"/>
    <w:link w:val="a5"/>
    <w:uiPriority w:val="99"/>
    <w:rsid w:val="009D52B8"/>
    <w:pPr>
      <w:widowControl w:val="0"/>
      <w:shd w:val="clear" w:color="auto" w:fill="FFFFFF"/>
      <w:spacing w:after="0" w:line="312" w:lineRule="exact"/>
      <w:ind w:firstLine="700"/>
      <w:jc w:val="both"/>
    </w:pPr>
    <w:rPr>
      <w:rFonts w:cs="Times New Roman"/>
      <w:spacing w:val="8"/>
    </w:rPr>
  </w:style>
  <w:style w:type="character" w:customStyle="1" w:styleId="12">
    <w:name w:val="Основной текст Знак1"/>
    <w:basedOn w:val="a0"/>
    <w:uiPriority w:val="99"/>
    <w:semiHidden/>
    <w:rsid w:val="009D52B8"/>
  </w:style>
  <w:style w:type="character" w:customStyle="1" w:styleId="BodyTextChar1">
    <w:name w:val="Body Text Char1"/>
    <w:uiPriority w:val="99"/>
    <w:semiHidden/>
    <w:locked/>
    <w:rsid w:val="009D52B8"/>
    <w:rPr>
      <w:rFonts w:cs="Times New Roman"/>
      <w:sz w:val="24"/>
      <w:szCs w:val="24"/>
    </w:rPr>
  </w:style>
  <w:style w:type="character" w:customStyle="1" w:styleId="apple-converted-space">
    <w:name w:val="apple-converted-space"/>
    <w:uiPriority w:val="99"/>
    <w:rsid w:val="009D52B8"/>
    <w:rPr>
      <w:rFonts w:cs="Times New Roman"/>
    </w:rPr>
  </w:style>
  <w:style w:type="character" w:customStyle="1" w:styleId="ng-scope">
    <w:name w:val="ng-scope"/>
    <w:uiPriority w:val="99"/>
    <w:rsid w:val="009D52B8"/>
    <w:rPr>
      <w:rFonts w:cs="Times New Roman"/>
    </w:rPr>
  </w:style>
  <w:style w:type="character" w:styleId="a7">
    <w:name w:val="Hyperlink"/>
    <w:uiPriority w:val="99"/>
    <w:rsid w:val="009D52B8"/>
    <w:rPr>
      <w:rFonts w:cs="Times New Roman"/>
      <w:color w:val="0000FF"/>
      <w:u w:val="single"/>
    </w:rPr>
  </w:style>
  <w:style w:type="paragraph" w:styleId="a8">
    <w:name w:val="Plain Text"/>
    <w:aliases w:val="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Текст Знак Знак2 Знак"/>
    <w:basedOn w:val="a"/>
    <w:link w:val="3"/>
    <w:rsid w:val="009D52B8"/>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9D52B8"/>
    <w:rPr>
      <w:rFonts w:ascii="Consolas" w:hAnsi="Consolas"/>
      <w:sz w:val="21"/>
      <w:szCs w:val="21"/>
    </w:rPr>
  </w:style>
  <w:style w:type="character" w:customStyle="1" w:styleId="PlainTextChar">
    <w:name w:val="Plain Text Char"/>
    <w:aliases w:val="Текст Знак Char,Текст Знак1 Знак Char,Текст Знак Знак Знак Char,Знак Знак Знак Знак Char,Текст Знак1 Char,Знак Знак Знак Char,Знак Char,Текст Знак2 Char,Текст Знак1 Знак Знак Char,Текст Знак Знак Знак Знак Char,Знак Знак Знак Знак1 Char"/>
    <w:uiPriority w:val="99"/>
    <w:semiHidden/>
    <w:locked/>
    <w:rsid w:val="009D52B8"/>
    <w:rPr>
      <w:rFonts w:ascii="Courier New" w:hAnsi="Courier New" w:cs="Courier New"/>
      <w:sz w:val="20"/>
      <w:szCs w:val="20"/>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Знак Знак,Текст Знак2 Знак,Текст Знак1 Знак Знак Знак,Текст Знак Знак Знак Знак Знак,Знак Знак Знак Знак Знак Знак1,Зн Знак"/>
    <w:link w:val="a8"/>
    <w:locked/>
    <w:rsid w:val="009D52B8"/>
    <w:rPr>
      <w:rFonts w:ascii="Courier New" w:eastAsia="Times New Roman" w:hAnsi="Courier New" w:cs="Courier New"/>
      <w:sz w:val="20"/>
      <w:szCs w:val="20"/>
      <w:lang w:eastAsia="ru-RU"/>
    </w:rPr>
  </w:style>
  <w:style w:type="paragraph" w:customStyle="1" w:styleId="aa">
    <w:name w:val="Автозамена"/>
    <w:uiPriority w:val="99"/>
    <w:rsid w:val="009D52B8"/>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D52B8"/>
    <w:pPr>
      <w:spacing w:after="200" w:line="276" w:lineRule="auto"/>
      <w:ind w:left="720"/>
      <w:contextualSpacing/>
    </w:pPr>
    <w:rPr>
      <w:rFonts w:ascii="Calibri" w:eastAsia="Times New Roman" w:hAnsi="Calibri" w:cs="Times New Roman"/>
      <w:lang w:eastAsia="ru-RU"/>
    </w:rPr>
  </w:style>
  <w:style w:type="character" w:customStyle="1" w:styleId="text-small">
    <w:name w:val="text-small"/>
    <w:uiPriority w:val="99"/>
    <w:rsid w:val="009D52B8"/>
    <w:rPr>
      <w:rFonts w:cs="Times New Roman"/>
    </w:rPr>
  </w:style>
  <w:style w:type="character" w:customStyle="1" w:styleId="margin">
    <w:name w:val="margin"/>
    <w:uiPriority w:val="99"/>
    <w:rsid w:val="009D52B8"/>
    <w:rPr>
      <w:rFonts w:cs="Times New Roman"/>
    </w:rPr>
  </w:style>
  <w:style w:type="paragraph" w:customStyle="1" w:styleId="13">
    <w:name w:val="Подзаголовок1"/>
    <w:basedOn w:val="a"/>
    <w:uiPriority w:val="99"/>
    <w:rsid w:val="009D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Подписи"/>
    <w:basedOn w:val="a"/>
    <w:uiPriority w:val="99"/>
    <w:rsid w:val="009D52B8"/>
    <w:pPr>
      <w:spacing w:after="0" w:line="240" w:lineRule="auto"/>
    </w:pPr>
    <w:rPr>
      <w:rFonts w:ascii="Times New Roman" w:eastAsia="Times New Roman" w:hAnsi="Times New Roman" w:cs="Times New Roman"/>
      <w:color w:val="000000"/>
      <w:sz w:val="24"/>
      <w:szCs w:val="20"/>
      <w:lang w:eastAsia="ru-RU"/>
    </w:rPr>
  </w:style>
  <w:style w:type="table" w:styleId="ad">
    <w:name w:val="Table Grid"/>
    <w:basedOn w:val="a1"/>
    <w:uiPriority w:val="39"/>
    <w:rsid w:val="009D52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Обычный (Web) Знак,Знак Знак Знак Знак Знак Знак Знак"/>
    <w:link w:val="a3"/>
    <w:uiPriority w:val="99"/>
    <w:rsid w:val="009D52B8"/>
    <w:rPr>
      <w:rFonts w:ascii="Times New Roman" w:eastAsia="Times New Roman" w:hAnsi="Times New Roman" w:cs="Times New Roman"/>
      <w:sz w:val="24"/>
      <w:szCs w:val="24"/>
      <w:lang w:eastAsia="ru-RU"/>
    </w:rPr>
  </w:style>
  <w:style w:type="paragraph" w:styleId="HTML">
    <w:name w:val="HTML Preformatted"/>
    <w:basedOn w:val="a"/>
    <w:link w:val="HTML0"/>
    <w:rsid w:val="009D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lang w:eastAsia="zh-TW"/>
    </w:rPr>
  </w:style>
  <w:style w:type="character" w:customStyle="1" w:styleId="HTML0">
    <w:name w:val="Стандартный HTML Знак"/>
    <w:basedOn w:val="a0"/>
    <w:link w:val="HTML"/>
    <w:rsid w:val="009D52B8"/>
    <w:rPr>
      <w:rFonts w:ascii="Courier New" w:eastAsia="PMingLiU" w:hAnsi="Courier New" w:cs="Courier New"/>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6/05/02/n6899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infin-pm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pmr.org" TargetMode="External"/><Relationship Id="rId11" Type="http://schemas.openxmlformats.org/officeDocument/2006/relationships/oleObject" Target="embeddings/Microsoft_Excel_97-2003_Worksheet.xls"/><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minfin-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7955</Words>
  <Characters>45350</Characters>
  <Application>Microsoft Office Word</Application>
  <DocSecurity>0</DocSecurity>
  <Lines>377</Lines>
  <Paragraphs>106</Paragraphs>
  <ScaleCrop>false</ScaleCrop>
  <Company/>
  <LinksUpToDate>false</LinksUpToDate>
  <CharactersWithSpaces>53199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Колб</dc:creator>
  <cp:keywords/>
  <dc:description/>
  <cp:lastModifiedBy>Кристина Колб</cp:lastModifiedBy>
  <cp:revision>9</cp:revision>
  <dcterms:created xsi:type="dcterms:W3CDTF">2020-01-24T08:03:00Z</dcterms:created>
  <dcterms:modified xsi:type="dcterms:W3CDTF">2023-09-27T06:33:00Z</dcterms:modified>
</cp:coreProperties>
</file>