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A94" w:rsidRDefault="005D5A94" w:rsidP="005D5A94">
      <w:pPr>
        <w:pStyle w:val="head"/>
      </w:pPr>
      <w:r>
        <w:rPr>
          <w:b/>
        </w:rPr>
        <w:t>МИНИСТЕРСТВО ФИНАНСОВ ПРИДНЕСТРОВСКОЙ МОЛДАВСКОЙ РЕСПУБЛИКИ</w:t>
      </w:r>
    </w:p>
    <w:p w:rsidR="005D5A94" w:rsidRDefault="005D5A94" w:rsidP="005D5A94">
      <w:pPr>
        <w:pStyle w:val="head"/>
      </w:pPr>
      <w:r>
        <w:rPr>
          <w:b/>
        </w:rPr>
        <w:t>ПРИКАЗ</w:t>
      </w:r>
    </w:p>
    <w:p w:rsidR="005D5A94" w:rsidRDefault="005D5A94" w:rsidP="005D5A94">
      <w:pPr>
        <w:pStyle w:val="head"/>
      </w:pPr>
      <w:r>
        <w:rPr>
          <w:b/>
        </w:rPr>
        <w:t>от 17 декабря 2018 г.</w:t>
      </w:r>
      <w:r>
        <w:br/>
      </w:r>
      <w:r>
        <w:rPr>
          <w:b/>
        </w:rPr>
        <w:t>№ 235</w:t>
      </w:r>
    </w:p>
    <w:p w:rsidR="005D5A94" w:rsidRDefault="005D5A94" w:rsidP="005D5A94">
      <w:pPr>
        <w:pStyle w:val="head"/>
        <w:rPr>
          <w:b/>
        </w:rPr>
      </w:pPr>
      <w:r>
        <w:rPr>
          <w:b/>
        </w:rPr>
        <w:t>Об утверждении Регламента предоставления Государственной налоговой службой Министерства финансов Приднестровской Молдавской Республик</w:t>
      </w:r>
      <w:r w:rsidR="00336DD8">
        <w:rPr>
          <w:b/>
        </w:rPr>
        <w:t>и</w:t>
      </w:r>
      <w:r>
        <w:rPr>
          <w:b/>
        </w:rPr>
        <w:t xml:space="preserve"> государственной услуги "Продление сроков сдачи финансовой и (или) налоговой отчетности в государственные налоговые органы"</w:t>
      </w:r>
    </w:p>
    <w:p w:rsidR="005D5A94" w:rsidRPr="005D5A94" w:rsidRDefault="005D5A94" w:rsidP="005D5A94">
      <w:pPr>
        <w:pStyle w:val="head"/>
        <w:rPr>
          <w:b/>
          <w:sz w:val="24"/>
        </w:rPr>
      </w:pPr>
      <w:r w:rsidRPr="005D5A94">
        <w:rPr>
          <w:b/>
          <w:sz w:val="24"/>
        </w:rPr>
        <w:t>(в текущей редакции по состоянию на 1</w:t>
      </w:r>
      <w:r w:rsidR="003E111D" w:rsidRPr="003E111D">
        <w:rPr>
          <w:b/>
          <w:sz w:val="24"/>
        </w:rPr>
        <w:t>8</w:t>
      </w:r>
      <w:r w:rsidRPr="005D5A94">
        <w:rPr>
          <w:b/>
          <w:sz w:val="24"/>
        </w:rPr>
        <w:t xml:space="preserve"> </w:t>
      </w:r>
      <w:r w:rsidR="003E111D">
        <w:rPr>
          <w:b/>
          <w:sz w:val="24"/>
        </w:rPr>
        <w:t xml:space="preserve">ноября </w:t>
      </w:r>
      <w:r w:rsidRPr="005D5A94">
        <w:rPr>
          <w:b/>
          <w:sz w:val="24"/>
        </w:rPr>
        <w:t>202</w:t>
      </w:r>
      <w:r w:rsidR="003E111D">
        <w:rPr>
          <w:b/>
          <w:sz w:val="24"/>
        </w:rPr>
        <w:t>5</w:t>
      </w:r>
      <w:r w:rsidRPr="005D5A94">
        <w:rPr>
          <w:b/>
          <w:sz w:val="24"/>
        </w:rPr>
        <w:t xml:space="preserve"> год</w:t>
      </w:r>
      <w:r w:rsidR="002B7353">
        <w:rPr>
          <w:b/>
          <w:sz w:val="24"/>
        </w:rPr>
        <w:t>а</w:t>
      </w:r>
      <w:r w:rsidRPr="005D5A94">
        <w:rPr>
          <w:b/>
          <w:sz w:val="24"/>
        </w:rPr>
        <w:t>)</w:t>
      </w:r>
    </w:p>
    <w:p w:rsidR="005D5A94" w:rsidRDefault="005D5A94" w:rsidP="005D5A94">
      <w:pPr>
        <w:pStyle w:val="a4"/>
        <w:jc w:val="center"/>
      </w:pPr>
      <w:r>
        <w:rPr>
          <w:i/>
        </w:rPr>
        <w:t>Зарегистрирован Министерством юстиции</w:t>
      </w:r>
      <w:r>
        <w:br/>
      </w:r>
      <w:r>
        <w:rPr>
          <w:i/>
        </w:rPr>
        <w:t>Приднестровской Молдавской Республики 24 января 2019 г.</w:t>
      </w:r>
      <w:r>
        <w:br/>
      </w:r>
      <w:r>
        <w:rPr>
          <w:i/>
        </w:rPr>
        <w:t>Регистрационный № 8658</w:t>
      </w:r>
    </w:p>
    <w:p w:rsidR="005D5A94" w:rsidRPr="005D5A94" w:rsidRDefault="005D5A94" w:rsidP="005D5A94">
      <w:pPr>
        <w:ind w:firstLine="480"/>
        <w:jc w:val="both"/>
        <w:rPr>
          <w:color w:val="000000" w:themeColor="text1"/>
        </w:rPr>
      </w:pPr>
      <w:r w:rsidRPr="005D5A94">
        <w:rPr>
          <w:color w:val="000000" w:themeColor="text1"/>
        </w:rPr>
        <w:t xml:space="preserve">В соответствии с </w:t>
      </w:r>
      <w:hyperlink r:id="rId4" w:tooltip="(ВСТУПИЛ В СИЛУ 19.07.2000) Об основах налоговой системы в Приднестровской Молдавской Республике" w:history="1">
        <w:r w:rsidRPr="005D5A94">
          <w:rPr>
            <w:rStyle w:val="a3"/>
            <w:color w:val="000000" w:themeColor="text1"/>
            <w:u w:val="none"/>
          </w:rPr>
          <w:t>Законом Приднестровской Молдавской Республики от 4 апреля 1995 года "Об основах налоговой системы в Приднестровской Молдавской Республике"</w:t>
        </w:r>
      </w:hyperlink>
      <w:r w:rsidRPr="005D5A94">
        <w:rPr>
          <w:color w:val="000000" w:themeColor="text1"/>
        </w:rPr>
        <w:t xml:space="preserve"> (СЗМР 95-2) в действующей редакции, </w:t>
      </w:r>
      <w:hyperlink r:id="rId5" w:tooltip="(ВСТУПИЛ В СИЛУ 17.12.2013) Об утверждении Указания " w:history="1">
        <w:r w:rsidRPr="005D5A94">
          <w:rPr>
            <w:rStyle w:val="a3"/>
            <w:color w:val="000000" w:themeColor="text1"/>
            <w:u w:val="none"/>
          </w:rPr>
          <w:t>Приказом Министерства финансов Приднестровской Молдавской Республики от 6 ноября 2013 года № 212 "Об утверждении Указания "О порядке и сроках сдачи финансовой и (или) налоговой отчетности в государственные налоговые органы "</w:t>
        </w:r>
      </w:hyperlink>
      <w:r w:rsidRPr="005D5A94">
        <w:rPr>
          <w:color w:val="000000" w:themeColor="text1"/>
        </w:rPr>
        <w:t xml:space="preserve"> (САЗ 13-49), в целях реализации положений </w:t>
      </w:r>
      <w:hyperlink r:id="rId6" w:tooltip="(ВСТУПИЛ В СИЛУ 22.08.2016) Об организации предоставления государственных услуг" w:history="1">
        <w:r w:rsidRPr="005D5A94">
          <w:rPr>
            <w:rStyle w:val="a3"/>
            <w:color w:val="000000" w:themeColor="text1"/>
            <w:u w:val="none"/>
          </w:rPr>
          <w:t>Закона Приднестровской Молдавской Республики от 19 августа 2016 года № 211-З-VI "Об организации предоставления государственных услуг"</w:t>
        </w:r>
      </w:hyperlink>
      <w:r w:rsidRPr="005D5A94">
        <w:rPr>
          <w:color w:val="000000" w:themeColor="text1"/>
        </w:rPr>
        <w:t> (САЗ 16-33) в действующей редакции в целях установления требований к оказанию государственных услуг, предоставляемых юридическим лицам в сфере предпринимательской деятельности, приказываю:</w:t>
      </w:r>
    </w:p>
    <w:p w:rsidR="005D5A94" w:rsidRDefault="005D5A94" w:rsidP="005D5A94">
      <w:pPr>
        <w:ind w:firstLine="480"/>
        <w:jc w:val="both"/>
      </w:pPr>
      <w:r w:rsidRPr="005D5A94">
        <w:rPr>
          <w:color w:val="000000" w:themeColor="text1"/>
        </w:rPr>
        <w:t>1. Утвердить Регламент предоставления Государственной налоговой службой Министерства финансов Приднестровской Молдавской Республики государственной услуги "Продление сроков сдачи финансовой и (или) налоговой отчетности в государственные налоговые органы</w:t>
      </w:r>
      <w:r>
        <w:t>" согласно Приложению к настоящему Приказу.</w:t>
      </w:r>
    </w:p>
    <w:p w:rsidR="005D5A94" w:rsidRDefault="005D5A94" w:rsidP="005D5A94">
      <w:pPr>
        <w:ind w:firstLine="480"/>
        <w:jc w:val="both"/>
      </w:pPr>
      <w:r>
        <w:t>2. Настоящий Приказ вступает в силу со дня, следующего за днем его официального опубликования.</w:t>
      </w:r>
    </w:p>
    <w:p w:rsidR="005D5A94" w:rsidRDefault="005D5A94" w:rsidP="005D5A94">
      <w:pPr>
        <w:pStyle w:val="a4"/>
        <w:rPr>
          <w:b/>
        </w:rPr>
      </w:pPr>
      <w:r>
        <w:rPr>
          <w:b/>
        </w:rPr>
        <w:t>Первый заместитель Председателя Правительства</w:t>
      </w:r>
      <w:r>
        <w:br/>
      </w:r>
      <w:r>
        <w:rPr>
          <w:b/>
        </w:rPr>
        <w:t>Приднестровской Молдавской Республики -</w:t>
      </w:r>
      <w:r>
        <w:br/>
      </w:r>
      <w:r>
        <w:rPr>
          <w:b/>
        </w:rPr>
        <w:t>министр финансов</w:t>
      </w:r>
      <w:r>
        <w:br/>
      </w:r>
      <w:r>
        <w:rPr>
          <w:b/>
        </w:rPr>
        <w:t>Приднестровской Молдавской Республики Т. П. Кирова</w:t>
      </w:r>
    </w:p>
    <w:p w:rsidR="005D5A94" w:rsidRDefault="005D5A94" w:rsidP="005D5A94">
      <w:pPr>
        <w:pStyle w:val="a4"/>
      </w:pPr>
      <w:r>
        <w:t>г. Тирасполь</w:t>
      </w:r>
      <w:r>
        <w:br/>
        <w:t>17 декабря 2018 г.</w:t>
      </w:r>
      <w:r>
        <w:br/>
        <w:t>№ 235</w:t>
      </w:r>
    </w:p>
    <w:p w:rsidR="005D5A94" w:rsidRDefault="005D5A94">
      <w:pPr>
        <w:spacing w:after="200" w:line="276" w:lineRule="auto"/>
      </w:pPr>
      <w:r>
        <w:br w:type="page"/>
      </w:r>
    </w:p>
    <w:p w:rsidR="005D5A94" w:rsidRDefault="005D5A94" w:rsidP="005D5A94">
      <w:pPr>
        <w:pStyle w:val="a4"/>
        <w:jc w:val="right"/>
      </w:pPr>
      <w:r>
        <w:lastRenderedPageBreak/>
        <w:t>Приложение к Приказу</w:t>
      </w:r>
      <w:r>
        <w:br/>
        <w:t>Министерства финансов</w:t>
      </w:r>
      <w:r>
        <w:br/>
        <w:t>Приднестровской Молдавской Республики</w:t>
      </w:r>
      <w:r>
        <w:br/>
        <w:t>от 17 декабря 2018 года №235</w:t>
      </w:r>
    </w:p>
    <w:p w:rsidR="005D5A94" w:rsidRPr="005D5A94" w:rsidRDefault="005D5A94" w:rsidP="005D5A94">
      <w:pPr>
        <w:pStyle w:val="1"/>
        <w:ind w:firstLine="480"/>
        <w:jc w:val="center"/>
        <w:rPr>
          <w:color w:val="000000" w:themeColor="text1"/>
          <w:sz w:val="44"/>
        </w:rPr>
      </w:pPr>
      <w:r w:rsidRPr="005D5A94">
        <w:rPr>
          <w:color w:val="000000" w:themeColor="text1"/>
          <w:sz w:val="44"/>
        </w:rPr>
        <w:t>Регламент предоставления Государственной налоговой службой Министерства финансов Приднестровской Молдавской Республики государственной услуги "Продление сроков сдачи финансовой и (или) налоговой отчетности в государственные налоговые органы"</w:t>
      </w:r>
    </w:p>
    <w:p w:rsidR="005D5A94" w:rsidRPr="005D5A94" w:rsidRDefault="005D5A94" w:rsidP="005D5A94">
      <w:pPr>
        <w:pStyle w:val="1"/>
        <w:ind w:firstLine="480"/>
        <w:jc w:val="center"/>
        <w:rPr>
          <w:color w:val="000000" w:themeColor="text1"/>
          <w:sz w:val="44"/>
        </w:rPr>
      </w:pPr>
      <w:r w:rsidRPr="005D5A94">
        <w:rPr>
          <w:color w:val="000000" w:themeColor="text1"/>
          <w:sz w:val="44"/>
        </w:rPr>
        <w:t>Раздел 1. Общие положения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1. Предмет регулирования регламента</w:t>
      </w:r>
    </w:p>
    <w:p w:rsidR="005D5A94" w:rsidRDefault="005D5A94" w:rsidP="005D5A94">
      <w:pPr>
        <w:ind w:firstLine="480"/>
        <w:jc w:val="both"/>
      </w:pPr>
      <w:r>
        <w:t>1. Регламент предоставления Государственной налоговой службой Министерства финансов Приднестровской Молдавской Республики государственной услуги "Продление сроков сдачи финансовой и (или) налоговой отчетности в государственные налоговые органы" (далее - Регламент) разработан в целях повышения доступности и качества предоставления Министерством финансов Приднестровской Молдавской Республики (далее - МФ ПМР) государственной услуги по продлению сроков сдачи финансовой и (или) налоговой отчетности в государственные налоговые органы (далее - государственная услуга), повышения эффективности деятельности МФ ПМР, и определяет порядок, сроки и последовательность действий (административных процедур) при предоставлении государственной услуги.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2. Круг заявителей</w:t>
      </w:r>
    </w:p>
    <w:p w:rsidR="005D5A94" w:rsidRDefault="005D5A94" w:rsidP="005D5A94">
      <w:pPr>
        <w:ind w:firstLine="480"/>
        <w:jc w:val="both"/>
      </w:pPr>
      <w:r>
        <w:t>2. Заявителями на предоставление государственной услуги (далее - заявитель) являются юридические лица, а также частные нотариусы и адвокаты, производящие выплаты работникам и иным физическим лицам.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3. Требования к порядку информирования о предоставлении государственной услуги</w:t>
      </w:r>
    </w:p>
    <w:p w:rsidR="005D5A94" w:rsidRDefault="005D5A94" w:rsidP="005D5A94">
      <w:pPr>
        <w:ind w:firstLine="480"/>
        <w:jc w:val="both"/>
      </w:pPr>
      <w:r>
        <w:t>3. Адрес электронной почты МФ ПМР: info@minfin-pmr.org.</w:t>
      </w:r>
    </w:p>
    <w:p w:rsidR="005D5A94" w:rsidRDefault="005D5A94" w:rsidP="005D5A94">
      <w:pPr>
        <w:ind w:firstLine="480"/>
        <w:jc w:val="both"/>
      </w:pPr>
      <w:r>
        <w:t>Почтовый адрес МФ ПМР: Приднестровская Молдавская Республика, MD-3300, г. Тирасполь, ул. Горького, 53.</w:t>
      </w:r>
    </w:p>
    <w:p w:rsidR="005D5A94" w:rsidRDefault="005D5A94" w:rsidP="005D5A94">
      <w:pPr>
        <w:ind w:firstLine="480"/>
        <w:jc w:val="both"/>
      </w:pPr>
      <w:r>
        <w:t>Телефон МФ ПМР: 0 (533) 7-86-04.</w:t>
      </w:r>
    </w:p>
    <w:p w:rsidR="005D5A94" w:rsidRDefault="005D5A94" w:rsidP="005D5A94">
      <w:pPr>
        <w:ind w:firstLine="480"/>
        <w:jc w:val="both"/>
      </w:pPr>
      <w:r>
        <w:t>Адрес официального сайта в информационно-телекоммуникационной сети "Интернет" МФ ПМР: http://minfin-pmr.org (далее - официальный сайт).</w:t>
      </w:r>
    </w:p>
    <w:p w:rsidR="005D5A94" w:rsidRDefault="005D5A94" w:rsidP="005D5A94">
      <w:pPr>
        <w:ind w:firstLine="480"/>
        <w:jc w:val="both"/>
      </w:pPr>
      <w:r>
        <w:t>График работы Государственной налоговой службы МФ ПМР: с понедельника по пятницу с 8.00 до 17.00 (с 12.00 по 13.00 обеденный перерыв), суббота и воскресенье - выходные дни.</w:t>
      </w:r>
    </w:p>
    <w:p w:rsidR="005D5A94" w:rsidRDefault="005D5A94" w:rsidP="005D5A94">
      <w:pPr>
        <w:ind w:firstLine="480"/>
        <w:jc w:val="both"/>
      </w:pPr>
      <w:r>
        <w:t>По решению руководителя (заместителя руководителя) налогового органа график работы налогового органа может быть изменен.</w:t>
      </w:r>
    </w:p>
    <w:p w:rsidR="005D5A94" w:rsidRDefault="005D5A94" w:rsidP="005D5A94">
      <w:pPr>
        <w:ind w:firstLine="480"/>
        <w:jc w:val="both"/>
      </w:pPr>
      <w:r>
        <w:lastRenderedPageBreak/>
        <w:t>Юридический адрес МФ ПМР, номер телефона, электронная почта, график работы Государственной налоговой службы МФ ПМР, адреса территориальных налоговых инспекций (далее - ТНИ), номера телефонов и иная контактная информация размещены на официальном сайте МФ ПМР в разделах "Контакты", и "Государственная налоговая служба".</w:t>
      </w:r>
    </w:p>
    <w:p w:rsidR="005D5A94" w:rsidRDefault="005D5A94" w:rsidP="005D5A94">
      <w:pPr>
        <w:ind w:firstLine="480"/>
        <w:jc w:val="both"/>
      </w:pPr>
      <w:r>
        <w:t>4. Информация о предоставлении государственной услуги размещена на официальном сайте.</w:t>
      </w:r>
    </w:p>
    <w:p w:rsidR="005D5A94" w:rsidRDefault="005D5A94" w:rsidP="005D5A94">
      <w:pPr>
        <w:ind w:firstLine="480"/>
        <w:jc w:val="both"/>
      </w:pPr>
      <w:r>
        <w:t>5. Информацию по вопросам предоставления государственной услуги можно получить следующим образом: обратившись в Государственную налоговую службу МФ ПМР в письменной форме, по телефону, посредством электронной почты, включая государственную информационную систему "Портал государственных услуг Приднестровской Молдавской Республики" по адресу: uslugi.gospmr.org (далее - Портал).</w:t>
      </w:r>
    </w:p>
    <w:p w:rsidR="005D5A94" w:rsidRDefault="005D5A94" w:rsidP="005D5A94">
      <w:pPr>
        <w:ind w:firstLine="480"/>
        <w:jc w:val="both"/>
      </w:pPr>
      <w:r>
        <w:t>6. Информирование по вопросам предоставления государственной услуги проводится в форме консультирования по следующим вопросам:</w:t>
      </w:r>
    </w:p>
    <w:p w:rsidR="005D5A94" w:rsidRDefault="005D5A94" w:rsidP="005D5A94">
      <w:pPr>
        <w:ind w:firstLine="480"/>
        <w:jc w:val="both"/>
      </w:pPr>
      <w:r>
        <w:t>а) о должностных лицах, уполномоченных представлять государственную услугу и участвующих в предоставлении государственной услуги, их номерах контактных телефонов;</w:t>
      </w:r>
    </w:p>
    <w:p w:rsidR="005D5A94" w:rsidRDefault="005D5A94" w:rsidP="005D5A94">
      <w:pPr>
        <w:ind w:firstLine="480"/>
        <w:jc w:val="both"/>
      </w:pPr>
      <w:r>
        <w:t>б) о порядке приема обращения;</w:t>
      </w:r>
    </w:p>
    <w:p w:rsidR="005D5A94" w:rsidRDefault="005D5A94" w:rsidP="005D5A94">
      <w:pPr>
        <w:ind w:firstLine="480"/>
        <w:jc w:val="both"/>
      </w:pPr>
      <w:r>
        <w:t>в) о ходе предоставления государственной услуги;</w:t>
      </w:r>
    </w:p>
    <w:p w:rsidR="005D5A94" w:rsidRDefault="005D5A94" w:rsidP="005D5A94">
      <w:pPr>
        <w:ind w:firstLine="480"/>
        <w:jc w:val="both"/>
      </w:pPr>
      <w:r>
        <w:t>г) о перечне документов, необходимых для предоставления государственной услуги;</w:t>
      </w:r>
    </w:p>
    <w:p w:rsidR="005D5A94" w:rsidRDefault="005D5A94" w:rsidP="005D5A94">
      <w:pPr>
        <w:ind w:firstLine="480"/>
        <w:jc w:val="both"/>
      </w:pPr>
      <w:r>
        <w:t>д) об административных действиях (процедурах) предоставления государственной услуги;</w:t>
      </w:r>
    </w:p>
    <w:p w:rsidR="005D5A94" w:rsidRDefault="005D5A94" w:rsidP="005D5A94">
      <w:pPr>
        <w:ind w:firstLine="480"/>
        <w:jc w:val="both"/>
      </w:pPr>
      <w:r>
        <w:t>е) о порядке и формах контроля за предоставлением государственной услуги;</w:t>
      </w:r>
    </w:p>
    <w:p w:rsidR="005D5A94" w:rsidRDefault="005D5A94" w:rsidP="005D5A94">
      <w:pPr>
        <w:ind w:firstLine="480"/>
        <w:jc w:val="both"/>
      </w:pPr>
      <w:r>
        <w:t>ж) об основаниях для отказа в предоставлении государственной услуги;</w:t>
      </w:r>
    </w:p>
    <w:p w:rsidR="005D5A94" w:rsidRDefault="005D5A94" w:rsidP="005D5A94">
      <w:pPr>
        <w:ind w:firstLine="480"/>
        <w:jc w:val="both"/>
      </w:pPr>
      <w:r>
        <w:t>з) о досудебном и судебном порядке обжалования действий (бездействия) должностных лиц, уполномоченных на предоставление услуги.</w:t>
      </w:r>
    </w:p>
    <w:p w:rsidR="005D5A94" w:rsidRDefault="005D5A94" w:rsidP="005D5A94">
      <w:pPr>
        <w:ind w:firstLine="480"/>
        <w:jc w:val="both"/>
      </w:pPr>
      <w:r>
        <w:t>7. При ответах на телефонные звонки и устные обращения заявителей должностное лицо, осуществляющее информирование заявителя о предоставлении государственной услуги:</w:t>
      </w:r>
    </w:p>
    <w:p w:rsidR="005D5A94" w:rsidRDefault="005D5A94" w:rsidP="005D5A94">
      <w:pPr>
        <w:ind w:firstLine="480"/>
        <w:jc w:val="both"/>
      </w:pPr>
      <w:r>
        <w:t>а) сообщает наименование подразделения, свою фамилию, имя, отчество (при наличии) и замещаемую должность;</w:t>
      </w:r>
    </w:p>
    <w:p w:rsidR="005D5A94" w:rsidRDefault="005D5A94" w:rsidP="005D5A94">
      <w:pPr>
        <w:ind w:firstLine="480"/>
        <w:jc w:val="both"/>
      </w:pPr>
      <w:r>
        <w:t>б) в вежливой форме четко и подробно информирует заявителя по интересующим вопросам;</w:t>
      </w:r>
    </w:p>
    <w:p w:rsidR="005D5A94" w:rsidRDefault="005D5A94" w:rsidP="005D5A94">
      <w:pPr>
        <w:ind w:firstLine="480"/>
        <w:jc w:val="both"/>
      </w:pPr>
      <w:r>
        <w:t>в)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 о порядке предоставления государственной услуги.</w:t>
      </w:r>
    </w:p>
    <w:p w:rsidR="005D5A94" w:rsidRPr="005D5A94" w:rsidRDefault="005D5A94" w:rsidP="005D5A94">
      <w:pPr>
        <w:ind w:firstLine="480"/>
        <w:jc w:val="both"/>
        <w:rPr>
          <w:color w:val="000000" w:themeColor="text1"/>
        </w:rPr>
      </w:pPr>
      <w:r>
        <w:t xml:space="preserve">8. В случае если подготовка ответа требует продолжительного времени, должностное лицо, осуществляющее информирование, может предложить заявителю направить письменное обращение по </w:t>
      </w:r>
      <w:r w:rsidRPr="005D5A94">
        <w:rPr>
          <w:color w:val="000000" w:themeColor="text1"/>
        </w:rPr>
        <w:t xml:space="preserve">данному вопросу. Письменные обращения граждан рассматриваются в порядке, установленном </w:t>
      </w:r>
      <w:hyperlink r:id="rId7" w:history="1">
        <w:r w:rsidRPr="005D5A94">
          <w:rPr>
            <w:rStyle w:val="a3"/>
            <w:color w:val="000000" w:themeColor="text1"/>
            <w:u w:val="none"/>
          </w:rPr>
          <w:t>Законом</w:t>
        </w:r>
      </w:hyperlink>
      <w:r w:rsidRPr="005D5A94">
        <w:rPr>
          <w:color w:val="000000" w:themeColor="text1"/>
        </w:rPr>
        <w:t> </w:t>
      </w:r>
      <w:hyperlink r:id="rId8" w:tooltip="(ВСТУПИЛ В СИЛУ 15.12.2003) Об обращениях граждан и юридических лиц, а также общественных объединений" w:history="1">
        <w:r w:rsidRPr="005D5A94">
          <w:rPr>
            <w:rStyle w:val="a3"/>
            <w:color w:val="000000" w:themeColor="text1"/>
            <w:u w:val="none"/>
          </w:rPr>
          <w:t>Приднестровской Молдавской Республики от 8 декабря 2003 года № 367-З-III "Об обращениях граждан и юридических лиц, а также общественных объединений"</w:t>
        </w:r>
      </w:hyperlink>
      <w:r w:rsidRPr="005D5A94">
        <w:rPr>
          <w:color w:val="000000" w:themeColor="text1"/>
        </w:rPr>
        <w:t> (САЗ 03-50).</w:t>
      </w:r>
    </w:p>
    <w:p w:rsidR="005D5A94" w:rsidRPr="005D5A94" w:rsidRDefault="005D5A94" w:rsidP="005D5A94">
      <w:pPr>
        <w:ind w:firstLine="480"/>
        <w:jc w:val="both"/>
        <w:rPr>
          <w:color w:val="000000" w:themeColor="text1"/>
        </w:rPr>
      </w:pPr>
      <w:r w:rsidRPr="005D5A94">
        <w:rPr>
          <w:color w:val="000000" w:themeColor="text1"/>
        </w:rPr>
        <w:t>Ответ направляется в письменном виде, электронной почтой либо через официальный сайт в зависимости от способа обращения заявителя или способа доставки ответа, указанного в письменном обращении заявителя с указанием должности лица, подписавшего ответ, а также фамилии и номера телефона непосредственного исполнителя.</w:t>
      </w:r>
    </w:p>
    <w:p w:rsidR="005D5A94" w:rsidRPr="005D5A94" w:rsidRDefault="005D5A94" w:rsidP="005D5A94">
      <w:pPr>
        <w:ind w:firstLine="480"/>
        <w:jc w:val="both"/>
        <w:rPr>
          <w:color w:val="000000" w:themeColor="text1"/>
        </w:rPr>
      </w:pPr>
      <w:r w:rsidRPr="005D5A94">
        <w:rPr>
          <w:color w:val="000000" w:themeColor="text1"/>
        </w:rPr>
        <w:t>При индивидуальном письменном информировании ответ направляется заявителю в течение 30 (тридцати) календарных дней со дня поступления запроса.</w:t>
      </w:r>
    </w:p>
    <w:p w:rsidR="005D5A94" w:rsidRDefault="005D5A94" w:rsidP="005D5A94">
      <w:pPr>
        <w:ind w:firstLine="480"/>
        <w:jc w:val="both"/>
      </w:pPr>
      <w:r>
        <w:t>9. На информационном стенде в помещении МФ ПМР, официальном сайте МФ ПМР, Портале размещаются следующие сведения:</w:t>
      </w:r>
    </w:p>
    <w:p w:rsidR="005D5A94" w:rsidRDefault="005D5A94" w:rsidP="005D5A94">
      <w:pPr>
        <w:ind w:firstLine="480"/>
        <w:jc w:val="both"/>
      </w:pPr>
      <w:r>
        <w:t>а) юридический адрес, режим работы, контактные данные МФ ПМР, адрес официального сайта и адрес электронной почты МФ ПМР;</w:t>
      </w:r>
    </w:p>
    <w:p w:rsidR="005D5A94" w:rsidRDefault="005D5A94" w:rsidP="005D5A94">
      <w:pPr>
        <w:ind w:firstLine="480"/>
        <w:jc w:val="both"/>
      </w:pPr>
      <w:r>
        <w:t>б) перечень нормативных правовых актов Приднестровской Молдавской Республики, регламентирующих порядок предоставления государственной услуги;</w:t>
      </w:r>
    </w:p>
    <w:p w:rsidR="005D5A94" w:rsidRDefault="005D5A94" w:rsidP="005D5A94">
      <w:pPr>
        <w:ind w:firstLine="480"/>
        <w:jc w:val="both"/>
      </w:pPr>
      <w:r>
        <w:t>в) перечень документов, представляемых заявителем для продления сроков сдачи финансовой и (или) налоговой отчетности в государственные налоговые органы;</w:t>
      </w:r>
    </w:p>
    <w:p w:rsidR="005D5A94" w:rsidRDefault="005D5A94" w:rsidP="005D5A94">
      <w:pPr>
        <w:ind w:firstLine="480"/>
        <w:jc w:val="both"/>
      </w:pPr>
      <w:r>
        <w:t>г) блок-схема предоставления государственной услуги.</w:t>
      </w:r>
    </w:p>
    <w:p w:rsidR="005D5A94" w:rsidRPr="005D5A94" w:rsidRDefault="005D5A94" w:rsidP="005D5A94">
      <w:pPr>
        <w:pStyle w:val="1"/>
        <w:ind w:firstLine="480"/>
        <w:jc w:val="center"/>
        <w:rPr>
          <w:color w:val="000000" w:themeColor="text1"/>
          <w:sz w:val="44"/>
        </w:rPr>
      </w:pPr>
      <w:r w:rsidRPr="005D5A94">
        <w:rPr>
          <w:color w:val="000000" w:themeColor="text1"/>
          <w:sz w:val="44"/>
        </w:rPr>
        <w:t>Раздел 2. Стандарт предоставления государственной услуги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lastRenderedPageBreak/>
        <w:t>4. Наименование государственной услуги</w:t>
      </w:r>
    </w:p>
    <w:p w:rsidR="005D5A94" w:rsidRDefault="005D5A94" w:rsidP="005D5A94">
      <w:pPr>
        <w:ind w:firstLine="480"/>
        <w:jc w:val="both"/>
      </w:pPr>
      <w:r>
        <w:t>10. Наименование государственной услуги - "Продление сроков сдачи финансовой и (или) налоговой отчетности в государственные налоговые органы".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5. Наименование органа, предоставляющего государственную услугу</w:t>
      </w:r>
    </w:p>
    <w:p w:rsidR="005D5A94" w:rsidRDefault="005D5A94" w:rsidP="005D5A94">
      <w:pPr>
        <w:ind w:firstLine="480"/>
        <w:jc w:val="both"/>
      </w:pPr>
      <w:r>
        <w:t>11. Государственную услугу предоставляет Государственная налоговая служба Министерства финансов Приднестровской Молдавской Республики (далее - ГНС МФ ПМР).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6. Описание результата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t>12. Результатом предоставления государственной услуги являются:</w:t>
      </w:r>
    </w:p>
    <w:p w:rsidR="005D5A94" w:rsidRDefault="005D5A94" w:rsidP="005D5A94">
      <w:pPr>
        <w:ind w:firstLine="480"/>
        <w:jc w:val="both"/>
      </w:pPr>
      <w:r>
        <w:t>а) продление сроков сдачи финансовой и (или) налоговой отчетности в государственные налоговые органы;</w:t>
      </w:r>
    </w:p>
    <w:p w:rsidR="005D5A94" w:rsidRDefault="005D5A94" w:rsidP="005D5A94">
      <w:pPr>
        <w:ind w:firstLine="480"/>
        <w:jc w:val="both"/>
      </w:pPr>
      <w:r>
        <w:t>б) отказ в продлении сроков сдачи финансовой и (или) налоговой отчетности в государственные налоговые органы.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7. Срок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t xml:space="preserve">13. Срок предоставления государственной услуги не должен превышать 3 (трех) рабочих дней со дня предоставления в МФ ПМР заявителем обращения для установления </w:t>
      </w:r>
      <w:r w:rsidR="003E111D" w:rsidRPr="003E111D">
        <w:t>индивидуального единовременного или индивидуального постоянного срока сдачи отчетности</w:t>
      </w:r>
      <w:r>
        <w:t>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:rsidR="005D5A94" w:rsidRDefault="005D5A94" w:rsidP="005D5A94">
      <w:pPr>
        <w:ind w:firstLine="480"/>
        <w:jc w:val="both"/>
      </w:pPr>
      <w:r>
        <w:t>14. Правовую основу настоящего Регламента составляют:</w:t>
      </w:r>
    </w:p>
    <w:p w:rsidR="005D5A94" w:rsidRDefault="005D5A94" w:rsidP="005D5A94">
      <w:pPr>
        <w:ind w:firstLine="480"/>
        <w:jc w:val="both"/>
      </w:pPr>
      <w:r>
        <w:t>а) Конституция Приднестровской Молдавской Республики;</w:t>
      </w:r>
    </w:p>
    <w:p w:rsidR="005D5A94" w:rsidRDefault="005D5A94" w:rsidP="005D5A94">
      <w:pPr>
        <w:ind w:firstLine="480"/>
        <w:jc w:val="both"/>
      </w:pPr>
      <w:r>
        <w:t>б) Закон Приднестровской Молдавской Республики от 4 апреля 1995 года "Об основах налоговой системы в Приднестровской Молдавской Республике" (СЗМР 95-2) в действующей редакции;</w:t>
      </w:r>
    </w:p>
    <w:p w:rsidR="005D5A94" w:rsidRPr="005D5A94" w:rsidRDefault="005D5A94" w:rsidP="005D5A94">
      <w:pPr>
        <w:ind w:firstLine="480"/>
        <w:jc w:val="both"/>
        <w:rPr>
          <w:color w:val="000000" w:themeColor="text1"/>
        </w:rPr>
      </w:pPr>
      <w:r w:rsidRPr="005D5A94">
        <w:rPr>
          <w:color w:val="000000" w:themeColor="text1"/>
        </w:rPr>
        <w:t xml:space="preserve">в) </w:t>
      </w:r>
      <w:hyperlink r:id="rId9" w:tooltip="(ВСТУПИЛ В СИЛУ 15.12.2003) Об обращениях граждан и юридических лиц, а также общественных объединений" w:history="1">
        <w:r w:rsidRPr="005D5A94">
          <w:rPr>
            <w:rStyle w:val="a3"/>
            <w:color w:val="000000" w:themeColor="text1"/>
            <w:u w:val="none"/>
          </w:rPr>
          <w:t>Закон Приднестровской Молдавской Республики от 8 декабря 2003 года № 367-З-III "Об обращениях граждан и юридических лиц, а также общественных объединений"</w:t>
        </w:r>
      </w:hyperlink>
      <w:r w:rsidRPr="005D5A94">
        <w:rPr>
          <w:color w:val="000000" w:themeColor="text1"/>
        </w:rPr>
        <w:t> (САЗ 03-50) в действующей редакции;</w:t>
      </w:r>
    </w:p>
    <w:p w:rsidR="005D5A94" w:rsidRDefault="005D5A94" w:rsidP="005D5A94">
      <w:pPr>
        <w:ind w:firstLine="480"/>
        <w:jc w:val="both"/>
        <w:rPr>
          <w:color w:val="000000" w:themeColor="text1"/>
        </w:rPr>
      </w:pPr>
      <w:r w:rsidRPr="005D5A94">
        <w:rPr>
          <w:color w:val="000000" w:themeColor="text1"/>
        </w:rPr>
        <w:t>г)</w:t>
      </w:r>
      <w:r w:rsidRPr="005D5A94">
        <w:rPr>
          <w:strike/>
          <w:color w:val="000000" w:themeColor="text1"/>
        </w:rPr>
        <w:t xml:space="preserve"> </w:t>
      </w:r>
      <w:hyperlink r:id="rId10" w:tooltip="(ВСТУПИЛ В СИЛУ 22.08.2016) Об организации предоставления государственных услуг" w:history="1">
        <w:r w:rsidRPr="005D5A94">
          <w:rPr>
            <w:rStyle w:val="a3"/>
            <w:color w:val="000000" w:themeColor="text1"/>
            <w:u w:val="none"/>
          </w:rPr>
          <w:t>Закон Приднестровской Молдавской Республики от 19 августа 2016 года № 211-З-VI "Об организации предоставления государственных услуг"</w:t>
        </w:r>
      </w:hyperlink>
      <w:r w:rsidRPr="005D5A94">
        <w:rPr>
          <w:color w:val="000000" w:themeColor="text1"/>
        </w:rPr>
        <w:t> (САЗ 16-33) в действующей редакции;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д) Постановление Правительства Приднестровской Молдавской Республики от 31 мая 2018 года № 176 «О разработке и утверждении регламентов предоставления государственных услуг» (САЗ 18-23) с изменениями и дополнениями, внесенными постановлениями Правительства Приднестровской Молдавской Республики от 11 сентября 2018 года № 309 (САЗ 18-37), от 17 января 2019 года № 9 (САЗ 19-2), от 24 апреля 2020 года № 129 (САЗ 20-17), от 27 октября 2025 года № 314 (САЗ 25-43);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е) Приказ Министерства финансов Приднестровской Молдавской Республики от 6 ноября 2013 года № 212 «Об утверждении Указания «О порядке и сроках сдачи финансовой и (или) налоговой отчетности в государственные налоговые органы» (регистрационный № 6638 от 13 декабря) (САЗ 13-49) с изменениями и дополнениями, внесенными приказами Министерства финансов Приднестровской Молдавской Республики от 21 июля 2016 года № 113 (регистрационный № 7605 от 13 октября 2016 года) (САЗ 16-41), от 9 января 2018 года № 1 (регистрационный № 8100 от 20 января 2018 года) (САЗ 18-3), от 27 февраля 2018 года № 29 (регистрационный № 8188 от 21 марта </w:t>
      </w:r>
      <w:r w:rsidRPr="003E111D">
        <w:lastRenderedPageBreak/>
        <w:t>2018 года) (САЗ 18-12), от 29 марта 2019 года № 80 (регистрационный № 8784 от 5 апреля 2019 года) (САЗ 19-13), от 13 марта 2020 года № 51 (регистрационный № 9445 от 7 апреля 2020 года) (САЗ 20-15), от 25 июня 2021 года № 136 (регистрационный № 10399 от 20 июля 2021 года) (САЗ 21-29), от 30 июля 2021 года № 162 (регистрационный № 10453 от 18 августа 2021 года) (САЗ 21-33), от 3 февраля 2022 года № 27 (регистрационный № 10858 от 28 февраля 2022 года) (САЗ 22-8), от 6 мая 2022 года № 154 (регистрационный № 11028 от 13 мая 2022 года) (САЗ 22-18), от 28 февраля 2023 года № 32 (регистрационный № 11621 от 23 марта 2023 года) (САЗ 23-12), от 18 декабря 2024 года № 227 (регистрационный № 12948 от 21 января 2025 года) (САЗ 25-3), от 2 июля 2025 года № 69 (регистрационный № 13229 от 3 июля 2025 года) (САЗ 25-26) (далее – Указание).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15. При наличии необходимости продления сроков сдачи отчетности заявителю необходимо: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а) для установления индивидуального единовременного срока сдачи отчетности, не менее чем за 3 (три) рабочих дня до установленного пунктом 1 Указания, срока представить в МФ ПМР обращение с указанием существенного основания (болезнь, чрезвычайные ситуации (пожар, потоп и другое), сбой программного обеспечения, отсутствие документов в связи с их изъятием уполномоченными органами государственной власти, нахождение документов на проверке в соответствующих органах государственного контроля (надзора) и другое) и с приложением соответствующих подтверждающих их документов; </w:t>
      </w:r>
    </w:p>
    <w:p w:rsidR="003E111D" w:rsidRDefault="003E111D" w:rsidP="003E111D">
      <w:pPr>
        <w:ind w:firstLine="480"/>
        <w:jc w:val="both"/>
      </w:pPr>
      <w:r w:rsidRPr="003E111D">
        <w:t>б) для установления индивидуального постоянного срока сдачи отчетности для организаций любой организационно-правовой формы, в которых среднесписочная численность работников за предшествующий год составляет более 500 (пятисот) человек и (или) имеются обособленные структурные подразделения во всех городах (районах) Приднестровской Молдавской Республики, а также иных организаций, у которых имеются технологически обоснованные обстоятельства, препятствующие предоставлению налоговой отчетности в сроки, установленные подпунктами 1) и 2) подпункта а) части первой пункта 1 Указания, заявителю необходимо представить в адрес МФ ПМР обращение с указанием соответствующих оснований для установления постоянного срока сдачи отчетности, предусмотренных настоящим подпунктом. При этом документальное подтверждение не требуется.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</w:t>
      </w:r>
    </w:p>
    <w:p w:rsidR="005D5A94" w:rsidRDefault="005D5A94" w:rsidP="005D5A94">
      <w:pPr>
        <w:ind w:firstLine="480"/>
        <w:jc w:val="both"/>
      </w:pPr>
      <w:r>
        <w:t>16. Документы, необходимые для получения государственной услуги, не могут быть истребованы от других органов государственной власти.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11. Действия, требование осуществления которых от заявителя запрещено</w:t>
      </w:r>
    </w:p>
    <w:p w:rsidR="005D5A94" w:rsidRDefault="005D5A94" w:rsidP="005D5A94">
      <w:pPr>
        <w:ind w:firstLine="480"/>
        <w:jc w:val="both"/>
      </w:pPr>
      <w:r>
        <w:t>17. ГНС МФ ПМР не вправе требовать от заявителя:</w:t>
      </w:r>
    </w:p>
    <w:p w:rsidR="005D5A94" w:rsidRDefault="005D5A94" w:rsidP="005D5A94">
      <w:pPr>
        <w:ind w:firstLine="480"/>
        <w:jc w:val="both"/>
      </w:pPr>
      <w:r>
        <w:t xml:space="preserve">а) представления документов и информации или осуществления действий, которые не предусмотрены нормативными правовыми актами Приднестровской Молдавской Республики, </w:t>
      </w:r>
      <w:r>
        <w:lastRenderedPageBreak/>
        <w:t>непосредственно регулирующими отношения, возникающие в связи с предоставлением государственной услуги;</w:t>
      </w:r>
    </w:p>
    <w:p w:rsidR="005D5A94" w:rsidRDefault="005D5A94" w:rsidP="005D5A94">
      <w:pPr>
        <w:ind w:firstLine="480"/>
        <w:jc w:val="both"/>
      </w:pPr>
      <w:r>
        <w:t>б) представления документов и информации, которые находятся в распоряжении исполнительных органов государственной власти, а также у органов, правомочных предоставлять государственные услуги в силу их компетенции, установленной в соответствии с нормативными правовыми актами Приднестровской Молдавской Республики;</w:t>
      </w:r>
    </w:p>
    <w:p w:rsidR="005D5A94" w:rsidRDefault="005D5A94" w:rsidP="005D5A94">
      <w:pPr>
        <w:ind w:firstLine="480"/>
        <w:jc w:val="both"/>
      </w:pPr>
      <w: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Приднестровской Молдавской Республики;</w:t>
      </w:r>
    </w:p>
    <w:p w:rsidR="005D5A94" w:rsidRDefault="005D5A94" w:rsidP="005D5A94">
      <w:pPr>
        <w:ind w:firstLine="480"/>
        <w:jc w:val="both"/>
      </w:pPr>
      <w:r>
        <w:t>г) обращения за оказанием услуг, не включенных в Единый реестр государственных услуг, а также предоставления документов, выдаваемых по результатам оказания таких услуг.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t>18. Основания для отказа в приеме документов, необходимых для предоставления государственной услуги:</w:t>
      </w:r>
    </w:p>
    <w:p w:rsidR="005D5A94" w:rsidRDefault="005D5A94" w:rsidP="005D5A94">
      <w:pPr>
        <w:ind w:firstLine="480"/>
        <w:jc w:val="both"/>
      </w:pPr>
      <w:r>
        <w:t>а) если заявитель находится в состоянии алкогольного, наркотического, токсического состояния, нарушает общественный порядок;</w:t>
      </w:r>
    </w:p>
    <w:p w:rsidR="005D5A94" w:rsidRDefault="005D5A94" w:rsidP="005D5A94">
      <w:pPr>
        <w:ind w:firstLine="480"/>
        <w:jc w:val="both"/>
      </w:pPr>
      <w:r>
        <w:t>б) представление документов, имеющих подчистки, приписки, исправления, не позволяющие однозначно истолковать их содержание;</w:t>
      </w:r>
    </w:p>
    <w:p w:rsidR="005D5A94" w:rsidRDefault="005D5A94" w:rsidP="005D5A94">
      <w:pPr>
        <w:ind w:firstLine="480"/>
        <w:jc w:val="both"/>
      </w:pPr>
      <w:r>
        <w:t>в) текст документов, предоставленных в электронной форме, не поддается прочтению (в случае предоставления обращения и документов в электронной форме посредством Портала).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13. Исчерпывающий перечень оснований для приостановления или отказа в предоставлении государственной услуги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19. Основания для отказа в предоставлении государственной услуги: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а) для установления индивидуального единовременного срока сдачи отчетности: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1) нарушение срока при подаче обращения в МФ ПМР для установления индивидуального единовременного срока сдачи отчетности, установленного подпунктом а) пункта 15 настоящего Регламента;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2) отсутствие соответствующих документов, подтверждающих наличие существенных оснований (болезнь, чрезвычайные ситуации (пожар, потоп и другое), сбой программного обеспечения, отсутствие документов в связи с их изъятием уполномоченными органами государственной власти, нахождение документов на проверке в соответствующих органах государственного контроля (надзора) и другое);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3) отсутствие существенных оснований (болезнь, чрезвычайные ситуации (пожар, потоп и другое), сбой программного обеспечения, отсутствие документов в связи с их изъятием уполномоченными органами государственной власти, нахождение документов на проверке в соответствующих органах государственного контроля (надзора) и другое); </w:t>
      </w:r>
    </w:p>
    <w:p w:rsidR="003E111D" w:rsidRDefault="003E111D" w:rsidP="003E111D">
      <w:pPr>
        <w:ind w:firstLine="480"/>
        <w:jc w:val="both"/>
      </w:pPr>
      <w:r w:rsidRPr="003E111D">
        <w:t>б) для установления индивидуального постоянного срока сдачи отчетности - отсутствие существенных оснований (среднесписочная численность работников за предшествующий год менее 500 (пятисот) человек, наличие обособленных структурных подразделений во всех городах (районах) Приднестровской Молдавской Республики, технологически обоснованные обстоятельства).</w:t>
      </w:r>
    </w:p>
    <w:p w:rsidR="003E111D" w:rsidRDefault="003E111D" w:rsidP="005D5A94">
      <w:pPr>
        <w:ind w:firstLine="480"/>
        <w:jc w:val="both"/>
      </w:pPr>
      <w:r w:rsidRPr="003E111D">
        <w:t>20. Оснований для приостановления предоставления государственной услуги настоящим Регламентом не предусмотрено</w:t>
      </w:r>
      <w:r>
        <w:t>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lastRenderedPageBreak/>
        <w:t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5D5A94" w:rsidRDefault="005D5A94" w:rsidP="005D5A94">
      <w:pPr>
        <w:ind w:firstLine="480"/>
        <w:jc w:val="both"/>
      </w:pPr>
      <w:r>
        <w:t>21. Для предоставления государственной услуги необходимость обращения заявителя в другие государственные органы исполнительной власти или организации действующим законодательством Приднестровской Молдавской Республики не предусмотрена.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15.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D5A94" w:rsidRDefault="005D5A94" w:rsidP="005D5A94">
      <w:pPr>
        <w:ind w:firstLine="480"/>
        <w:jc w:val="both"/>
      </w:pPr>
      <w:r>
        <w:t>22. Государственная услуга предоставляется без взимания государственной пошлины или иной платы.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t>23. Плата за предоставление услуг, которые являются необходимыми и обязательными для предоставления государственной услуги, действующим законодательством Приднестровской Молдавской Республики не предусмотрена.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17. Максимальный срок ожидания при подаче запроса о предоставлении государственной услуги</w:t>
      </w:r>
    </w:p>
    <w:p w:rsidR="005D5A94" w:rsidRDefault="005D5A94" w:rsidP="005D5A94">
      <w:pPr>
        <w:ind w:firstLine="480"/>
        <w:jc w:val="both"/>
      </w:pPr>
      <w:r>
        <w:t>24. Максимальный срок ожидания в очереди при обращении за предоставлением государственной услуги не должен превышать 10 (десяти) минут.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18. Срок и порядок регистрации запроса заявителя о предоставлении государственной услуги, в том числе в электронной форме</w:t>
      </w:r>
    </w:p>
    <w:p w:rsidR="005D5A94" w:rsidRDefault="005D5A94" w:rsidP="005D5A94">
      <w:pPr>
        <w:ind w:firstLine="480"/>
        <w:jc w:val="both"/>
      </w:pPr>
      <w:r>
        <w:t>25. Регистрация обращения заявителя осуществляется в течение 1 (одного) рабочего дня, в котором было подано соответствующее обращение.</w:t>
      </w:r>
    </w:p>
    <w:p w:rsidR="005D5A94" w:rsidRDefault="005D5A94" w:rsidP="005D5A94">
      <w:pPr>
        <w:ind w:firstLine="480"/>
        <w:jc w:val="both"/>
      </w:pPr>
      <w:r>
        <w:t>26. Регистрация обращения заявителя о предоставлении государственной услуги, поступившее в электронной форме посредством Портала, осуществляется в течение 1 (одного) рабочего дня, следующего за днем поступления обращения и необходимых документов.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19. Требования к помещениям, в которых предоставляются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lastRenderedPageBreak/>
        <w:t>27. Для ожидания приема заявителям в МФ ПМР отводятся места в помещении, отвечающем санитарным правилам и нормам, оборудованном стульями, столами (стойками) для возможности оформления документов.</w:t>
      </w:r>
    </w:p>
    <w:p w:rsidR="005D5A94" w:rsidRDefault="005D5A94" w:rsidP="005D5A94">
      <w:pPr>
        <w:ind w:firstLine="480"/>
        <w:jc w:val="both"/>
      </w:pPr>
      <w:r>
        <w:t>28. Места информирования, предназначенные для ознакомления заявителей с информационными материалами, оборудуются информационным стендом.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20. Показатели доступности и качества государственной услуги</w:t>
      </w:r>
    </w:p>
    <w:p w:rsidR="005D5A94" w:rsidRDefault="005D5A94" w:rsidP="005D5A94">
      <w:pPr>
        <w:ind w:firstLine="480"/>
        <w:jc w:val="both"/>
      </w:pPr>
      <w:r>
        <w:t>29. Общие показатели доступности и качества государственной услуги:</w:t>
      </w:r>
    </w:p>
    <w:p w:rsidR="005D5A94" w:rsidRDefault="005D5A94" w:rsidP="005D5A94">
      <w:pPr>
        <w:ind w:firstLine="480"/>
        <w:jc w:val="both"/>
      </w:pPr>
      <w:r>
        <w:t>а) информационная открытость порядка и правил предоставления государственной услуги;</w:t>
      </w:r>
    </w:p>
    <w:p w:rsidR="005D5A94" w:rsidRDefault="005D5A94" w:rsidP="005D5A94">
      <w:pPr>
        <w:ind w:firstLine="480"/>
        <w:jc w:val="both"/>
      </w:pPr>
      <w:r>
        <w:t>б) наличие Регламента предоставления государственной услуги;</w:t>
      </w:r>
    </w:p>
    <w:p w:rsidR="005D5A94" w:rsidRDefault="005D5A94" w:rsidP="005D5A94">
      <w:pPr>
        <w:ind w:firstLine="480"/>
        <w:jc w:val="both"/>
      </w:pPr>
      <w:r>
        <w:t>в) степень удовлетворенности заявителей качеством и доступностью государственных услуг;</w:t>
      </w:r>
    </w:p>
    <w:p w:rsidR="005D5A94" w:rsidRDefault="005D5A94" w:rsidP="005D5A94">
      <w:pPr>
        <w:ind w:firstLine="480"/>
        <w:jc w:val="both"/>
      </w:pPr>
      <w:r>
        <w:t>г) соответствие предоставляемых услуг требованиям настоящего Регламента;</w:t>
      </w:r>
    </w:p>
    <w:p w:rsidR="005D5A94" w:rsidRDefault="005D5A94" w:rsidP="005D5A94">
      <w:pPr>
        <w:ind w:firstLine="480"/>
        <w:jc w:val="both"/>
      </w:pPr>
      <w:r>
        <w:t>д) соблюдение сроков предоставления государственных услуг согласно настоящему Регламенту;</w:t>
      </w:r>
    </w:p>
    <w:p w:rsidR="005D5A94" w:rsidRDefault="005D5A94" w:rsidP="005D5A94">
      <w:pPr>
        <w:ind w:firstLine="480"/>
        <w:jc w:val="both"/>
      </w:pPr>
      <w:r>
        <w:t>е) количество обоснованных жалоб по результатам предоставления государственных услуг.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21.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30. Государственная услуга в многофункциональных центрах не предоставляется. </w:t>
      </w:r>
    </w:p>
    <w:p w:rsidR="003E111D" w:rsidRPr="003E111D" w:rsidRDefault="003E111D" w:rsidP="003E111D">
      <w:pPr>
        <w:ind w:firstLine="480"/>
        <w:jc w:val="both"/>
      </w:pPr>
      <w:r w:rsidRPr="003E111D">
        <w:t>Обращение о получении государственной услуги может быть подано посредством Портала при наличии простой электронной подписи или усиленной квалифицированной электронной подписи.</w:t>
      </w:r>
    </w:p>
    <w:p w:rsidR="003E111D" w:rsidRPr="003E111D" w:rsidRDefault="003E111D" w:rsidP="003E111D">
      <w:pPr>
        <w:ind w:firstLine="480"/>
        <w:jc w:val="both"/>
      </w:pPr>
      <w:r w:rsidRPr="003E111D">
        <w:t>Предоставление государственной услуги с использованием Портала осуществляется с учетом особенностей, оговоренных главами 28 и 29 настоящего Регламента.</w:t>
      </w:r>
    </w:p>
    <w:p w:rsidR="005D5A94" w:rsidRDefault="005D5A94" w:rsidP="005D5A94">
      <w:pPr>
        <w:ind w:firstLine="480"/>
        <w:jc w:val="both"/>
      </w:pPr>
      <w:r>
        <w:t>31. При поступлении обращения в форме электронного документа с использованием Портала сотрудником или должностным лицом МФ ПМР, ответственным за прием документов, направляется заявителю уведомление о приеме обращения к рассмотрению либо мотивированном отказе в приеме обращения с использованием Портала в течение 1 (одного) рабочего дня, следующего за днем поступления обращения.</w:t>
      </w:r>
    </w:p>
    <w:p w:rsidR="005D5A94" w:rsidRDefault="005D5A94" w:rsidP="005D5A94">
      <w:pPr>
        <w:ind w:firstLine="480"/>
        <w:jc w:val="both"/>
      </w:pPr>
      <w:r>
        <w:t>Обращение, поданное в электронной форме, считается принятым к рассмотрению после направления заявителю уведомления о приеме обращения к рассмотрению.</w:t>
      </w:r>
    </w:p>
    <w:p w:rsidR="003E111D" w:rsidRDefault="005D5A94" w:rsidP="003E111D">
      <w:pPr>
        <w:ind w:firstLine="480"/>
        <w:jc w:val="both"/>
      </w:pPr>
      <w:r>
        <w:t xml:space="preserve">32. </w:t>
      </w:r>
      <w:r w:rsidR="003E111D" w:rsidRPr="003E111D">
        <w:t xml:space="preserve">Уведомление о приеме обращения к рассмотрению должно содержать информацию о регистрации обращения, о сроке рассмотрения обращения. </w:t>
      </w:r>
    </w:p>
    <w:p w:rsidR="003E111D" w:rsidRDefault="003E111D" w:rsidP="003E111D">
      <w:pPr>
        <w:ind w:firstLine="480"/>
        <w:jc w:val="both"/>
      </w:pPr>
      <w:r>
        <w:t>Уведомление об отказе в приеме обращения к рассмотрению должно содержать информацию о причинах отказа с указанием соответствующей нормы пункта 18 настоящего Регламента.</w:t>
      </w:r>
    </w:p>
    <w:p w:rsidR="005D5A94" w:rsidRDefault="005D5A94" w:rsidP="003E111D">
      <w:pPr>
        <w:ind w:firstLine="480"/>
        <w:jc w:val="both"/>
      </w:pPr>
      <w:r>
        <w:t>33. Информирование заявителя о ходе предоставления государственной услуги осуществляется посредством Портала.</w:t>
      </w:r>
    </w:p>
    <w:p w:rsidR="005D5A94" w:rsidRDefault="005D5A94" w:rsidP="005D5A94">
      <w:pPr>
        <w:ind w:firstLine="480"/>
        <w:jc w:val="both"/>
      </w:pPr>
      <w:r>
        <w:t>34. Предоставление государственной услуги в электронном виде обеспечивает возможность:</w:t>
      </w:r>
    </w:p>
    <w:p w:rsidR="005D5A94" w:rsidRDefault="005D5A94" w:rsidP="005D5A94">
      <w:pPr>
        <w:ind w:firstLine="480"/>
        <w:jc w:val="both"/>
      </w:pPr>
      <w:r>
        <w:t>а) подачи заявителем обращения о предоставлении государственной услуги;</w:t>
      </w:r>
    </w:p>
    <w:p w:rsidR="005D5A94" w:rsidRDefault="005D5A94" w:rsidP="005D5A94">
      <w:pPr>
        <w:ind w:firstLine="480"/>
        <w:jc w:val="both"/>
      </w:pPr>
      <w:r>
        <w:t>б) получения заявителем сведений о ходе предоставления государственной услуги;</w:t>
      </w:r>
    </w:p>
    <w:p w:rsidR="005D5A94" w:rsidRDefault="005D5A94" w:rsidP="005D5A94">
      <w:pPr>
        <w:ind w:firstLine="480"/>
        <w:jc w:val="both"/>
      </w:pPr>
      <w:r>
        <w:t>в) получение уведомления о необходимости явки для получения ответа или об отказе в приеме документов, или в предоставлении государственной услуги в письменном виде по почте либо по электронной почте.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22. Иные требования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t xml:space="preserve">35. Продление сроков предоставления финансовой и налоговой отчетности в налоговые органы не означает предоставление отсрочки уплаты соответствующих налоговых платежей, в связи с чем </w:t>
      </w:r>
      <w:r>
        <w:lastRenderedPageBreak/>
        <w:t>уплата соответствующих налоговых платежей должна быть осуществлена в общеустановленные сроки.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23. Порядок применения принципа молчаливого согласия</w:t>
      </w:r>
    </w:p>
    <w:p w:rsidR="005D5A94" w:rsidRDefault="005D5A94" w:rsidP="005D5A94">
      <w:pPr>
        <w:ind w:firstLine="480"/>
        <w:jc w:val="both"/>
      </w:pPr>
      <w:r>
        <w:t>36. Принцип "молчаливого согласия" неприменим.</w:t>
      </w:r>
    </w:p>
    <w:p w:rsidR="005D5A94" w:rsidRPr="005D5A94" w:rsidRDefault="005D5A94" w:rsidP="005D5A94">
      <w:pPr>
        <w:pStyle w:val="1"/>
        <w:ind w:firstLine="480"/>
        <w:jc w:val="center"/>
        <w:rPr>
          <w:color w:val="000000" w:themeColor="text1"/>
          <w:sz w:val="44"/>
        </w:rPr>
      </w:pPr>
      <w:r w:rsidRPr="005D5A94">
        <w:rPr>
          <w:color w:val="000000" w:themeColor="text1"/>
          <w:sz w:val="44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24. Состав и последовательность действий при предоставлении государственной услуги</w:t>
      </w:r>
    </w:p>
    <w:p w:rsidR="005D5A94" w:rsidRDefault="005D5A94" w:rsidP="005D5A94">
      <w:pPr>
        <w:ind w:firstLine="480"/>
        <w:jc w:val="both"/>
      </w:pPr>
      <w:r>
        <w:t>37. Предоставление государственной услуги включает в себя следующие административные процедуры:</w:t>
      </w:r>
    </w:p>
    <w:p w:rsidR="005D5A94" w:rsidRDefault="005D5A94" w:rsidP="005D5A94">
      <w:pPr>
        <w:ind w:firstLine="480"/>
        <w:jc w:val="both"/>
      </w:pPr>
      <w:r>
        <w:t>а) прием обращения и документов;</w:t>
      </w:r>
    </w:p>
    <w:p w:rsidR="005D5A94" w:rsidRDefault="005D5A94" w:rsidP="005D5A94">
      <w:pPr>
        <w:ind w:firstLine="480"/>
        <w:jc w:val="both"/>
      </w:pPr>
      <w:r>
        <w:t>б) отказ в приеме документов (при установлении оснований для отказа);</w:t>
      </w:r>
    </w:p>
    <w:p w:rsidR="005D5A94" w:rsidRDefault="005D5A94" w:rsidP="005D5A94">
      <w:pPr>
        <w:ind w:firstLine="480"/>
        <w:jc w:val="both"/>
      </w:pPr>
      <w:r>
        <w:t>в) рассмотрение обращения и представленных документов;</w:t>
      </w:r>
    </w:p>
    <w:p w:rsidR="005D5A94" w:rsidRDefault="005D5A94" w:rsidP="005D5A94">
      <w:pPr>
        <w:ind w:firstLine="480"/>
        <w:jc w:val="both"/>
      </w:pPr>
      <w:r>
        <w:t>г) выдача результата государственной услуги.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25. Прием обращения и документов, отказ в приеме документов (при установлении оснований для отказа)</w:t>
      </w:r>
    </w:p>
    <w:p w:rsidR="005D5A94" w:rsidRDefault="005D5A94" w:rsidP="005D5A94">
      <w:pPr>
        <w:ind w:firstLine="480"/>
        <w:jc w:val="both"/>
      </w:pPr>
      <w:r>
        <w:t>38. Основанием для начала исполнения административной процедуры по приему и регистрации документов является предоставление заявителем письменного обращения с необходимым пакетом документов или его представителя лично в канцелярию МФ ПМР или посредством Портала.</w:t>
      </w:r>
    </w:p>
    <w:p w:rsidR="005D5A94" w:rsidRDefault="005D5A94" w:rsidP="005D5A94">
      <w:pPr>
        <w:ind w:firstLine="480"/>
        <w:jc w:val="both"/>
      </w:pPr>
      <w:r>
        <w:t>39. Специалист отдела организационного и протокольного обеспечения, ответственный за регистрацию документов, регистрирует обращение заявителя о предоставлении государственной услуги.</w:t>
      </w:r>
    </w:p>
    <w:p w:rsidR="005D5A94" w:rsidRDefault="005D5A94" w:rsidP="005D5A94">
      <w:pPr>
        <w:ind w:firstLine="480"/>
        <w:jc w:val="both"/>
      </w:pPr>
      <w:r>
        <w:t>40. Срок выполнения административной процедуры не должен превышать 1 (одного) рабочего дня со дня его поступления в вышеуказанный отдел МФ ПМР.</w:t>
      </w:r>
    </w:p>
    <w:p w:rsidR="005D5A94" w:rsidRDefault="005D5A94" w:rsidP="005D5A94">
      <w:pPr>
        <w:ind w:firstLine="480"/>
        <w:jc w:val="both"/>
      </w:pPr>
      <w:r>
        <w:t>После прохождения процедуры регистрации, специалист отдела организационного и протокольного обеспечения передает весь пакет документов специалисту, ответственному за выполнение административной процедуры.</w:t>
      </w:r>
    </w:p>
    <w:p w:rsidR="005D5A94" w:rsidRDefault="005D5A94" w:rsidP="005D5A94">
      <w:pPr>
        <w:ind w:firstLine="480"/>
        <w:jc w:val="both"/>
      </w:pPr>
      <w:r>
        <w:t>41. При наличии оснований для отказа в приеме документов, предусмотренных главой 12 настоящего Регламента, должностное лицо ГНС МФ ПМР уведомляет заявителя об отказе в приеме документов с указанием причин отказа.</w:t>
      </w:r>
    </w:p>
    <w:p w:rsidR="003E111D" w:rsidRPr="003E111D" w:rsidRDefault="005D5A94" w:rsidP="005D5A94">
      <w:pPr>
        <w:ind w:firstLine="480"/>
        <w:jc w:val="both"/>
      </w:pPr>
      <w:r>
        <w:t xml:space="preserve">42. </w:t>
      </w:r>
      <w:r w:rsidR="003E111D" w:rsidRPr="003E111D">
        <w:t xml:space="preserve">При поступлении письменного обращения почтовым отправлением или при личном обращении уведомление об отказе в приеме документов направляется заявителю в письменном виде по почте. При обращении заявителя посредством Портала уведомление об отказе в приеме документов направляется заявителю в электронном виде посредством Портала. </w:t>
      </w:r>
    </w:p>
    <w:p w:rsidR="005D5A94" w:rsidRDefault="005D5A94" w:rsidP="005D5A94">
      <w:pPr>
        <w:ind w:firstLine="480"/>
        <w:jc w:val="both"/>
      </w:pPr>
      <w:r>
        <w:t>43. Максимальный срок исполнения данной административной процедуры при поступлении письменного обращения почтовым отправлением или при личном обращении - день поступления обращения, при обращении посредством Портала - в течение 1 (одного) рабочего дня, следующего за днем поступления обращения.</w:t>
      </w:r>
    </w:p>
    <w:p w:rsidR="005D5A94" w:rsidRDefault="005D5A94" w:rsidP="005D5A94">
      <w:pPr>
        <w:ind w:firstLine="480"/>
        <w:jc w:val="both"/>
      </w:pPr>
      <w:r>
        <w:t>Уведомление об отказе в приеме документов должно содержать информацию о причинах отказа с указанием соответствующей нормы пункта 18 настоящего Регламента.</w:t>
      </w:r>
    </w:p>
    <w:p w:rsidR="005D5A94" w:rsidRDefault="005D5A94" w:rsidP="005D5A94">
      <w:pPr>
        <w:ind w:firstLine="480"/>
        <w:jc w:val="both"/>
      </w:pPr>
      <w:r>
        <w:lastRenderedPageBreak/>
        <w:t>Результатом административной процедуры является регистрация обращения либо отказ в приеме документов.</w:t>
      </w:r>
    </w:p>
    <w:p w:rsidR="005D5A94" w:rsidRDefault="005D5A94" w:rsidP="005D5A94">
      <w:pPr>
        <w:ind w:firstLine="480"/>
        <w:jc w:val="both"/>
      </w:pPr>
      <w:r>
        <w:t>44. Сообщение о направлении посредством Портала электронных заявлений уполномоченный орган получает автоматически.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26. Рассмотрение обращения и представленных документов</w:t>
      </w:r>
    </w:p>
    <w:p w:rsidR="005D5A94" w:rsidRDefault="005D5A94" w:rsidP="005D5A94">
      <w:pPr>
        <w:ind w:firstLine="480"/>
        <w:jc w:val="both"/>
      </w:pPr>
      <w:r>
        <w:t>45. Основанием для начала данной административной процедуры является поступление обращения заявителя и необходимых документов должностному лицу ГНС МФ ПМР.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46. Должностное лицо ГНС МФ ПМР, ответственное за выполнение административной процедуры: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а) при подаче обращения в МФ ПМР для установления индивидуального единовременного срока сдачи отчетности: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1) проверяет соблюдение срока при подаче обращения в МФ ПМР, установленного подпунктом а) пункта 15 настоящего Регламента;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2) проверяет обращение на предмет наличия в нем указания на существенные основания (болезнь, чрезвычайные ситуации (пожар, потоп и другое), сбой программного обеспечения, отсутствие документов в связи с их изъятием уполномоченными органами государственной власти, нахождение документов на проверке в соответствующих органах государственного контроля (надзора) и другое) и соответствие таковых представленным документам, подтверждающим наличие таких существенных оснований;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б) при подаче обращения в МФ ПМР для установления индивидуального постоянного срока сдачи отчетности проверяет обращение на предмет наличия в нем указания на существенные основания (среднесписочная численность работников за предшествующий год менее 500 (пятисот) человек, наличие обособленных структурных подразделений во всех городах (районах) Приднестровской Молдавской Республики, технологически обоснованные обстоятельства);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в) по результатам проверки представленных документов при подаче обращения в МФ ПМР для установления индивидуального постоянного срока сдачи отчетности, а также по результатам проверки представленных документов и соблюдения срока при подаче обращения в МФ ПМР для установления индивидуального единовременного срока сдачи отчетности: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1) оформляет уведомление об установлении индивидуального единовременного срока сдачи отчетности или уведомление об установлении индивидуального постоянного срока сдачи отчетности;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2) оформляет отказ в предоставлении государственной услуги с обоснованием причин. </w:t>
      </w:r>
    </w:p>
    <w:p w:rsidR="005D5A94" w:rsidRDefault="005D5A94" w:rsidP="003E111D">
      <w:pPr>
        <w:ind w:firstLine="480"/>
        <w:jc w:val="both"/>
      </w:pPr>
      <w:r>
        <w:t>47. Максимальный срок исполнения данной административной процедуры при поступлении письменного обращения почтовым отправлением или при личном обращении - не более 2 (двух) рабочих дней, следующих за днем поступления (регистрации) соответствующего обращения и необходимых документов, при обращении посредством Портала - не более 1 (одного) рабочего дня, следующего за днем поступления (регистрации) соответствующего обращения и необходимых документов.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27. Выдача результата государственной услуги</w:t>
      </w:r>
    </w:p>
    <w:p w:rsidR="005D5A94" w:rsidRDefault="005D5A94" w:rsidP="005D5A94">
      <w:pPr>
        <w:ind w:firstLine="480"/>
        <w:jc w:val="both"/>
      </w:pPr>
      <w:r>
        <w:t>48. Основанием для начала исполнения административной процедуры по предоставлению государственной услуги является результат рассмотрения обращения и документов, представленных заявителем.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49. Должностное лицо ГНС МФ ПМР, ответственное за выполнение административной процедуры, оформляет уведомление об установлении индивидуального единовременного срока сдачи отчетности или уведомление об установлении индивидуального постоянного срока сдачи отчетности. 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Максимальный срок исполнения данной административной процедуры - не более 1 (одного) рабочего дня со дня принятия решения о предоставлении государственной услуги. </w:t>
      </w:r>
    </w:p>
    <w:p w:rsidR="003E111D" w:rsidRPr="003E111D" w:rsidRDefault="003E111D" w:rsidP="003E111D">
      <w:pPr>
        <w:ind w:firstLine="480"/>
        <w:jc w:val="both"/>
      </w:pPr>
      <w:r w:rsidRPr="003E111D">
        <w:t>Срок ожидания в очереди при получении результата государственной услуги до 10 (десяти) минут.</w:t>
      </w:r>
    </w:p>
    <w:p w:rsidR="005D5A94" w:rsidRDefault="005D5A94" w:rsidP="003E111D">
      <w:pPr>
        <w:ind w:firstLine="480"/>
        <w:jc w:val="both"/>
      </w:pPr>
      <w:r>
        <w:lastRenderedPageBreak/>
        <w:t>50. При наличии оснований для отказа в предоставлении государственной услуги, предусмотренных пунктом 19 настоящего Регламента, должностное лицо ГНС МФ ПМР уведомляет заявителя об отказе в предоставлении государственной услуги.</w:t>
      </w:r>
    </w:p>
    <w:p w:rsidR="003E111D" w:rsidRPr="003E111D" w:rsidRDefault="003E111D" w:rsidP="003E111D">
      <w:pPr>
        <w:ind w:firstLine="480"/>
        <w:jc w:val="both"/>
      </w:pPr>
      <w:r w:rsidRPr="003E111D">
        <w:t xml:space="preserve">Максимальный срок исполнения данной административной процедуры - не более 1 (одного) рабочего дня со дня принятия решения об отказе в предоставлении государственной услуги. </w:t>
      </w:r>
    </w:p>
    <w:p w:rsidR="003E111D" w:rsidRDefault="003E111D" w:rsidP="003E111D">
      <w:pPr>
        <w:ind w:firstLine="480"/>
        <w:jc w:val="both"/>
      </w:pPr>
      <w:r w:rsidRPr="003E111D">
        <w:t>Срок ожидания в очереди при получении результата государственной услуги до 10 (десяти) минут.</w:t>
      </w:r>
    </w:p>
    <w:p w:rsidR="003E111D" w:rsidRDefault="003E111D" w:rsidP="005D5A94">
      <w:pPr>
        <w:ind w:firstLine="480"/>
        <w:jc w:val="both"/>
      </w:pPr>
      <w:r w:rsidRPr="00E1478C">
        <w:t>51. При поступлении письменного обращения почтовым отправлением или при личном обращении заявитель, в зависимости от вида результата оказания государственной услуги, указанного в обращении, уведомляется об установлении индивидуального единовременного срока сдачи отчетности или об установлении индивидуального постоянного срока сдачи отчетности или об отказе в предоставлении государственной услуги путем направления уведомления в письменном виде по почте либо о необходимости явки в МФ ПМР для выдачи результата государственной услуги в бумажном виде, в зависимости от способа доставки уведомления, указанного в обращении.</w:t>
      </w:r>
      <w:r w:rsidRPr="00425E6A">
        <w:t xml:space="preserve"> </w:t>
      </w:r>
    </w:p>
    <w:p w:rsidR="00E1478C" w:rsidRPr="00E1478C" w:rsidRDefault="003E111D" w:rsidP="00E1478C">
      <w:pPr>
        <w:ind w:firstLine="480"/>
        <w:jc w:val="both"/>
      </w:pPr>
      <w:r w:rsidRPr="00E1478C">
        <w:t xml:space="preserve">52. При обращении заявителя посредством Портала заявитель, в зависимости от способа доставки уведомления, указанного в обращении, уведомляется об установлении индивидуального единовременного срока сдачи отчетности или об установлении индивидуального постоянного срока сдачи отчетности или об отказе в предоставлении государственной услуги путем направления соответствующего сообщения посредством Портала либо о необходимости явки в МФ ПМР для выдачи результата государственной услуги в бумажном виде, либо о направлении результата государственной услуги по почте, либо о готовности результата государственной услуги в электронном виде и возможности его скачивания по ссылке посредством Портала. </w:t>
      </w:r>
    </w:p>
    <w:p w:rsidR="003E111D" w:rsidRPr="00E1478C" w:rsidRDefault="003E111D" w:rsidP="00E1478C">
      <w:pPr>
        <w:ind w:firstLine="480"/>
        <w:jc w:val="both"/>
      </w:pPr>
      <w:r w:rsidRPr="00E1478C">
        <w:t>Уведомление об отказе в предоставлении государственной услуги должно содержать информацию о причинах отказа с указанием соответствующей нормы пункта 19 настоящего Регламента.</w:t>
      </w:r>
    </w:p>
    <w:p w:rsidR="005D5A94" w:rsidRPr="005D5A94" w:rsidRDefault="005D5A94" w:rsidP="003E111D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 xml:space="preserve">28. </w:t>
      </w:r>
      <w:r w:rsidR="00E1478C" w:rsidRPr="00E1478C">
        <w:rPr>
          <w:color w:val="000000" w:themeColor="text1"/>
          <w:sz w:val="32"/>
        </w:rPr>
        <w:t>Особенности предоставления государственной услуги в виде электронного или бумажного документа путем направления электронного запроса с использованием Портала с применением усиленной квалифицированной электронной подписи</w:t>
      </w:r>
    </w:p>
    <w:p w:rsidR="00E1478C" w:rsidRPr="00E1478C" w:rsidRDefault="00E1478C" w:rsidP="00E1478C">
      <w:pPr>
        <w:ind w:firstLine="480"/>
        <w:jc w:val="both"/>
      </w:pPr>
      <w:r w:rsidRPr="00E1478C">
        <w:t xml:space="preserve">53. Предоставление государственной услуги с использованием Портала осуществляется в форме электронного документа, подписанного усиленной квалифицированной электронной подписью, или бумажного документа. </w:t>
      </w:r>
    </w:p>
    <w:p w:rsidR="00E1478C" w:rsidRPr="00E1478C" w:rsidRDefault="00E1478C" w:rsidP="00E1478C">
      <w:pPr>
        <w:ind w:firstLine="480"/>
        <w:jc w:val="both"/>
      </w:pPr>
      <w:r w:rsidRPr="00E1478C">
        <w:t xml:space="preserve">При подаче заявления о предоставлении государственной услуги с использованием усиленной квалифицированной электронной подписи заявителя посредством Портала возможно получение результата государственной услуги в электронном виде. </w:t>
      </w:r>
    </w:p>
    <w:p w:rsidR="00E1478C" w:rsidRPr="00E1478C" w:rsidRDefault="00E1478C" w:rsidP="00E1478C">
      <w:pPr>
        <w:ind w:firstLine="480"/>
        <w:jc w:val="both"/>
      </w:pPr>
      <w:r w:rsidRPr="00E1478C">
        <w:t xml:space="preserve">При подаче заявления на получение государственной услуги заявитель указывает, в каком виде необходимо получить документ. </w:t>
      </w:r>
    </w:p>
    <w:p w:rsidR="00E1478C" w:rsidRPr="00E1478C" w:rsidRDefault="00E1478C" w:rsidP="00E1478C">
      <w:pPr>
        <w:ind w:firstLine="480"/>
        <w:jc w:val="both"/>
      </w:pPr>
      <w:r w:rsidRPr="00E1478C">
        <w:t xml:space="preserve">В случае, если заявителем была выбрана электронная форма предоставления документа, результаты предоставления государственной услуги направляются посредством Портала с возможностью его скачивания по ссылке. </w:t>
      </w:r>
    </w:p>
    <w:p w:rsidR="005D5A94" w:rsidRPr="005D5A94" w:rsidRDefault="005D5A94" w:rsidP="00E1478C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 xml:space="preserve">29. </w:t>
      </w:r>
      <w:r w:rsidR="00E1478C" w:rsidRPr="00E1478C">
        <w:rPr>
          <w:color w:val="000000" w:themeColor="text1"/>
          <w:sz w:val="32"/>
        </w:rPr>
        <w:t>Особенности предоставления государственной услуги в виде бумажного документа путем направления электронного запроса посредством Портала с применением простой электронной подписи</w:t>
      </w:r>
    </w:p>
    <w:p w:rsidR="00E1478C" w:rsidRPr="00E1478C" w:rsidRDefault="005D5A94" w:rsidP="00E1478C">
      <w:pPr>
        <w:ind w:firstLine="480"/>
        <w:jc w:val="both"/>
      </w:pPr>
      <w:r>
        <w:t xml:space="preserve">54. </w:t>
      </w:r>
      <w:r w:rsidR="00E1478C" w:rsidRPr="00E1478C">
        <w:t xml:space="preserve">Предоставление государственной услуги в виде бумажного документа посредством Портала осуществляется путем направления электронного запроса на предоставление государственной услуги с применением простой электронной подписи посредством Портала. В случае, если заявителем была выбрана форма получения ответа лично, посредством Портала в </w:t>
      </w:r>
      <w:r w:rsidR="00E1478C" w:rsidRPr="00E1478C">
        <w:lastRenderedPageBreak/>
        <w:t>личный кабинет заявителя направляется уведомление о назначении даты, времени и места получения государственной услуги в форме бумажного документа</w:t>
      </w:r>
      <w:bookmarkStart w:id="0" w:name="_GoBack"/>
      <w:bookmarkEnd w:id="0"/>
      <w:r w:rsidR="00E1478C" w:rsidRPr="00E1478C">
        <w:t xml:space="preserve">. </w:t>
      </w:r>
    </w:p>
    <w:p w:rsidR="005D5A94" w:rsidRDefault="005D5A94" w:rsidP="00E1478C">
      <w:pPr>
        <w:ind w:firstLine="480"/>
        <w:jc w:val="both"/>
      </w:pPr>
      <w:r>
        <w:t>55. Заявление и документы, предоставляемые в электронном виде, должны:</w:t>
      </w:r>
    </w:p>
    <w:p w:rsidR="005D5A94" w:rsidRDefault="005D5A94" w:rsidP="005D5A94">
      <w:pPr>
        <w:ind w:firstLine="480"/>
        <w:jc w:val="both"/>
      </w:pPr>
      <w:r>
        <w:t>а) содержать подпись заявителя;</w:t>
      </w:r>
    </w:p>
    <w:p w:rsidR="005D5A94" w:rsidRDefault="005D5A94" w:rsidP="005D5A94">
      <w:pPr>
        <w:ind w:firstLine="480"/>
        <w:jc w:val="both"/>
      </w:pPr>
      <w:r>
        <w:t>б) быть пригодными для передачи и обработки в информационных системах, предоставляться в форматах PDF, JPG;</w:t>
      </w:r>
    </w:p>
    <w:p w:rsidR="005D5A94" w:rsidRDefault="005D5A94" w:rsidP="005D5A94">
      <w:pPr>
        <w:ind w:firstLine="480"/>
        <w:jc w:val="both"/>
      </w:pPr>
      <w:r>
        <w:t>в) иметь разрешение не ниже оптического (аппаратного) 150 (ста пятидесяти) пикселей на дюйм;</w:t>
      </w:r>
    </w:p>
    <w:p w:rsidR="005D5A94" w:rsidRDefault="005D5A94" w:rsidP="005D5A94">
      <w:pPr>
        <w:ind w:firstLine="480"/>
        <w:jc w:val="both"/>
      </w:pPr>
      <w:r>
        <w:t>г) не отличаться от оригинала документа по содержанию.</w:t>
      </w:r>
    </w:p>
    <w:p w:rsidR="005D5A94" w:rsidRPr="005D5A94" w:rsidRDefault="005D5A94" w:rsidP="005D5A94">
      <w:pPr>
        <w:pStyle w:val="1"/>
        <w:ind w:firstLine="480"/>
        <w:jc w:val="center"/>
        <w:rPr>
          <w:color w:val="000000" w:themeColor="text1"/>
          <w:sz w:val="44"/>
        </w:rPr>
      </w:pPr>
      <w:r w:rsidRPr="005D5A94">
        <w:rPr>
          <w:color w:val="000000" w:themeColor="text1"/>
          <w:sz w:val="44"/>
        </w:rPr>
        <w:t>Раздел 4. Формы контроля за исполнением Регламента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30.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5D5A94" w:rsidRDefault="005D5A94" w:rsidP="005D5A94">
      <w:pPr>
        <w:ind w:firstLine="480"/>
        <w:jc w:val="both"/>
      </w:pPr>
      <w:r>
        <w:t>56. Контроль за полнотой и качеством предоставления структурным подразделением ГНС МФ ПМР государственной услуги осуществляется МФ ПМР в форме плановых и внеплановых проверок структурного подразделения ГНС МФ ПМР, предоставляющего государственную услугу.</w:t>
      </w:r>
    </w:p>
    <w:p w:rsidR="005D5A94" w:rsidRDefault="005D5A94" w:rsidP="005D5A94">
      <w:pPr>
        <w:ind w:firstLine="480"/>
        <w:jc w:val="both"/>
      </w:pPr>
      <w:r>
        <w:t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ГНС МФ ПМР, ответственных за предоставление государственной услуги, принятия решений по таким жалобам и подготовки ответов на них.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31.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t>57. Плановые и внеплановые проверки проводятся на основании приказов МФ ПМР.</w:t>
      </w:r>
    </w:p>
    <w:p w:rsidR="005D5A94" w:rsidRDefault="005D5A94" w:rsidP="005D5A94">
      <w:pPr>
        <w:ind w:firstLine="480"/>
        <w:jc w:val="both"/>
      </w:pPr>
      <w:r>
        <w:t>58.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t>32. Ответственность должностных лиц органа исполнительной власти за решения и действия (бездействие), принимаемые (осуществляемые) ими в ходе предоставления государственной услуги</w:t>
      </w:r>
    </w:p>
    <w:p w:rsidR="005D5A94" w:rsidRDefault="005D5A94" w:rsidP="005D5A94">
      <w:pPr>
        <w:ind w:firstLine="480"/>
        <w:jc w:val="both"/>
      </w:pPr>
      <w:r>
        <w:t>59. Должностные лица, участвующие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настоящим Регламентом.</w:t>
      </w:r>
    </w:p>
    <w:p w:rsidR="005D5A94" w:rsidRDefault="005D5A94" w:rsidP="005D5A94">
      <w:pPr>
        <w:ind w:firstLine="480"/>
        <w:jc w:val="both"/>
      </w:pPr>
      <w:r>
        <w:t>60. За систематическое или грубое однократное нарушение требований Регламента должностные лица, участвующие в предоставлении государственной услуги, привлекаются к ответственности в соответствии с законодательством Приднестровской Молдавской Республики.</w:t>
      </w:r>
    </w:p>
    <w:p w:rsidR="005D5A94" w:rsidRPr="005D5A94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5D5A94">
        <w:rPr>
          <w:color w:val="000000" w:themeColor="text1"/>
          <w:sz w:val="32"/>
        </w:rPr>
        <w:lastRenderedPageBreak/>
        <w:t>33. Положения, характеризующие требования к порядку и формам контроля за предоставлением государственной услуги</w:t>
      </w:r>
    </w:p>
    <w:p w:rsidR="005D5A94" w:rsidRDefault="005D5A94" w:rsidP="005D5A94">
      <w:pPr>
        <w:ind w:firstLine="480"/>
        <w:jc w:val="both"/>
      </w:pPr>
      <w:r>
        <w:t>61. Контроль за предоставлением государственной услуги со стороны уполномоченных должностных лиц ГНС МФ ПМР должен быть постоянным, всесторонним и объективным.</w:t>
      </w:r>
    </w:p>
    <w:p w:rsidR="005D5A94" w:rsidRDefault="005D5A94" w:rsidP="005D5A94">
      <w:pPr>
        <w:ind w:firstLine="480"/>
        <w:jc w:val="both"/>
      </w:pPr>
      <w:r>
        <w:t>62. Контроль за предоставлением государственной услуги со стороны граждан осуществляется путем получения информации о наличии в действиях (бездействии) ответственных должностных лиц ГНС МФ ПМР, а также принимаемых ими решениях нарушений положений настоящего Регламента и иных нормативных правовых актов Приднестровской Молдавской Республики, устанавливающих требования к предоставлению государственной услуги.</w:t>
      </w:r>
    </w:p>
    <w:p w:rsidR="005D5A94" w:rsidRPr="00336DD8" w:rsidRDefault="005D5A94" w:rsidP="005D5A94">
      <w:pPr>
        <w:pStyle w:val="1"/>
        <w:ind w:firstLine="480"/>
        <w:jc w:val="center"/>
        <w:rPr>
          <w:color w:val="000000" w:themeColor="text1"/>
          <w:sz w:val="44"/>
        </w:rPr>
      </w:pPr>
      <w:r w:rsidRPr="00336DD8">
        <w:rPr>
          <w:color w:val="000000" w:themeColor="text1"/>
          <w:sz w:val="44"/>
        </w:rPr>
        <w:t xml:space="preserve">Раздел 5. </w:t>
      </w:r>
      <w:r w:rsidR="00336DD8" w:rsidRPr="00336DD8">
        <w:rPr>
          <w:color w:val="000000" w:themeColor="text1"/>
          <w:sz w:val="44"/>
        </w:rPr>
        <w:t xml:space="preserve">Досудебный (внесудебный) порядок обжалования решений и (или) действий (бездействия) органа, предоставляющего государственную услугу, и (или) </w:t>
      </w:r>
      <w:proofErr w:type="gramStart"/>
      <w:r w:rsidR="00336DD8" w:rsidRPr="00336DD8">
        <w:rPr>
          <w:color w:val="000000" w:themeColor="text1"/>
          <w:sz w:val="44"/>
        </w:rPr>
        <w:t>должностного  лица</w:t>
      </w:r>
      <w:proofErr w:type="gramEnd"/>
      <w:r w:rsidR="00336DD8" w:rsidRPr="00336DD8">
        <w:rPr>
          <w:color w:val="000000" w:themeColor="text1"/>
          <w:sz w:val="44"/>
        </w:rPr>
        <w:t xml:space="preserve"> органа, предоставляющего государственную услугу</w:t>
      </w:r>
    </w:p>
    <w:p w:rsidR="005D5A94" w:rsidRPr="00336DD8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336DD8">
        <w:rPr>
          <w:color w:val="000000" w:themeColor="text1"/>
          <w:sz w:val="32"/>
        </w:rPr>
        <w:t xml:space="preserve">34. </w:t>
      </w:r>
      <w:r w:rsidR="00336DD8" w:rsidRPr="00336DD8">
        <w:rPr>
          <w:color w:val="000000" w:themeColor="text1"/>
          <w:sz w:val="32"/>
        </w:rPr>
        <w:t>Информация для заявителя о его праве подать жалобу (претензию) на решения и (или) действия (бездействие) органа и (или) его должностных лиц при предоставлении государственной услуги.</w:t>
      </w:r>
    </w:p>
    <w:p w:rsidR="00D732DF" w:rsidRDefault="00D732DF" w:rsidP="00D732DF">
      <w:pPr>
        <w:ind w:firstLine="480"/>
        <w:jc w:val="both"/>
      </w:pPr>
      <w:r>
        <w:t>63. Заявитель либо лицо, совершающ</w:t>
      </w:r>
      <w:r w:rsidR="00452E8D">
        <w:t>ее действия от имени заявителя</w:t>
      </w:r>
      <w:r>
        <w:t xml:space="preserve">, полномочия которого документально подтверждены в соответствии с требованиями действующего законодательства Приднестровской Молдавской Республики (далее – представитель заявителя), вправе обратиться с жалобой (претензией) на решения и (или) действие (бездействие) ГНС МФ ПМР и (или) ее должностных лиц при предоставлении государственной услуги (далее – жалоба (претензия)), в том числе в следующих случаях: </w:t>
      </w:r>
    </w:p>
    <w:p w:rsidR="00D732DF" w:rsidRDefault="00D732DF" w:rsidP="00D732DF">
      <w:pPr>
        <w:ind w:firstLine="480"/>
        <w:jc w:val="both"/>
      </w:pPr>
      <w:r>
        <w:t>а) нарушение срока регистрации запроса о предоставлении государственной услуги;</w:t>
      </w:r>
    </w:p>
    <w:p w:rsidR="00D732DF" w:rsidRDefault="00D732DF" w:rsidP="00D732DF">
      <w:pPr>
        <w:ind w:firstLine="480"/>
        <w:jc w:val="both"/>
      </w:pPr>
      <w:r>
        <w:t xml:space="preserve">б) нарушение срока предоставления государственной услуги; </w:t>
      </w:r>
    </w:p>
    <w:p w:rsidR="00D732DF" w:rsidRDefault="00D732DF" w:rsidP="00D732DF">
      <w:pPr>
        <w:ind w:firstLine="480"/>
        <w:jc w:val="both"/>
      </w:pPr>
      <w:r>
        <w:t xml:space="preserve">в) требование у заявителя (представителя заявителя) предоставления документов и (или) информации или осуществления действий, не предусмотренных настоящим Регламентом; </w:t>
      </w:r>
    </w:p>
    <w:p w:rsidR="00D732DF" w:rsidRDefault="00D732DF" w:rsidP="00D732DF">
      <w:pPr>
        <w:ind w:firstLine="480"/>
        <w:jc w:val="both"/>
      </w:pPr>
      <w:r>
        <w:t xml:space="preserve">г) отказ в приеме у заявителя (представителя заявителя) документов, предоставление которых предусмотрено настоящим Регламентом; </w:t>
      </w:r>
    </w:p>
    <w:p w:rsidR="00D732DF" w:rsidRDefault="00D732DF" w:rsidP="00D732DF">
      <w:pPr>
        <w:ind w:firstLine="480"/>
        <w:jc w:val="both"/>
      </w:pPr>
      <w:r>
        <w:t>д) отказ в предоставлении государственной услуги, если основания отказа не предусмотрены законами и принятыми в соответствии с ними иными нормативными правовыми актами Приднестровской Молдавской Республики;</w:t>
      </w:r>
    </w:p>
    <w:p w:rsidR="00D732DF" w:rsidRDefault="00D732DF" w:rsidP="00D732DF">
      <w:pPr>
        <w:ind w:firstLine="480"/>
        <w:jc w:val="both"/>
      </w:pPr>
      <w:r>
        <w:t xml:space="preserve"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 </w:t>
      </w:r>
    </w:p>
    <w:p w:rsidR="00D732DF" w:rsidRDefault="00D732DF" w:rsidP="00D732DF">
      <w:pPr>
        <w:ind w:firstLine="480"/>
        <w:jc w:val="both"/>
      </w:pPr>
      <w:r>
        <w:t>ж) отказ ГНС МФ ПМР, ее должностных лиц 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исправлений;</w:t>
      </w:r>
    </w:p>
    <w:p w:rsidR="00D732DF" w:rsidRDefault="00D732DF" w:rsidP="00D732DF">
      <w:pPr>
        <w:ind w:firstLine="480"/>
        <w:jc w:val="both"/>
      </w:pPr>
      <w:r>
        <w:t>з) нарушение срока или порядка выдачи документов по результатам предоставления государственной услуги;</w:t>
      </w:r>
    </w:p>
    <w:p w:rsidR="00D732DF" w:rsidRDefault="00D732DF" w:rsidP="00D732DF">
      <w:pPr>
        <w:ind w:firstLine="480"/>
        <w:jc w:val="both"/>
      </w:pPr>
      <w:r>
        <w:t xml:space="preserve"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</w:t>
      </w:r>
      <w:r>
        <w:lastRenderedPageBreak/>
        <w:t>регулирующими правоотношения, возникающие в связи с предоставлением государственной услуги;</w:t>
      </w:r>
    </w:p>
    <w:p w:rsidR="00D732DF" w:rsidRDefault="00D732DF" w:rsidP="00D732DF">
      <w:pPr>
        <w:ind w:firstLine="480"/>
        <w:jc w:val="both"/>
      </w:pPr>
      <w:r>
        <w:t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:rsidR="005D5A94" w:rsidRPr="00D732DF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D732DF">
        <w:rPr>
          <w:color w:val="000000" w:themeColor="text1"/>
          <w:sz w:val="32"/>
        </w:rPr>
        <w:t>35. Предмет жалобы</w:t>
      </w:r>
      <w:r w:rsidR="00D732DF" w:rsidRPr="00D732DF">
        <w:rPr>
          <w:color w:val="000000" w:themeColor="text1"/>
          <w:sz w:val="32"/>
        </w:rPr>
        <w:t xml:space="preserve"> (претензии)</w:t>
      </w:r>
    </w:p>
    <w:p w:rsidR="00462032" w:rsidRDefault="00462032" w:rsidP="005D5A94">
      <w:pPr>
        <w:ind w:firstLine="480"/>
        <w:jc w:val="both"/>
      </w:pPr>
      <w:r w:rsidRPr="00462032">
        <w:t>64. Предметом жалобы (претензии) являются решения и (или) действия (бездействие) ГНС МФ ПМР и (или) ее должностных лиц, принятые (осуществляемые) ими в ходе предоставления государственной услуги в соответствии с настоящим Регламентом, которые, по мнению заявителя (представителя заявителя), нарушают его права, свободы и законные интересы.</w:t>
      </w:r>
    </w:p>
    <w:p w:rsidR="005D5A94" w:rsidRPr="00B811B1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B811B1">
        <w:rPr>
          <w:color w:val="000000" w:themeColor="text1"/>
          <w:sz w:val="32"/>
        </w:rPr>
        <w:t xml:space="preserve">36. </w:t>
      </w:r>
      <w:r w:rsidR="00B811B1" w:rsidRPr="00B811B1">
        <w:rPr>
          <w:color w:val="000000" w:themeColor="text1"/>
          <w:sz w:val="32"/>
        </w:rPr>
        <w:t>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 w:rsidR="00B811B1" w:rsidRDefault="00B811B1" w:rsidP="00B811B1">
      <w:pPr>
        <w:ind w:firstLine="480"/>
        <w:jc w:val="both"/>
      </w:pPr>
      <w:r>
        <w:t>65. Жалоба (претензия) на решения и (или) действия (бездействие), принятые должностными лицами МФ ПМР, направляется руководителю МФ ПМР.</w:t>
      </w:r>
    </w:p>
    <w:p w:rsidR="00B811B1" w:rsidRDefault="00B811B1" w:rsidP="00B811B1">
      <w:pPr>
        <w:ind w:firstLine="480"/>
        <w:jc w:val="both"/>
      </w:pPr>
      <w:r>
        <w:t>В случае несогласия с результатами рассмотрения жалобы (претензии) повторная жалоба (претензия) может быть подана заявителем (представителем заявителя) в вышестоящий орган (вышестоящему должностному лицу), в непосредственном ведении (подчинении) которого находится МФ ПМР.</w:t>
      </w:r>
    </w:p>
    <w:p w:rsidR="00B811B1" w:rsidRDefault="00B811B1" w:rsidP="00B811B1">
      <w:pPr>
        <w:ind w:firstLine="480"/>
        <w:jc w:val="both"/>
      </w:pPr>
      <w:r>
        <w:t xml:space="preserve">В случае если жалоба (претензия) подана заявителем (представителем заявителя) </w:t>
      </w:r>
    </w:p>
    <w:p w:rsidR="00B811B1" w:rsidRDefault="00B811B1" w:rsidP="00B811B1">
      <w:pPr>
        <w:ind w:firstLine="480"/>
        <w:jc w:val="both"/>
      </w:pPr>
      <w:r>
        <w:t>в МФ ПМР, в компетенцию которого не входит принятие решения по жалобе (претензии), в течение 3 (трех) рабочих дней со дня ее регистрации МФ ПМР направляет жалобу (претензию) в уполномоченный на ее рассмотрение орган и в письменной форме информирует заявителя (представителя заявителя) о перенаправлении жалобы (претензии).</w:t>
      </w:r>
    </w:p>
    <w:p w:rsidR="005D5A94" w:rsidRPr="008748C1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8748C1">
        <w:rPr>
          <w:color w:val="000000" w:themeColor="text1"/>
          <w:sz w:val="32"/>
        </w:rPr>
        <w:t xml:space="preserve">37. </w:t>
      </w:r>
      <w:r w:rsidR="008748C1" w:rsidRPr="008748C1">
        <w:rPr>
          <w:color w:val="000000" w:themeColor="text1"/>
          <w:sz w:val="32"/>
        </w:rPr>
        <w:t>Порядок подачи и рассмотрения жалобы (претензии)</w:t>
      </w:r>
    </w:p>
    <w:p w:rsidR="008748C1" w:rsidRDefault="008748C1" w:rsidP="008748C1">
      <w:pPr>
        <w:ind w:firstLine="480"/>
        <w:jc w:val="both"/>
      </w:pPr>
      <w:r>
        <w:t>66. Жалоба (претензия) может быть направлена в письменной форме на бумажном носителе, а также в электронной форме на адрес электронной почты МФ ПМР или на официальный сайт МФ ПМР.</w:t>
      </w:r>
    </w:p>
    <w:p w:rsidR="008748C1" w:rsidRDefault="008748C1" w:rsidP="008748C1">
      <w:pPr>
        <w:ind w:firstLine="480"/>
        <w:jc w:val="both"/>
      </w:pPr>
      <w:r>
        <w:t>67. В жалобе (претензии) должны содержаться следующие сведения:</w:t>
      </w:r>
    </w:p>
    <w:p w:rsidR="008748C1" w:rsidRDefault="008748C1" w:rsidP="008748C1">
      <w:pPr>
        <w:ind w:firstLine="480"/>
        <w:jc w:val="both"/>
      </w:pPr>
      <w:r>
        <w:t>а) фамилия, имя, отчество (последнее – при наличии), сведения о месте жительства (месте пребывания) заявителя-физического лица,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:rsidR="008748C1" w:rsidRDefault="008748C1" w:rsidP="008748C1">
      <w:pPr>
        <w:ind w:firstLine="480"/>
        <w:jc w:val="both"/>
      </w:pPr>
      <w:r>
        <w:t>б) наименование органа, предоставляющего государственную услугу, фамилия, имя, отчество (последнее – при наличии) должностного лица, решения и (или) действия (бездействие) которых обжалуются;</w:t>
      </w:r>
    </w:p>
    <w:p w:rsidR="008748C1" w:rsidRDefault="008748C1" w:rsidP="008748C1">
      <w:pPr>
        <w:ind w:firstLine="480"/>
        <w:jc w:val="both"/>
      </w:pPr>
      <w:r>
        <w:t>в) сведения об обжалуемых решениях и (или) действиях (бездействии) ГНС МФ ПМР и ее должностных лиц при предоставлении государственной услуги;</w:t>
      </w:r>
    </w:p>
    <w:p w:rsidR="008748C1" w:rsidRDefault="008748C1" w:rsidP="008748C1">
      <w:pPr>
        <w:ind w:firstLine="480"/>
        <w:jc w:val="both"/>
      </w:pPr>
      <w:r>
        <w:t>г) доводы, на основании которых заявитель (представитель заявителя) не согласен с решением и (или) действием (бездействием) ГНС МФ ПМР и ее должностных лиц при предоставлении государственной услуги;</w:t>
      </w:r>
    </w:p>
    <w:p w:rsidR="008748C1" w:rsidRDefault="008748C1" w:rsidP="008748C1">
      <w:pPr>
        <w:ind w:firstLine="480"/>
        <w:jc w:val="both"/>
      </w:pPr>
      <w:r>
        <w:t>д) личная подпись заявителя (представителя заявителя) и дата.</w:t>
      </w:r>
    </w:p>
    <w:p w:rsidR="008748C1" w:rsidRDefault="008748C1" w:rsidP="008748C1">
      <w:pPr>
        <w:ind w:firstLine="480"/>
        <w:jc w:val="both"/>
      </w:pPr>
      <w:r>
        <w:t xml:space="preserve">В случае направления жалобы (претензии) заявителем (представителем заявителя) в электронном виде </w:t>
      </w:r>
      <w:r w:rsidR="00386381">
        <w:t xml:space="preserve">на адрес электронной почты МФ ПМР </w:t>
      </w:r>
      <w:r>
        <w:t>данная жалоба (претензия) подлежит подписанию простой электронной подписью или усиленной квалифицированной электронной подписью заявителя (представителя заявителя).</w:t>
      </w:r>
    </w:p>
    <w:p w:rsidR="008748C1" w:rsidRDefault="008748C1" w:rsidP="008748C1">
      <w:pPr>
        <w:ind w:firstLine="480"/>
        <w:jc w:val="both"/>
      </w:pPr>
      <w:r>
        <w:lastRenderedPageBreak/>
        <w:t>При подаче жалобы (претензии) в электронном виде документы, подтверждающие полномочия лица, совершающего действия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Приднестровской Молдавской Республики, при этом документ, удостоверяющий личность заявителя, не требуется.</w:t>
      </w:r>
    </w:p>
    <w:p w:rsidR="008748C1" w:rsidRDefault="008748C1" w:rsidP="008748C1">
      <w:pPr>
        <w:ind w:firstLine="480"/>
        <w:jc w:val="both"/>
      </w:pPr>
      <w: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МФ ПМР.</w:t>
      </w:r>
    </w:p>
    <w:p w:rsidR="005D5A94" w:rsidRPr="000E5F9E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0E5F9E">
        <w:rPr>
          <w:color w:val="000000" w:themeColor="text1"/>
          <w:sz w:val="32"/>
        </w:rPr>
        <w:t xml:space="preserve">38. </w:t>
      </w:r>
      <w:r w:rsidR="000E5F9E" w:rsidRPr="000E5F9E">
        <w:rPr>
          <w:color w:val="000000" w:themeColor="text1"/>
          <w:sz w:val="32"/>
        </w:rPr>
        <w:t>Сроки рассмотрения жалобы (претензии)</w:t>
      </w:r>
    </w:p>
    <w:p w:rsidR="000E5F9E" w:rsidRDefault="000E5F9E" w:rsidP="000E5F9E">
      <w:pPr>
        <w:ind w:firstLine="480"/>
        <w:jc w:val="both"/>
      </w:pPr>
      <w:r>
        <w:t>68. Жалоба (претензия) подлежит рассмотрению должностным лицом ГНС МФ ПМР, наделенным полномочиями по рассмотрению жалоб (претензий), в течение 15 (пятнадцати) рабочих дней со дня ее регистрации.</w:t>
      </w:r>
    </w:p>
    <w:p w:rsidR="000E5F9E" w:rsidRDefault="000E5F9E" w:rsidP="000E5F9E">
      <w:pPr>
        <w:ind w:firstLine="480"/>
        <w:jc w:val="both"/>
      </w:pPr>
      <w:r>
        <w:t>69. В случае если жалоба (претензия) подана в связи с допущенной опечаткой, ошибкой ГНС МФ ПМР, жалоба (претензия) должна быть рассмотрена в течение 2 (двух) рабочих дней со дня ее регистрации.</w:t>
      </w:r>
    </w:p>
    <w:p w:rsidR="000E5F9E" w:rsidRDefault="000E5F9E" w:rsidP="000E5F9E">
      <w:pPr>
        <w:ind w:firstLine="480"/>
        <w:jc w:val="both"/>
      </w:pPr>
      <w:r>
        <w:t>В случае обжалования отказа органа, предоставляющего государственную услугу, в приеме документов у заявителя (представителя заявителя), либо в исправлении допущенных опечаток и ошибок, или в случае обжалования нарушения установленного срока таких исправлений, жалоба (претензия) подлежит рассмотрению в течение 2 (двух) рабочих дней со дня ее регистрации.</w:t>
      </w:r>
    </w:p>
    <w:p w:rsidR="005D5A94" w:rsidRPr="000E5F9E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0E5F9E">
        <w:rPr>
          <w:color w:val="000000" w:themeColor="text1"/>
          <w:sz w:val="32"/>
        </w:rPr>
        <w:t xml:space="preserve">39. </w:t>
      </w:r>
      <w:r w:rsidR="000E5F9E" w:rsidRPr="000E5F9E">
        <w:rPr>
          <w:color w:val="000000" w:themeColor="text1"/>
          <w:sz w:val="32"/>
        </w:rPr>
        <w:t>Перечень оснований для оставления жалобы (претензии) без рассмотрения</w:t>
      </w:r>
    </w:p>
    <w:p w:rsidR="00877182" w:rsidRDefault="00877182" w:rsidP="00877182">
      <w:pPr>
        <w:ind w:firstLine="480"/>
        <w:jc w:val="both"/>
      </w:pPr>
      <w:r>
        <w:t>70. В случае если в жалобе (претензии) отсутствуют сведения, указанные в пункте 67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 w:rsidR="00877182" w:rsidRDefault="00877182" w:rsidP="00877182">
      <w:pPr>
        <w:ind w:firstLine="480"/>
        <w:jc w:val="both"/>
      </w:pPr>
      <w:r>
        <w:t>Основания для отказа в рассмотрении жалобы (претензии):</w:t>
      </w:r>
    </w:p>
    <w:p w:rsidR="00877182" w:rsidRDefault="00877182" w:rsidP="00877182">
      <w:pPr>
        <w:ind w:firstLine="480"/>
        <w:jc w:val="both"/>
      </w:pPr>
      <w:r>
        <w:t>а) в жалобе (претензии) содержатся нецензурные либо оскорбительные выражения, угрозы жизни, здоровью и имуществу должностного лица органа, предоставляющего государственную услугу, а также членов его семьи. В данном случае заявителю (представителю заявителя) сообщается о недопустимости злоупотребления правом;</w:t>
      </w:r>
    </w:p>
    <w:p w:rsidR="00877182" w:rsidRDefault="00877182" w:rsidP="00877182">
      <w:pPr>
        <w:ind w:firstLine="480"/>
        <w:jc w:val="both"/>
      </w:pPr>
      <w: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лицу. 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(представитель заявителя) предупреждается);</w:t>
      </w:r>
    </w:p>
    <w:p w:rsidR="00877182" w:rsidRDefault="00877182" w:rsidP="00877182">
      <w:pPr>
        <w:ind w:firstLine="480"/>
        <w:jc w:val="both"/>
      </w:pPr>
      <w:r>
        <w:t>в) по вопросам, содержащимся в жалобе (претензии), имеется вступившее в законную силу судебное решение;</w:t>
      </w:r>
    </w:p>
    <w:p w:rsidR="00877182" w:rsidRDefault="00877182" w:rsidP="00877182">
      <w:pPr>
        <w:ind w:firstLine="480"/>
        <w:jc w:val="both"/>
      </w:pPr>
      <w:r>
        <w:t>г) подача жалобы (претензии) лицом, полномочия которого не подтверждены в порядке, установленном действующим законодательством Приднестровской Молдавской Республики;</w:t>
      </w:r>
    </w:p>
    <w:p w:rsidR="00877182" w:rsidRDefault="00877182" w:rsidP="00877182">
      <w:pPr>
        <w:ind w:firstLine="480"/>
        <w:jc w:val="both"/>
      </w:pPr>
      <w:r>
        <w:t>д) жалоба (претензия) направлена заявителем (представителем заявителя), который решением суда, вступившим в законную силу, признан недееспособным;</w:t>
      </w:r>
    </w:p>
    <w:p w:rsidR="00877182" w:rsidRDefault="00877182" w:rsidP="00877182">
      <w:pPr>
        <w:ind w:firstLine="480"/>
        <w:jc w:val="both"/>
      </w:pPr>
      <w:r>
        <w:t>е) жалоба (претензия) подана в интересах третьих лиц, которые возражают против ее рассмотрения (кроме недееспособных лиц).</w:t>
      </w:r>
    </w:p>
    <w:p w:rsidR="00877182" w:rsidRDefault="00877182" w:rsidP="00877182">
      <w:pPr>
        <w:ind w:firstLine="480"/>
        <w:jc w:val="both"/>
      </w:pPr>
      <w:r>
        <w:t>При наличии хотя бы одного из оснований, указанных в части второй настоящего пункта, жалоба (претензия) оставляется без рассмотрения, о чем в течение 3 (трех) рабочих дней со дня регистрации жалобы (претензии), сообщается заявителю (представителю заявителя).</w:t>
      </w:r>
    </w:p>
    <w:p w:rsidR="005D5A94" w:rsidRPr="00815E58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815E58">
        <w:rPr>
          <w:color w:val="000000" w:themeColor="text1"/>
          <w:sz w:val="32"/>
        </w:rPr>
        <w:lastRenderedPageBreak/>
        <w:t xml:space="preserve">40. </w:t>
      </w:r>
      <w:r w:rsidR="00815E58" w:rsidRPr="00815E58">
        <w:rPr>
          <w:color w:val="000000" w:themeColor="text1"/>
          <w:sz w:val="32"/>
        </w:rPr>
        <w:t>Перечень оснований для приостановления рассмотрения жалобы (претензии) в случае если возможность приостановления предусмотрена законодательством Приднестровской Молдавской Республики</w:t>
      </w:r>
    </w:p>
    <w:p w:rsidR="00815E58" w:rsidRDefault="00815E58" w:rsidP="005D5A94">
      <w:pPr>
        <w:ind w:firstLine="480"/>
        <w:jc w:val="both"/>
      </w:pPr>
      <w:r w:rsidRPr="00815E58">
        <w:t>71. Основания для приостановления рассмотрения жалобы (претензии) действующим законодательством не предусмотрены.</w:t>
      </w:r>
    </w:p>
    <w:p w:rsidR="005D5A94" w:rsidRPr="001D0E05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1D0E05">
        <w:rPr>
          <w:color w:val="000000" w:themeColor="text1"/>
          <w:sz w:val="32"/>
        </w:rPr>
        <w:t xml:space="preserve">41. </w:t>
      </w:r>
      <w:r w:rsidR="00B30EC3" w:rsidRPr="001D0E05">
        <w:rPr>
          <w:color w:val="000000" w:themeColor="text1"/>
          <w:sz w:val="32"/>
        </w:rPr>
        <w:t>Результат рассмотрения жалобы (претензии)</w:t>
      </w:r>
    </w:p>
    <w:p w:rsidR="00B30EC3" w:rsidRPr="001D0E05" w:rsidRDefault="00B30EC3" w:rsidP="00B30EC3">
      <w:pPr>
        <w:ind w:firstLine="480"/>
        <w:jc w:val="both"/>
      </w:pPr>
      <w:r w:rsidRPr="001D0E05">
        <w:t>72. По результатам рассмотрения жалобы (претензии) принимается одно из следующих решений:</w:t>
      </w:r>
    </w:p>
    <w:p w:rsidR="00B30EC3" w:rsidRPr="001D0E05" w:rsidRDefault="00B30EC3" w:rsidP="00B30EC3">
      <w:pPr>
        <w:ind w:firstLine="480"/>
        <w:jc w:val="both"/>
      </w:pPr>
      <w:r w:rsidRPr="001D0E05"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:rsidR="00B30EC3" w:rsidRPr="001D0E05" w:rsidRDefault="00B30EC3" w:rsidP="00B30EC3">
      <w:pPr>
        <w:ind w:firstLine="480"/>
        <w:jc w:val="both"/>
      </w:pPr>
      <w:r w:rsidRPr="001D0E05">
        <w:t>б) об отказе в удовлетворении жалобы (претензии).</w:t>
      </w:r>
    </w:p>
    <w:p w:rsidR="00B30EC3" w:rsidRPr="001D0E05" w:rsidRDefault="00B30EC3" w:rsidP="00B30EC3">
      <w:pPr>
        <w:ind w:firstLine="480"/>
        <w:jc w:val="both"/>
      </w:pPr>
      <w:r w:rsidRPr="001D0E05">
        <w:t>73. В случае признания жалобы (претензии) подлежащей удовлетворению в ответе заявителю (представителю заявителя), указанном в пункте 76 настоящего Регламента,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государственной услуги.</w:t>
      </w:r>
    </w:p>
    <w:p w:rsidR="00B30EC3" w:rsidRPr="001D0E05" w:rsidRDefault="00B30EC3" w:rsidP="00B30EC3">
      <w:pPr>
        <w:ind w:firstLine="480"/>
        <w:jc w:val="both"/>
      </w:pPr>
      <w:r w:rsidRPr="001D0E05">
        <w:t>74. В случае признания жалобы (претензии) не подлежащей удовлетворению в ответе заявителю (представителю заявителя), указанном в пункте 76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30EC3" w:rsidRPr="001D0E05" w:rsidRDefault="00B30EC3" w:rsidP="00B30EC3">
      <w:pPr>
        <w:ind w:firstLine="480"/>
        <w:jc w:val="both"/>
      </w:pPr>
      <w:r w:rsidRPr="001D0E05">
        <w:t>75.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должностным лицом ГНС МФ ПМР, уполномоченным на рассмотрение жалоб (претензий), в органы прокуратуры.</w:t>
      </w:r>
    </w:p>
    <w:p w:rsidR="005D5A94" w:rsidRPr="001D0E05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1D0E05">
        <w:rPr>
          <w:color w:val="000000" w:themeColor="text1"/>
          <w:sz w:val="32"/>
        </w:rPr>
        <w:t xml:space="preserve">42. </w:t>
      </w:r>
      <w:r w:rsidR="001D0E05" w:rsidRPr="001D0E05">
        <w:rPr>
          <w:color w:val="000000" w:themeColor="text1"/>
          <w:sz w:val="32"/>
        </w:rPr>
        <w:t>Порядок информирования заявителя (представителя заявителя) о результатах рассмотрения жалобы (претензии)</w:t>
      </w:r>
    </w:p>
    <w:p w:rsidR="001D0E05" w:rsidRDefault="001D0E05" w:rsidP="001D0E05">
      <w:pPr>
        <w:ind w:firstLine="480"/>
        <w:jc w:val="both"/>
      </w:pPr>
      <w:r>
        <w:t>76. Не позднее дня, следующего за днем принятия решения, указанного в пункте 72 настоящего Регламента заявителю (представителю заявителя) направляется мотивированный ответ о результатах рассмотрения жалобы (претензии).</w:t>
      </w:r>
    </w:p>
    <w:p w:rsidR="001D0E05" w:rsidRDefault="001D0E05" w:rsidP="001D0E05">
      <w:pPr>
        <w:ind w:firstLine="480"/>
        <w:jc w:val="both"/>
      </w:pPr>
      <w:r>
        <w:t>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 w:rsidR="001D0E05" w:rsidRDefault="001D0E05" w:rsidP="001D0E05">
      <w:pPr>
        <w:ind w:firstLine="480"/>
        <w:jc w:val="both"/>
      </w:pPr>
      <w:r>
        <w:t>77. В ответе по результатам рассмотрения жалобы (претензии) указываются:</w:t>
      </w:r>
    </w:p>
    <w:p w:rsidR="001D0E05" w:rsidRDefault="001D0E05" w:rsidP="001D0E05">
      <w:pPr>
        <w:ind w:firstLine="480"/>
        <w:jc w:val="both"/>
      </w:pPr>
      <w:r>
        <w:t>а) наименование органа, рассмотревшего жалобу (претензию), должность, фамилия, имя, отчество (последнее – при наличии) руководителя, принявшего решение;</w:t>
      </w:r>
    </w:p>
    <w:p w:rsidR="001D0E05" w:rsidRDefault="001D0E05" w:rsidP="001D0E05">
      <w:pPr>
        <w:ind w:firstLine="480"/>
        <w:jc w:val="both"/>
      </w:pPr>
      <w:r>
        <w:t>б) номер, дата, место принятия решения, включая сведения о должностном лице, решение и (или) действие (бездействие) которого обжалуется;</w:t>
      </w:r>
    </w:p>
    <w:p w:rsidR="001D0E05" w:rsidRDefault="001D0E05" w:rsidP="001D0E05">
      <w:pPr>
        <w:ind w:firstLine="480"/>
        <w:jc w:val="both"/>
      </w:pPr>
      <w:r>
        <w:t>в) фамилия, имя, отчество (при наличии) заявителя (представителя заявителя);</w:t>
      </w:r>
    </w:p>
    <w:p w:rsidR="001D0E05" w:rsidRDefault="001D0E05" w:rsidP="001D0E05">
      <w:pPr>
        <w:ind w:firstLine="480"/>
        <w:jc w:val="both"/>
      </w:pPr>
      <w:r>
        <w:t>г) основания для принятия решения;</w:t>
      </w:r>
    </w:p>
    <w:p w:rsidR="001D0E05" w:rsidRDefault="001D0E05" w:rsidP="001D0E05">
      <w:pPr>
        <w:ind w:firstLine="480"/>
        <w:jc w:val="both"/>
      </w:pPr>
      <w:r>
        <w:t>д) принятое решение;</w:t>
      </w:r>
    </w:p>
    <w:p w:rsidR="001D0E05" w:rsidRDefault="001D0E05" w:rsidP="001D0E05">
      <w:pPr>
        <w:ind w:firstLine="480"/>
        <w:jc w:val="both"/>
      </w:pPr>
      <w:r>
        <w:t>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1D0E05" w:rsidRDefault="001D0E05" w:rsidP="001D0E05">
      <w:pPr>
        <w:ind w:firstLine="480"/>
        <w:jc w:val="both"/>
      </w:pPr>
      <w:r>
        <w:t>ж) сведения о порядке обжалования решения.</w:t>
      </w:r>
    </w:p>
    <w:p w:rsidR="005D5A94" w:rsidRPr="001D0E05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1D0E05">
        <w:rPr>
          <w:color w:val="000000" w:themeColor="text1"/>
          <w:sz w:val="32"/>
        </w:rPr>
        <w:lastRenderedPageBreak/>
        <w:t xml:space="preserve">43. </w:t>
      </w:r>
      <w:r w:rsidR="001D0E05" w:rsidRPr="001D0E05">
        <w:rPr>
          <w:color w:val="000000" w:themeColor="text1"/>
          <w:sz w:val="32"/>
        </w:rPr>
        <w:t>Порядок обжалования решения по жалобе (претензии)</w:t>
      </w:r>
    </w:p>
    <w:p w:rsidR="005D5A94" w:rsidRDefault="001D0E05" w:rsidP="005D5A94">
      <w:pPr>
        <w:ind w:firstLine="480"/>
        <w:jc w:val="both"/>
      </w:pPr>
      <w:r>
        <w:t>78</w:t>
      </w:r>
      <w:r w:rsidR="005D5A94">
        <w:t xml:space="preserve">. </w:t>
      </w:r>
      <w:r w:rsidRPr="001D0E05">
        <w:t>Решение, принятое по жалобе (претензии), может быть обжаловано в судебном порядке, предусмотренном действующим законодательством Приднестровской Молдавской Республики.</w:t>
      </w:r>
    </w:p>
    <w:p w:rsidR="005D5A94" w:rsidRPr="001D0E05" w:rsidRDefault="005D5A94" w:rsidP="005D5A94">
      <w:pPr>
        <w:pStyle w:val="2"/>
        <w:ind w:firstLine="480"/>
        <w:jc w:val="center"/>
        <w:rPr>
          <w:color w:val="000000" w:themeColor="text1"/>
          <w:sz w:val="32"/>
        </w:rPr>
      </w:pPr>
      <w:r w:rsidRPr="001D0E05">
        <w:rPr>
          <w:color w:val="000000" w:themeColor="text1"/>
          <w:sz w:val="32"/>
        </w:rPr>
        <w:t xml:space="preserve">44. </w:t>
      </w:r>
      <w:r w:rsidR="001D0E05" w:rsidRPr="001D0E05">
        <w:rPr>
          <w:color w:val="000000" w:themeColor="text1"/>
          <w:sz w:val="32"/>
        </w:rPr>
        <w:t>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 w:rsidR="001D0E05" w:rsidRDefault="001D0E05" w:rsidP="001D0E05">
      <w:pPr>
        <w:ind w:firstLine="482"/>
        <w:jc w:val="both"/>
      </w:pPr>
      <w:r w:rsidRPr="001D0E05">
        <w:t>79. Заявитель (представитель заявителя) имеет право на получение информации и документов, необходимых для обоснования и рассмотрения жалобы (претензии).</w:t>
      </w:r>
    </w:p>
    <w:p w:rsidR="001D0E05" w:rsidRDefault="001D0E05" w:rsidP="001D0E05">
      <w:pPr>
        <w:pStyle w:val="2"/>
        <w:ind w:firstLine="482"/>
        <w:jc w:val="center"/>
        <w:rPr>
          <w:color w:val="000000" w:themeColor="text1"/>
          <w:sz w:val="32"/>
        </w:rPr>
      </w:pPr>
      <w:r w:rsidRPr="001D0E05">
        <w:rPr>
          <w:color w:val="000000" w:themeColor="text1"/>
          <w:sz w:val="32"/>
        </w:rPr>
        <w:t>45. Способы информирования заявителей (представителей заявителей) о порядке подачи и рассмотрения жалобы (претензии</w:t>
      </w:r>
      <w:r>
        <w:rPr>
          <w:color w:val="000000" w:themeColor="text1"/>
          <w:sz w:val="32"/>
        </w:rPr>
        <w:t>)</w:t>
      </w:r>
    </w:p>
    <w:p w:rsidR="001D0E05" w:rsidRDefault="001D0E05" w:rsidP="001D0E05">
      <w:pPr>
        <w:ind w:firstLine="482"/>
        <w:jc w:val="both"/>
      </w:pPr>
      <w:r w:rsidRPr="001D0E05">
        <w:t>80. Информирование заявителей (представителей заявителей) о порядке обжалования решений и действий (бездействия) должностных лиц ГНС МФ ПМР, участвующих в предоставлении государственной услуги, обеспечивается посредством размещения информации на Портале и на официальном сайте МФ ПМР.</w:t>
      </w:r>
    </w:p>
    <w:p w:rsidR="001D0E05" w:rsidRPr="001D0E05" w:rsidRDefault="001D0E05" w:rsidP="001D0E05">
      <w:pPr>
        <w:pStyle w:val="2"/>
        <w:ind w:firstLine="480"/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46</w:t>
      </w:r>
      <w:r w:rsidRPr="001D0E05">
        <w:rPr>
          <w:color w:val="000000" w:themeColor="text1"/>
          <w:sz w:val="32"/>
        </w:rPr>
        <w:t>. Ответственность за нарушение порядка досудебного (внесудебного) рассмотрения жалоб (претензий) заявителей (представителей заявителей) на решения и (или) действия (бездействия) ГНС МФ ПМР, и (или) ее должностных лиц при предоставлении государственной услуги</w:t>
      </w:r>
    </w:p>
    <w:p w:rsidR="004D606B" w:rsidRDefault="004D606B" w:rsidP="004D606B">
      <w:pPr>
        <w:ind w:firstLine="482"/>
        <w:jc w:val="both"/>
      </w:pPr>
      <w:r>
        <w:t>81. В случае нарушения должностными лицами ГНС МФ ПМР порядка досудебного (внесудебного) рассмотрения жалоб (претензий) заявителей (представителей заявителей) на решения и (или) действия (бездействия) ГНС МФ ПМР, и (или) ее должностных лиц при предоставлении государственной услуги, указанные должностные лица подлежат привлечению к дисциплинарной ответственности в соответствии с действующим законодательством Приднестровской Молдавской Республики.</w:t>
      </w:r>
    </w:p>
    <w:p w:rsidR="004D606B" w:rsidRDefault="004D606B" w:rsidP="004D606B">
      <w:pPr>
        <w:ind w:firstLine="482"/>
        <w:jc w:val="both"/>
      </w:pPr>
      <w:r>
        <w:t>Основаниями для наступления ответственности являются:</w:t>
      </w:r>
    </w:p>
    <w:p w:rsidR="004D606B" w:rsidRDefault="004D606B" w:rsidP="004D606B">
      <w:pPr>
        <w:ind w:firstLine="482"/>
        <w:jc w:val="both"/>
      </w:pPr>
      <w:r>
        <w:t>а) воспрепятствование осуществлению права на досудебное (внесудебное) обжалование, а также воспрепятствование работе по приему и рассмотрению жалоб (претензий) заявителей (представителей заявителей);</w:t>
      </w:r>
    </w:p>
    <w:p w:rsidR="004D606B" w:rsidRDefault="004D606B" w:rsidP="004D606B">
      <w:pPr>
        <w:ind w:firstLine="482"/>
        <w:jc w:val="both"/>
      </w:pPr>
      <w:r>
        <w:t>б) неправомерный отказ в приеме и рассмотрении жалоб (претензий);</w:t>
      </w:r>
    </w:p>
    <w:p w:rsidR="004D606B" w:rsidRDefault="004D606B" w:rsidP="004D606B">
      <w:pPr>
        <w:ind w:firstLine="482"/>
        <w:jc w:val="both"/>
      </w:pPr>
      <w:r>
        <w:t>в) нарушение порядка ведения личного приема заявителей (представителей заявителей) по вопросам оказания государственной услуги, порядка приема жалоб (претензий);</w:t>
      </w:r>
    </w:p>
    <w:p w:rsidR="004D606B" w:rsidRDefault="004D606B" w:rsidP="004D606B">
      <w:pPr>
        <w:ind w:firstLine="482"/>
        <w:jc w:val="both"/>
      </w:pPr>
      <w:r>
        <w:t>г) нарушение сроков рассмотрения жалоб (претензий), направления ответа;</w:t>
      </w:r>
    </w:p>
    <w:p w:rsidR="004D606B" w:rsidRDefault="004D606B" w:rsidP="004D606B">
      <w:pPr>
        <w:ind w:firstLine="482"/>
        <w:jc w:val="both"/>
      </w:pPr>
      <w:r>
        <w:t>д) направление неполного или необоснованного ответа по жалобам (претензиям) заявителей;</w:t>
      </w:r>
    </w:p>
    <w:p w:rsidR="004D606B" w:rsidRDefault="004D606B" w:rsidP="004D606B">
      <w:pPr>
        <w:ind w:firstLine="482"/>
        <w:jc w:val="both"/>
      </w:pPr>
      <w:r>
        <w:t>е) нарушение прав заявителей (представителей заявителей) при рассмотрении их жалоб (претензий);</w:t>
      </w:r>
    </w:p>
    <w:p w:rsidR="004D606B" w:rsidRDefault="004D606B" w:rsidP="004D606B">
      <w:pPr>
        <w:ind w:firstLine="482"/>
        <w:jc w:val="both"/>
      </w:pPr>
      <w:r>
        <w:t>ж) использование или распространение сведений о частной жизни граждан или о деятельности организаций без их согласия;</w:t>
      </w:r>
    </w:p>
    <w:p w:rsidR="004D606B" w:rsidRDefault="004D606B" w:rsidP="004D606B">
      <w:pPr>
        <w:ind w:firstLine="482"/>
        <w:jc w:val="both"/>
      </w:pPr>
      <w:r>
        <w:t>з) принятие заведомо необоснованного и (или) незаконного решения по жалобе (претензии);</w:t>
      </w:r>
    </w:p>
    <w:p w:rsidR="004D606B" w:rsidRDefault="004D606B" w:rsidP="004D606B">
      <w:pPr>
        <w:ind w:firstLine="482"/>
        <w:jc w:val="both"/>
      </w:pPr>
      <w:r>
        <w:t>и) преследование заявителей в связи с их жалобами (претензиями);</w:t>
      </w:r>
    </w:p>
    <w:p w:rsidR="004D606B" w:rsidRDefault="004D606B" w:rsidP="004D606B">
      <w:pPr>
        <w:ind w:firstLine="482"/>
        <w:jc w:val="both"/>
      </w:pPr>
      <w:r>
        <w:t>к) неисполнение решений, принятых по результатам рассмотрения жалоб (претензий);</w:t>
      </w:r>
    </w:p>
    <w:p w:rsidR="001D0E05" w:rsidRDefault="004D606B" w:rsidP="004D606B">
      <w:pPr>
        <w:ind w:firstLine="482"/>
        <w:jc w:val="both"/>
      </w:pPr>
      <w:r>
        <w:t>л) нарушение правил о подведомственности рассмотрения жалоб (претензий).</w:t>
      </w:r>
    </w:p>
    <w:p w:rsidR="001D0E05" w:rsidRDefault="001D0E05" w:rsidP="001D0E05">
      <w:pPr>
        <w:ind w:firstLine="482"/>
        <w:jc w:val="both"/>
      </w:pPr>
    </w:p>
    <w:p w:rsidR="001D0E05" w:rsidRPr="001D0E05" w:rsidRDefault="001D0E05" w:rsidP="001D0E05"/>
    <w:p w:rsidR="001D0E05" w:rsidRDefault="001D0E05" w:rsidP="005D5A94">
      <w:pPr>
        <w:ind w:firstLine="480"/>
        <w:jc w:val="both"/>
      </w:pPr>
    </w:p>
    <w:p w:rsidR="001D0E05" w:rsidRDefault="001D0E05">
      <w:pPr>
        <w:spacing w:after="200" w:line="276" w:lineRule="auto"/>
      </w:pPr>
      <w:r>
        <w:br w:type="page"/>
      </w:r>
    </w:p>
    <w:p w:rsidR="005D5A94" w:rsidRDefault="004D606B" w:rsidP="005D5A94">
      <w:pPr>
        <w:pStyle w:val="a4"/>
        <w:jc w:val="right"/>
      </w:pPr>
      <w:r w:rsidRPr="004D606B">
        <w:lastRenderedPageBreak/>
        <w:t>Приложение к</w:t>
      </w:r>
      <w:r w:rsidR="005D5A94">
        <w:br/>
        <w:t>Регламенту предоставления Государственной налоговой службой</w:t>
      </w:r>
      <w:r w:rsidR="005D5A94">
        <w:br/>
        <w:t>Министерства финансов Приднестровской Молдавской Республики</w:t>
      </w:r>
      <w:r w:rsidR="005D5A94">
        <w:br/>
        <w:t>государственной услуги "Продление сроков сдачи</w:t>
      </w:r>
      <w:r w:rsidR="005D5A94">
        <w:br/>
        <w:t>финансовой и (или) налоговой отчетности</w:t>
      </w:r>
      <w:r w:rsidR="005D5A94">
        <w:br/>
        <w:t>в государственные налоговые органы"</w:t>
      </w:r>
    </w:p>
    <w:p w:rsidR="003A1BC1" w:rsidRDefault="003A1BC1" w:rsidP="003A1BC1">
      <w:pPr>
        <w:shd w:val="clear" w:color="auto" w:fill="FFFFFF"/>
        <w:tabs>
          <w:tab w:val="left" w:pos="993"/>
        </w:tabs>
        <w:ind w:right="-1" w:firstLine="567"/>
        <w:jc w:val="right"/>
        <w:textAlignment w:val="baseline"/>
        <w:rPr>
          <w:szCs w:val="24"/>
        </w:rPr>
      </w:pPr>
    </w:p>
    <w:p w:rsidR="003A1BC1" w:rsidRDefault="003A1BC1" w:rsidP="003A1BC1">
      <w:pPr>
        <w:shd w:val="clear" w:color="auto" w:fill="FFFFFF"/>
        <w:tabs>
          <w:tab w:val="left" w:pos="993"/>
        </w:tabs>
        <w:ind w:right="-1" w:firstLine="567"/>
        <w:jc w:val="right"/>
        <w:textAlignment w:val="baseline"/>
        <w:rPr>
          <w:szCs w:val="24"/>
        </w:rPr>
      </w:pPr>
    </w:p>
    <w:p w:rsidR="003A1BC1" w:rsidRPr="003A1BC1" w:rsidRDefault="003A1BC1" w:rsidP="003A1BC1">
      <w:pPr>
        <w:shd w:val="clear" w:color="auto" w:fill="FFFFFF"/>
        <w:tabs>
          <w:tab w:val="left" w:pos="993"/>
        </w:tabs>
        <w:ind w:right="-1" w:firstLine="567"/>
        <w:jc w:val="center"/>
        <w:textAlignment w:val="baseline"/>
        <w:rPr>
          <w:szCs w:val="24"/>
        </w:rPr>
      </w:pPr>
      <w:r w:rsidRPr="003A1BC1">
        <w:rPr>
          <w:szCs w:val="24"/>
        </w:rPr>
        <w:t xml:space="preserve">Блок-схема предоставления Государственной налоговой службой Министерства финансов Приднестровской Молдавской Республики государственной услуги </w:t>
      </w:r>
      <w:r w:rsidRPr="003A1BC1">
        <w:rPr>
          <w:bCs/>
          <w:szCs w:val="24"/>
        </w:rPr>
        <w:t>«Продление сроков сдачи финансовой и (или) налоговой отчетности в государственные налоговые органы</w:t>
      </w:r>
      <w:r w:rsidRPr="003A1BC1">
        <w:rPr>
          <w:szCs w:val="24"/>
        </w:rPr>
        <w:t>»</w:t>
      </w:r>
    </w:p>
    <w:p w:rsidR="003A1BC1" w:rsidRPr="003A1BC1" w:rsidRDefault="003A1BC1" w:rsidP="003A1BC1">
      <w:pPr>
        <w:shd w:val="clear" w:color="auto" w:fill="FFFFFF"/>
        <w:tabs>
          <w:tab w:val="left" w:pos="993"/>
        </w:tabs>
        <w:ind w:right="-1" w:firstLine="567"/>
        <w:jc w:val="center"/>
        <w:textAlignment w:val="baseline"/>
        <w:rPr>
          <w:szCs w:val="24"/>
        </w:rPr>
      </w:pPr>
    </w:p>
    <w:p w:rsidR="003A1BC1" w:rsidRPr="003A1BC1" w:rsidRDefault="003A1BC1" w:rsidP="003A1BC1">
      <w:pPr>
        <w:shd w:val="clear" w:color="auto" w:fill="FFFFFF"/>
        <w:tabs>
          <w:tab w:val="left" w:pos="993"/>
        </w:tabs>
        <w:ind w:right="-1" w:firstLine="567"/>
        <w:jc w:val="center"/>
        <w:textAlignment w:val="baseline"/>
        <w:rPr>
          <w:szCs w:val="24"/>
        </w:rPr>
      </w:pPr>
    </w:p>
    <w:p w:rsidR="003A1BC1" w:rsidRPr="003A1BC1" w:rsidRDefault="003A1BC1" w:rsidP="003A1BC1">
      <w:pPr>
        <w:shd w:val="clear" w:color="auto" w:fill="FFFFFF"/>
        <w:tabs>
          <w:tab w:val="left" w:pos="993"/>
        </w:tabs>
        <w:ind w:right="-1" w:firstLine="567"/>
        <w:jc w:val="center"/>
        <w:textAlignment w:val="baseline"/>
        <w:rPr>
          <w:szCs w:val="24"/>
        </w:rPr>
      </w:pPr>
    </w:p>
    <w:p w:rsidR="003A1BC1" w:rsidRPr="003A1BC1" w:rsidRDefault="003A1BC1" w:rsidP="003A1BC1">
      <w:pPr>
        <w:jc w:val="center"/>
        <w:rPr>
          <w:rStyle w:val="ng-scope"/>
          <w:shd w:val="clear" w:color="auto" w:fill="FFFFFF"/>
        </w:rPr>
      </w:pP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17569" wp14:editId="722226DE">
                <wp:simplePos x="0" y="0"/>
                <wp:positionH relativeFrom="column">
                  <wp:posOffset>-32385</wp:posOffset>
                </wp:positionH>
                <wp:positionV relativeFrom="paragraph">
                  <wp:posOffset>226695</wp:posOffset>
                </wp:positionV>
                <wp:extent cx="1535430" cy="361950"/>
                <wp:effectExtent l="0" t="0" r="26670" b="1905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17569"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-2.55pt;margin-top:17.85pt;width:120.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">
                <v:shadow color="#868686"/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9F7CE" wp14:editId="01E455B5">
                <wp:simplePos x="0" y="0"/>
                <wp:positionH relativeFrom="column">
                  <wp:posOffset>1946275</wp:posOffset>
                </wp:positionH>
                <wp:positionV relativeFrom="paragraph">
                  <wp:posOffset>3175</wp:posOffset>
                </wp:positionV>
                <wp:extent cx="2190750" cy="841375"/>
                <wp:effectExtent l="0" t="0" r="19050" b="1587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обращение для установления индивидуального единовременного срока сдачи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9F7CE" id="Поле 33" o:spid="_x0000_s1027" type="#_x0000_t202" style="position:absolute;left:0;text-align:left;margin-left:153.25pt;margin-top:.25pt;width:172.5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"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обращение для установления индивидуального единовременного срока сдачи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8B940" wp14:editId="5CA7A471">
                <wp:simplePos x="0" y="0"/>
                <wp:positionH relativeFrom="column">
                  <wp:posOffset>1946275</wp:posOffset>
                </wp:positionH>
                <wp:positionV relativeFrom="paragraph">
                  <wp:posOffset>1064260</wp:posOffset>
                </wp:positionV>
                <wp:extent cx="2143125" cy="648335"/>
                <wp:effectExtent l="0" t="0" r="28575" b="1841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Рассмотрение обращения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B940" id="Поле 32" o:spid="_x0000_s1028" type="#_x0000_t202" style="position:absolute;left:0;text-align:left;margin-left:153.25pt;margin-top:83.8pt;width:168.7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"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Рассмотрение обращения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C6BE1" wp14:editId="42A34EA3">
                <wp:simplePos x="0" y="0"/>
                <wp:positionH relativeFrom="column">
                  <wp:posOffset>4437380</wp:posOffset>
                </wp:positionH>
                <wp:positionV relativeFrom="paragraph">
                  <wp:posOffset>32385</wp:posOffset>
                </wp:positionV>
                <wp:extent cx="1797685" cy="848360"/>
                <wp:effectExtent l="0" t="0" r="12065" b="2794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Проверка сведений в обращении и наличия необходимых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C6BE1" id="Поле 31" o:spid="_x0000_s1029" type="#_x0000_t202" style="position:absolute;left:0;text-align:left;margin-left:349.4pt;margin-top:2.55pt;width:141.55pt;height:6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"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Проверка сведений в обращении и наличия необходимых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C8A07" wp14:editId="1217D49C">
                <wp:simplePos x="0" y="0"/>
                <wp:positionH relativeFrom="column">
                  <wp:posOffset>4326890</wp:posOffset>
                </wp:positionH>
                <wp:positionV relativeFrom="paragraph">
                  <wp:posOffset>1064260</wp:posOffset>
                </wp:positionV>
                <wp:extent cx="968375" cy="808355"/>
                <wp:effectExtent l="0" t="0" r="22225" b="1079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Прием обращения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8A07" id="Поле 30" o:spid="_x0000_s1030" type="#_x0000_t202" style="position:absolute;left:0;text-align:left;margin-left:340.7pt;margin-top:83.8pt;width:76.25pt;height:6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"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Прием обращения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422A3" wp14:editId="4BF1A95F">
                <wp:simplePos x="0" y="0"/>
                <wp:positionH relativeFrom="column">
                  <wp:posOffset>5344795</wp:posOffset>
                </wp:positionH>
                <wp:positionV relativeFrom="paragraph">
                  <wp:posOffset>1064260</wp:posOffset>
                </wp:positionV>
                <wp:extent cx="930275" cy="808355"/>
                <wp:effectExtent l="0" t="0" r="22225" b="1079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Отказ в принятии обращения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22A3" id="Поле 29" o:spid="_x0000_s1031" type="#_x0000_t202" style="position:absolute;left:0;text-align:left;margin-left:420.85pt;margin-top:83.8pt;width:73.25pt;height:6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">
                <v:shadow color="#868686"/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Отказ в принятии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B7968" wp14:editId="1A6D40BB">
                <wp:simplePos x="0" y="0"/>
                <wp:positionH relativeFrom="column">
                  <wp:posOffset>4603115</wp:posOffset>
                </wp:positionH>
                <wp:positionV relativeFrom="paragraph">
                  <wp:posOffset>2292350</wp:posOffset>
                </wp:positionV>
                <wp:extent cx="1631950" cy="470535"/>
                <wp:effectExtent l="0" t="0" r="25400" b="2476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Уведомление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7968" id="Поле 28" o:spid="_x0000_s1032" type="#_x0000_t202" style="position:absolute;left:0;text-align:left;margin-left:362.45pt;margin-top:180.5pt;width:128.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">
                <v:shadow color="#868686"/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Уведомление об отказе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91761" wp14:editId="30E2CF16">
                <wp:simplePos x="0" y="0"/>
                <wp:positionH relativeFrom="column">
                  <wp:posOffset>2807970</wp:posOffset>
                </wp:positionH>
                <wp:positionV relativeFrom="paragraph">
                  <wp:posOffset>2013585</wp:posOffset>
                </wp:positionV>
                <wp:extent cx="1518920" cy="517525"/>
                <wp:effectExtent l="0" t="0" r="24130" b="158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Продление сроков сдачи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1761" id="Поле 27" o:spid="_x0000_s1033" type="#_x0000_t202" style="position:absolute;left:0;text-align:left;margin-left:221.1pt;margin-top:158.55pt;width:119.6pt;height: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" strokeweight=".5pt">
                <v:shadow color="#868686"/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Продление сроков сдачи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F59BC" wp14:editId="1B923380">
                <wp:simplePos x="0" y="0"/>
                <wp:positionH relativeFrom="column">
                  <wp:posOffset>1503045</wp:posOffset>
                </wp:positionH>
                <wp:positionV relativeFrom="paragraph">
                  <wp:posOffset>370205</wp:posOffset>
                </wp:positionV>
                <wp:extent cx="443230" cy="0"/>
                <wp:effectExtent l="0" t="76200" r="13970" b="952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19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118.35pt;margin-top:29.15pt;width:34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E83CD" wp14:editId="57A32231">
                <wp:simplePos x="0" y="0"/>
                <wp:positionH relativeFrom="column">
                  <wp:posOffset>4137025</wp:posOffset>
                </wp:positionH>
                <wp:positionV relativeFrom="paragraph">
                  <wp:posOffset>399415</wp:posOffset>
                </wp:positionV>
                <wp:extent cx="300355" cy="0"/>
                <wp:effectExtent l="0" t="76200" r="23495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A99C9" id="Прямая со стрелкой 25" o:spid="_x0000_s1026" type="#_x0000_t32" style="position:absolute;margin-left:325.75pt;margin-top:31.45pt;width:23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3A006" wp14:editId="10FEC114">
                <wp:simplePos x="0" y="0"/>
                <wp:positionH relativeFrom="column">
                  <wp:posOffset>5749925</wp:posOffset>
                </wp:positionH>
                <wp:positionV relativeFrom="paragraph">
                  <wp:posOffset>909320</wp:posOffset>
                </wp:positionV>
                <wp:extent cx="284480" cy="154940"/>
                <wp:effectExtent l="0" t="0" r="77470" b="5461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E910" id="Прямая со стрелкой 24" o:spid="_x0000_s1026" type="#_x0000_t32" style="position:absolute;margin-left:452.75pt;margin-top:71.6pt;width:22.4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1C6E7" wp14:editId="2E784CF5">
                <wp:simplePos x="0" y="0"/>
                <wp:positionH relativeFrom="column">
                  <wp:posOffset>4996815</wp:posOffset>
                </wp:positionH>
                <wp:positionV relativeFrom="paragraph">
                  <wp:posOffset>909320</wp:posOffset>
                </wp:positionV>
                <wp:extent cx="298450" cy="154940"/>
                <wp:effectExtent l="38100" t="0" r="25400" b="5461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8450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897C5" id="Прямая со стрелкой 23" o:spid="_x0000_s1026" type="#_x0000_t32" style="position:absolute;margin-left:393.45pt;margin-top:71.6pt;width:23.5pt;height:12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D1FF4" wp14:editId="562FC262">
                <wp:simplePos x="0" y="0"/>
                <wp:positionH relativeFrom="column">
                  <wp:posOffset>5628640</wp:posOffset>
                </wp:positionH>
                <wp:positionV relativeFrom="paragraph">
                  <wp:posOffset>1901825</wp:posOffset>
                </wp:positionV>
                <wp:extent cx="218440" cy="379095"/>
                <wp:effectExtent l="38100" t="0" r="29210" b="5905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440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8EF1" id="Прямая со стрелкой 22" o:spid="_x0000_s1026" type="#_x0000_t32" style="position:absolute;margin-left:443.2pt;margin-top:149.75pt;width:17.2pt;height:29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11547" wp14:editId="38D9F8F2">
                <wp:simplePos x="0" y="0"/>
                <wp:positionH relativeFrom="column">
                  <wp:posOffset>4089400</wp:posOffset>
                </wp:positionH>
                <wp:positionV relativeFrom="paragraph">
                  <wp:posOffset>1417955</wp:posOffset>
                </wp:positionV>
                <wp:extent cx="237490" cy="0"/>
                <wp:effectExtent l="38100" t="76200" r="0" b="952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9C98" id="Прямая со стрелкой 21" o:spid="_x0000_s1026" type="#_x0000_t32" style="position:absolute;margin-left:322pt;margin-top:111.65pt;width:18.7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01F94" wp14:editId="5A383087">
                <wp:simplePos x="0" y="0"/>
                <wp:positionH relativeFrom="column">
                  <wp:posOffset>2444750</wp:posOffset>
                </wp:positionH>
                <wp:positionV relativeFrom="paragraph">
                  <wp:posOffset>1736090</wp:posOffset>
                </wp:positionV>
                <wp:extent cx="88265" cy="266065"/>
                <wp:effectExtent l="38100" t="0" r="26035" b="5778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A76C" id="Прямая со стрелкой 20" o:spid="_x0000_s1026" type="#_x0000_t32" style="position:absolute;margin-left:192.5pt;margin-top:136.7pt;width:6.95pt;height:20.9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A9AFD" wp14:editId="04089DA0">
                <wp:simplePos x="0" y="0"/>
                <wp:positionH relativeFrom="column">
                  <wp:posOffset>2999105</wp:posOffset>
                </wp:positionH>
                <wp:positionV relativeFrom="paragraph">
                  <wp:posOffset>1736090</wp:posOffset>
                </wp:positionV>
                <wp:extent cx="102870" cy="266065"/>
                <wp:effectExtent l="0" t="0" r="68580" b="5778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4655C" id="Прямая со стрелкой 19" o:spid="_x0000_s1026" type="#_x0000_t32" style="position:absolute;margin-left:236.15pt;margin-top:136.7pt;width:8.1pt;height:2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">
                <v:stroke endarrow="block"/>
              </v:shape>
            </w:pict>
          </mc:Fallback>
        </mc:AlternateContent>
      </w:r>
      <w:r w:rsidRPr="003A1B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93C210" wp14:editId="1488CFD5">
                <wp:simplePos x="0" y="0"/>
                <wp:positionH relativeFrom="column">
                  <wp:posOffset>1233805</wp:posOffset>
                </wp:positionH>
                <wp:positionV relativeFrom="paragraph">
                  <wp:posOffset>2013585</wp:posOffset>
                </wp:positionV>
                <wp:extent cx="1377315" cy="788035"/>
                <wp:effectExtent l="0" t="0" r="13335" b="1206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BC1" w:rsidRDefault="003A1BC1" w:rsidP="003A1B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Уведомление об отказе в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продлении сроков сдачи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C210" id="Поле 18" o:spid="_x0000_s1034" type="#_x0000_t202" style="position:absolute;left:0;text-align:left;margin-left:97.15pt;margin-top:158.55pt;width:108.45pt;height:6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" strokeweight=".5pt">
                <v:shadow color="#868686"/>
                <v:textbox>
                  <w:txbxContent>
                    <w:p w:rsidR="003A1BC1" w:rsidRDefault="003A1BC1" w:rsidP="003A1B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Уведомление об отказе в </w:t>
                      </w:r>
                      <w:r>
                        <w:rPr>
                          <w:b/>
                          <w:bCs/>
                          <w:szCs w:val="24"/>
                        </w:rPr>
                        <w:t>продлении сроков сдачи отчетности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Pr="003A1BC1" w:rsidRDefault="003A1BC1" w:rsidP="003A1BC1">
      <w:pPr>
        <w:jc w:val="center"/>
        <w:rPr>
          <w:rStyle w:val="ng-scope"/>
          <w:szCs w:val="24"/>
          <w:shd w:val="clear" w:color="auto" w:fill="FFFFFF"/>
        </w:rPr>
      </w:pPr>
    </w:p>
    <w:p w:rsidR="003A1BC1" w:rsidRDefault="003A1BC1" w:rsidP="003A1BC1">
      <w:pPr>
        <w:jc w:val="center"/>
        <w:rPr>
          <w:rStyle w:val="ng-scope"/>
          <w:b/>
          <w:szCs w:val="24"/>
          <w:shd w:val="clear" w:color="auto" w:fill="FFFFFF"/>
        </w:rPr>
      </w:pPr>
    </w:p>
    <w:p w:rsidR="003A1BC1" w:rsidRDefault="003A1BC1" w:rsidP="003A1BC1">
      <w:pPr>
        <w:jc w:val="center"/>
        <w:rPr>
          <w:rStyle w:val="ng-scope"/>
          <w:b/>
          <w:szCs w:val="24"/>
          <w:shd w:val="clear" w:color="auto" w:fill="FFFFFF"/>
        </w:rPr>
      </w:pPr>
    </w:p>
    <w:p w:rsidR="003A1BC1" w:rsidRDefault="003A1BC1" w:rsidP="003A1BC1">
      <w:pPr>
        <w:jc w:val="center"/>
        <w:rPr>
          <w:rStyle w:val="ng-scope"/>
          <w:b/>
          <w:szCs w:val="24"/>
          <w:shd w:val="clear" w:color="auto" w:fill="FFFFFF"/>
        </w:rPr>
      </w:pPr>
    </w:p>
    <w:p w:rsidR="003A1BC1" w:rsidRDefault="003A1BC1" w:rsidP="003A1BC1">
      <w:pPr>
        <w:rPr>
          <w:b/>
          <w:sz w:val="20"/>
        </w:rPr>
      </w:pPr>
    </w:p>
    <w:p w:rsidR="003A1BC1" w:rsidRDefault="003A1BC1" w:rsidP="005D5A94">
      <w:pPr>
        <w:pStyle w:val="a4"/>
        <w:jc w:val="right"/>
      </w:pPr>
    </w:p>
    <w:p w:rsidR="003A1BC1" w:rsidRDefault="003A1BC1">
      <w:pPr>
        <w:spacing w:after="200" w:line="276" w:lineRule="auto"/>
        <w:rPr>
          <w:rFonts w:asciiTheme="majorHAnsi" w:hAnsiTheme="majorHAnsi" w:cs="Cambria"/>
          <w:b/>
          <w:color w:val="000000" w:themeColor="text1"/>
          <w:sz w:val="44"/>
        </w:rPr>
      </w:pPr>
      <w:r>
        <w:rPr>
          <w:color w:val="000000" w:themeColor="text1"/>
          <w:sz w:val="44"/>
        </w:rPr>
        <w:br w:type="page"/>
      </w:r>
    </w:p>
    <w:p w:rsidR="005D5A94" w:rsidRPr="004D606B" w:rsidRDefault="005D5A94" w:rsidP="005D5A94">
      <w:pPr>
        <w:pStyle w:val="1"/>
        <w:ind w:firstLine="480"/>
        <w:jc w:val="center"/>
        <w:rPr>
          <w:color w:val="000000" w:themeColor="text1"/>
          <w:sz w:val="44"/>
        </w:rPr>
      </w:pPr>
      <w:r w:rsidRPr="004D606B">
        <w:rPr>
          <w:color w:val="000000" w:themeColor="text1"/>
          <w:sz w:val="44"/>
        </w:rPr>
        <w:lastRenderedPageBreak/>
        <w:t>Пояснительная записка</w:t>
      </w:r>
      <w:r w:rsidRPr="004D606B">
        <w:rPr>
          <w:color w:val="000000" w:themeColor="text1"/>
          <w:sz w:val="44"/>
        </w:rPr>
        <w:br/>
        <w:t>к Регламенту предоставления Государственной налоговой службой Министерства финансов Приднестровской Молдавской Республики государственной услуги "Выдача разрешения на применение упрощенной системы налогообложения, бухгалтерского учета и отчетности"</w:t>
      </w:r>
    </w:p>
    <w:p w:rsidR="005D5A94" w:rsidRDefault="005D5A94" w:rsidP="005D5A94">
      <w:pPr>
        <w:ind w:firstLine="480"/>
        <w:jc w:val="both"/>
      </w:pPr>
      <w:r>
        <w:t>Настоящий Регламент разработан в целях регламентации основных положений предоставления Государственной налоговой службой Министерства финансов Приднестровской Молдавской Республики государственной услуги "Продление сроков сдачи финансовой и (или) налоговой отчетности в государственные налоговые органы".</w:t>
      </w:r>
    </w:p>
    <w:p w:rsidR="005D5A94" w:rsidRPr="004D606B" w:rsidRDefault="005D5A94" w:rsidP="005D5A94">
      <w:pPr>
        <w:ind w:firstLine="480"/>
        <w:jc w:val="both"/>
        <w:rPr>
          <w:color w:val="000000" w:themeColor="text1"/>
        </w:rPr>
      </w:pPr>
      <w:r>
        <w:t xml:space="preserve">Государственная услуга "Продление сроков сдачи финансовой и (или) налоговой отчетности в государственные налоговые органы" предоставляется Государственной налоговой службой </w:t>
      </w:r>
      <w:r w:rsidRPr="004D606B">
        <w:rPr>
          <w:color w:val="000000" w:themeColor="text1"/>
        </w:rPr>
        <w:t xml:space="preserve">Министерства финансов Приднестровской Молдавской Республики в соответствии с Законом Приднестровской Молдавской Республики от 4 апреля 1995 года "Об основах налоговой системы в Приднестровской Молдавской Республике" (СЗМР 95-2) в действующей редакции, </w:t>
      </w:r>
      <w:hyperlink r:id="rId11" w:tooltip="(ВСТУПИЛ В СИЛУ 17.12.2013) Об утверждении Указания " w:history="1">
        <w:r w:rsidRPr="004D606B">
          <w:rPr>
            <w:rStyle w:val="a3"/>
            <w:color w:val="000000" w:themeColor="text1"/>
            <w:u w:val="none"/>
          </w:rPr>
          <w:t>Приказом Министерства финансов Приднестровской Молдавской Республики от 6 ноября 2013 года № 212 "Об утверждении Указания "О порядке и сроках сдачи финансовой и (или) налоговой отчетности в государственные налоговые органы"</w:t>
        </w:r>
      </w:hyperlink>
      <w:r w:rsidRPr="004D606B">
        <w:rPr>
          <w:color w:val="000000" w:themeColor="text1"/>
        </w:rPr>
        <w:t> (регистрационный № 6638 от 13 декабря) (САЗ 13-49) в действующей редакции.</w:t>
      </w:r>
    </w:p>
    <w:p w:rsidR="005D5A94" w:rsidRPr="004D606B" w:rsidRDefault="005D5A94" w:rsidP="005D5A94">
      <w:pPr>
        <w:ind w:firstLine="480"/>
        <w:jc w:val="both"/>
        <w:rPr>
          <w:color w:val="000000" w:themeColor="text1"/>
        </w:rPr>
      </w:pPr>
      <w:r w:rsidRPr="004D606B">
        <w:rPr>
          <w:color w:val="000000" w:themeColor="text1"/>
        </w:rPr>
        <w:t>Проектом Регламента устанавливаются сроки и последовательность административных процедур и административных действий, осуществляемых должностными лицами налоговых органов в целях исполнения государственной услуги по продлению сроков сдачи финансовой и (или) налоговой отчетности в государственные налоговые органы.</w:t>
      </w:r>
    </w:p>
    <w:p w:rsidR="005D5A94" w:rsidRPr="004D606B" w:rsidRDefault="005D5A94" w:rsidP="005D5A94">
      <w:pPr>
        <w:ind w:firstLine="480"/>
        <w:jc w:val="both"/>
        <w:rPr>
          <w:color w:val="000000" w:themeColor="text1"/>
        </w:rPr>
      </w:pPr>
      <w:r w:rsidRPr="004D606B">
        <w:rPr>
          <w:color w:val="000000" w:themeColor="text1"/>
        </w:rPr>
        <w:t>Проект Регламента предполагает оптимизацию и повышение эффективности исполнения государственной услуги, поскольку им устанавливаются:</w:t>
      </w:r>
    </w:p>
    <w:p w:rsidR="005D5A94" w:rsidRDefault="005D5A94" w:rsidP="005D5A94">
      <w:pPr>
        <w:ind w:firstLine="480"/>
        <w:jc w:val="both"/>
      </w:pPr>
      <w:r>
        <w:t>- прозрачный механизм осуществления административных действий и процедур по исполнению государственной услуги;</w:t>
      </w:r>
    </w:p>
    <w:p w:rsidR="005D5A94" w:rsidRDefault="005D5A94" w:rsidP="005D5A94">
      <w:pPr>
        <w:ind w:firstLine="480"/>
        <w:jc w:val="both"/>
      </w:pPr>
      <w:r>
        <w:t>- сроки исполнения административных действий и процедур;</w:t>
      </w:r>
    </w:p>
    <w:p w:rsidR="005D5A94" w:rsidRDefault="005D5A94" w:rsidP="005D5A94">
      <w:pPr>
        <w:ind w:firstLine="480"/>
        <w:jc w:val="both"/>
      </w:pPr>
      <w:r>
        <w:t>- порядок обжалования действий и решений должностных лиц налоговых органов и контроля их деятельности по исполнению государственной услуги.</w:t>
      </w:r>
    </w:p>
    <w:p w:rsidR="005D5A94" w:rsidRDefault="005D5A94" w:rsidP="005D5A94">
      <w:pPr>
        <w:ind w:firstLine="480"/>
        <w:jc w:val="both"/>
      </w:pPr>
      <w:r>
        <w:t>Внедрение Регламента позволит повысить прозрачность деятельности налоговых органов по исполнению государственной услуги. С этой целью в проекте Регламента установлен порядок информирования о предоставлении государственной услуги и консультирования по порядку ее предоставления, определены показатели доступности и качества предоставляемой государственной услуги, предусматривается размещение сведений об исполнении государственной услуги, номера телефонов для справок и консультаций на информационных стендах и в сети Интернет, что позволит организовать доступ к информации юридическим лицам.</w:t>
      </w:r>
    </w:p>
    <w:p w:rsidR="002B51AC" w:rsidRDefault="005D5A94" w:rsidP="004D606B">
      <w:pPr>
        <w:ind w:firstLine="480"/>
        <w:jc w:val="both"/>
      </w:pPr>
      <w:r>
        <w:t>Ранее Регламент по исполнению указанной государственной услуги не разрабатывался.</w:t>
      </w:r>
    </w:p>
    <w:sectPr w:rsidR="002B51AC" w:rsidSect="005D5A94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741"/>
    <w:rsid w:val="000E5F9E"/>
    <w:rsid w:val="001D0E05"/>
    <w:rsid w:val="002B51AC"/>
    <w:rsid w:val="002B7353"/>
    <w:rsid w:val="00323741"/>
    <w:rsid w:val="00336DD8"/>
    <w:rsid w:val="00386381"/>
    <w:rsid w:val="003A1BC1"/>
    <w:rsid w:val="003E111D"/>
    <w:rsid w:val="00452E8D"/>
    <w:rsid w:val="00462032"/>
    <w:rsid w:val="004D606B"/>
    <w:rsid w:val="005D5A94"/>
    <w:rsid w:val="00815E58"/>
    <w:rsid w:val="008748C1"/>
    <w:rsid w:val="00877182"/>
    <w:rsid w:val="00B30EC3"/>
    <w:rsid w:val="00B811B1"/>
    <w:rsid w:val="00D732DF"/>
    <w:rsid w:val="00E1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6956"/>
  <w15:docId w15:val="{EFC2C95E-C82B-49F4-A893-D504456C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5A94"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link w:val="20"/>
    <w:uiPriority w:val="9"/>
    <w:qFormat/>
    <w:rsid w:val="005D5A94"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94"/>
    <w:rPr>
      <w:rFonts w:asciiTheme="majorHAnsi" w:eastAsia="Times New Roman" w:hAnsiTheme="majorHAnsi" w:cs="Cambria"/>
      <w:b/>
      <w:color w:val="4F81BD" w:themeColor="accent1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A94"/>
    <w:rPr>
      <w:rFonts w:asciiTheme="majorHAnsi" w:eastAsia="Times New Roman" w:hAnsiTheme="majorHAnsi" w:cs="Cambria"/>
      <w:b/>
      <w:color w:val="4F81BD" w:themeColor="accent1"/>
      <w:sz w:val="36"/>
      <w:szCs w:val="20"/>
      <w:lang w:eastAsia="ru-RU"/>
    </w:rPr>
  </w:style>
  <w:style w:type="paragraph" w:customStyle="1" w:styleId="head">
    <w:name w:val="head"/>
    <w:basedOn w:val="a"/>
    <w:rsid w:val="005D5A94"/>
    <w:pPr>
      <w:spacing w:before="100" w:beforeAutospacing="1" w:after="100" w:afterAutospacing="1"/>
      <w:jc w:val="center"/>
    </w:pPr>
    <w:rPr>
      <w:sz w:val="28"/>
    </w:rPr>
  </w:style>
  <w:style w:type="character" w:styleId="a3">
    <w:name w:val="Hyperlink"/>
    <w:uiPriority w:val="99"/>
    <w:qFormat/>
    <w:rsid w:val="005D5A94"/>
    <w:rPr>
      <w:color w:val="0066CC"/>
      <w:u w:val="single" w:color="0000FF"/>
    </w:rPr>
  </w:style>
  <w:style w:type="paragraph" w:styleId="a4">
    <w:name w:val="Normal (Web)"/>
    <w:basedOn w:val="a"/>
    <w:uiPriority w:val="99"/>
    <w:rsid w:val="005D5A94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4D606B"/>
    <w:rPr>
      <w:color w:val="800080" w:themeColor="followedHyperlink"/>
      <w:u w:val="single"/>
    </w:rPr>
  </w:style>
  <w:style w:type="character" w:customStyle="1" w:styleId="ng-scope">
    <w:name w:val="ng-scope"/>
    <w:basedOn w:val="a0"/>
    <w:rsid w:val="003A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wMCx9vvT9I%2bvPRyy%2bSQ4mA%3d%3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awru.info/dok/2006/05/02/n68996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DO%2b8BbE%2fALJ1o1gQtjmuig%3d%3d" TargetMode="External"/><Relationship Id="rId11" Type="http://schemas.openxmlformats.org/officeDocument/2006/relationships/hyperlink" Target="https://pravopmr.ru/View.aspx?id=MS3jqsEipbNQk4lzUzWaiA%3d%3d" TargetMode="External"/><Relationship Id="rId5" Type="http://schemas.openxmlformats.org/officeDocument/2006/relationships/hyperlink" Target="https://pravopmr.ru/View.aspx?id=MS3jqsEipbNQk4lzUzWaiA%3d%3d" TargetMode="External"/><Relationship Id="rId10" Type="http://schemas.openxmlformats.org/officeDocument/2006/relationships/hyperlink" Target="https://pravopmr.ru/View.aspx?id=DO%2b8BbE%2fALJ1o1gQtjmuig%3d%3d" TargetMode="External"/><Relationship Id="rId4" Type="http://schemas.openxmlformats.org/officeDocument/2006/relationships/hyperlink" Target="https://pravopmr.ru/View.aspx?id=5SGdZAbl5r7r93eEKbHZAQ%3d%3d" TargetMode="External"/><Relationship Id="rId9" Type="http://schemas.openxmlformats.org/officeDocument/2006/relationships/hyperlink" Target="https://pravopmr.ru/View.aspx?id=wMCx9vvT9I%2bvPRyy%2bSQ4mA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8168</Words>
  <Characters>46562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gns16</dc:creator>
  <cp:keywords/>
  <dc:description/>
  <cp:lastModifiedBy>Богуцкая Виктория Алексанлровна</cp:lastModifiedBy>
  <cp:revision>19</cp:revision>
  <dcterms:created xsi:type="dcterms:W3CDTF">2021-04-16T08:49:00Z</dcterms:created>
  <dcterms:modified xsi:type="dcterms:W3CDTF">2025-11-19T09:45:00Z</dcterms:modified>
</cp:coreProperties>
</file>