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C3501" w14:textId="77777777" w:rsidR="00FA6509" w:rsidRPr="00581A05" w:rsidRDefault="00DD605A">
      <w:pPr>
        <w:pStyle w:val="head"/>
        <w:rPr>
          <w:sz w:val="24"/>
          <w:szCs w:val="24"/>
        </w:rPr>
      </w:pPr>
      <w:r w:rsidRPr="00581A05">
        <w:rPr>
          <w:b/>
          <w:sz w:val="24"/>
          <w:szCs w:val="24"/>
        </w:rPr>
        <w:t>МИНИСТЕРСТВО ФИНАНСОВ ПРИДНЕСТРОВСКОЙ МОЛДАВСКОЙ РЕСПУБЛИКИ</w:t>
      </w:r>
    </w:p>
    <w:p w14:paraId="2CBA184B" w14:textId="77777777" w:rsidR="00FA6509" w:rsidRPr="00581A05" w:rsidRDefault="00DD605A">
      <w:pPr>
        <w:pStyle w:val="head"/>
        <w:rPr>
          <w:sz w:val="24"/>
          <w:szCs w:val="24"/>
        </w:rPr>
      </w:pPr>
      <w:r w:rsidRPr="00581A05">
        <w:rPr>
          <w:b/>
          <w:sz w:val="24"/>
          <w:szCs w:val="24"/>
        </w:rPr>
        <w:t>ПРИКАЗ</w:t>
      </w:r>
    </w:p>
    <w:p w14:paraId="7A42C02C" w14:textId="77777777" w:rsidR="00FA6509" w:rsidRPr="00581A05" w:rsidRDefault="00DD605A">
      <w:pPr>
        <w:pStyle w:val="head"/>
        <w:rPr>
          <w:sz w:val="24"/>
          <w:szCs w:val="24"/>
        </w:rPr>
      </w:pPr>
      <w:r w:rsidRPr="00581A05">
        <w:rPr>
          <w:b/>
          <w:sz w:val="24"/>
          <w:szCs w:val="24"/>
        </w:rPr>
        <w:t>от 10 ноября 2020 г.</w:t>
      </w:r>
      <w:r w:rsidRPr="00581A05">
        <w:rPr>
          <w:sz w:val="24"/>
          <w:szCs w:val="24"/>
        </w:rPr>
        <w:br/>
      </w:r>
      <w:r w:rsidRPr="00581A05">
        <w:rPr>
          <w:b/>
          <w:sz w:val="24"/>
          <w:szCs w:val="24"/>
        </w:rPr>
        <w:t>№ 375</w:t>
      </w:r>
    </w:p>
    <w:p w14:paraId="6DD34A66" w14:textId="77777777" w:rsidR="00FA6509" w:rsidRPr="00581A05" w:rsidRDefault="00DD605A">
      <w:pPr>
        <w:pStyle w:val="head"/>
        <w:rPr>
          <w:sz w:val="24"/>
          <w:szCs w:val="24"/>
        </w:rPr>
      </w:pPr>
      <w:r w:rsidRPr="00581A05">
        <w:rPr>
          <w:b/>
          <w:sz w:val="24"/>
          <w:szCs w:val="24"/>
        </w:rPr>
        <w:t xml:space="preserve">Об утверждении Регламента исполнения </w:t>
      </w:r>
      <w:r w:rsidRPr="00581A05">
        <w:rPr>
          <w:b/>
          <w:sz w:val="24"/>
          <w:szCs w:val="24"/>
        </w:rPr>
        <w:t>государственной функции по осуществлению государственного контроля (надзора) за соблюдением требований законодательства в сфере лотерейной деятельности</w:t>
      </w:r>
    </w:p>
    <w:p w14:paraId="5DDA12FB" w14:textId="77777777" w:rsidR="00FA6509" w:rsidRPr="00581A05" w:rsidRDefault="00DD605A">
      <w:pPr>
        <w:pStyle w:val="a4"/>
        <w:jc w:val="center"/>
        <w:rPr>
          <w:szCs w:val="24"/>
        </w:rPr>
      </w:pPr>
      <w:r w:rsidRPr="00581A05">
        <w:rPr>
          <w:szCs w:val="24"/>
        </w:rPr>
        <w:t>Зарегистрирован Министерством юстиции</w:t>
      </w:r>
      <w:r w:rsidRPr="00581A05">
        <w:rPr>
          <w:szCs w:val="24"/>
        </w:rPr>
        <w:br/>
      </w:r>
      <w:r w:rsidRPr="00581A05">
        <w:rPr>
          <w:szCs w:val="24"/>
        </w:rPr>
        <w:t>Приднестровской Молдавской Республики 9 декабря 2020 г.</w:t>
      </w:r>
      <w:r w:rsidRPr="00581A05">
        <w:rPr>
          <w:szCs w:val="24"/>
        </w:rPr>
        <w:br/>
      </w:r>
      <w:r w:rsidRPr="00581A05">
        <w:rPr>
          <w:szCs w:val="24"/>
        </w:rPr>
        <w:t>Регистраци</w:t>
      </w:r>
      <w:r w:rsidRPr="00581A05">
        <w:rPr>
          <w:szCs w:val="24"/>
        </w:rPr>
        <w:t>онный № 9886</w:t>
      </w:r>
    </w:p>
    <w:p w14:paraId="1216FEA1" w14:textId="6FFB6614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В соответствии с </w:t>
      </w:r>
      <w:r w:rsidRPr="00581A05">
        <w:rPr>
          <w:szCs w:val="24"/>
          <w:u w:color="0000FF"/>
        </w:rPr>
        <w:t>Законом Приднестровской Молдавской</w:t>
      </w:r>
      <w:r w:rsidRPr="00581A05">
        <w:rPr>
          <w:szCs w:val="24"/>
          <w:u w:color="0000FF"/>
        </w:rPr>
        <w:t xml:space="preserve"> Республики от 1 августа 2002 года № 174-З-III "О порядке проведения проверок при осуществлении государственного контроля (надзора)"</w:t>
      </w:r>
      <w:r w:rsidRPr="00581A05">
        <w:rPr>
          <w:szCs w:val="24"/>
        </w:rPr>
        <w:t xml:space="preserve"> (САЗ 02-31) в действующей редакции, </w:t>
      </w:r>
      <w:r w:rsidRPr="00581A05">
        <w:rPr>
          <w:szCs w:val="24"/>
          <w:u w:color="0000FF"/>
        </w:rPr>
        <w:t>Постановлением Правительства Приднестровской Молдавской Республики от 27 апреля 2017 года № 86 "Об утве</w:t>
      </w:r>
      <w:r w:rsidRPr="00581A05">
        <w:rPr>
          <w:szCs w:val="24"/>
          <w:u w:color="0000FF"/>
        </w:rPr>
        <w:t>рждении Положения, структуры и предельной штатной численности Министерства финансов Приднестровской Молдавской Республики"</w:t>
      </w:r>
      <w:r w:rsidRPr="00581A05">
        <w:rPr>
          <w:szCs w:val="24"/>
        </w:rPr>
        <w:t xml:space="preserve">  (САЗ 17-19) с изменениями и дополнениями, внесенными </w:t>
      </w:r>
      <w:r w:rsidRPr="00581A05">
        <w:rPr>
          <w:szCs w:val="24"/>
          <w:u w:color="0000FF"/>
        </w:rPr>
        <w:t>постановлениями Правительства Приднестровской Молдавской Республики от 30 августа 2017 года № 226</w:t>
      </w:r>
      <w:r w:rsidRPr="00581A05">
        <w:rPr>
          <w:szCs w:val="24"/>
        </w:rPr>
        <w:t xml:space="preserve"> (САЗ 17-36), </w:t>
      </w:r>
      <w:r w:rsidRPr="00581A05">
        <w:rPr>
          <w:szCs w:val="24"/>
          <w:u w:color="0000FF"/>
        </w:rPr>
        <w:t>от 3</w:t>
      </w:r>
      <w:r w:rsidRPr="00581A05">
        <w:rPr>
          <w:szCs w:val="24"/>
          <w:u w:color="0000FF"/>
        </w:rPr>
        <w:t>1 мая 2018 года № 177</w:t>
      </w:r>
      <w:r w:rsidRPr="00581A05">
        <w:rPr>
          <w:szCs w:val="24"/>
        </w:rPr>
        <w:t xml:space="preserve"> (САЗ 18-23), </w:t>
      </w:r>
      <w:r w:rsidRPr="00581A05">
        <w:rPr>
          <w:szCs w:val="24"/>
          <w:u w:color="0000FF"/>
        </w:rPr>
        <w:t>от 17 августа 2018 года № 287</w:t>
      </w:r>
      <w:r w:rsidRPr="00581A05">
        <w:rPr>
          <w:szCs w:val="24"/>
        </w:rPr>
        <w:t xml:space="preserve"> (САЗ 18-33), </w:t>
      </w:r>
      <w:r w:rsidRPr="00581A05">
        <w:rPr>
          <w:szCs w:val="24"/>
          <w:u w:color="0000FF"/>
        </w:rPr>
        <w:t>от 14 декабря 2018 года № 447</w:t>
      </w:r>
      <w:r w:rsidRPr="00581A05">
        <w:rPr>
          <w:szCs w:val="24"/>
        </w:rPr>
        <w:t xml:space="preserve"> (САЗ 18-51), </w:t>
      </w:r>
      <w:r w:rsidRPr="00581A05">
        <w:rPr>
          <w:szCs w:val="24"/>
          <w:u w:color="0000FF"/>
        </w:rPr>
        <w:t xml:space="preserve">от 26 апреля 2019 года </w:t>
      </w:r>
      <w:r w:rsidRPr="00581A05">
        <w:rPr>
          <w:szCs w:val="24"/>
          <w:u w:color="0000FF"/>
        </w:rPr>
        <w:t>№ 142</w:t>
      </w:r>
      <w:r w:rsidRPr="00581A05">
        <w:rPr>
          <w:szCs w:val="24"/>
        </w:rPr>
        <w:t xml:space="preserve"> (САЗ 19-17), </w:t>
      </w:r>
      <w:r w:rsidRPr="00581A05">
        <w:rPr>
          <w:szCs w:val="24"/>
          <w:u w:color="0000FF"/>
        </w:rPr>
        <w:t>Постановлением Правительства Приднестровской Молдавской Республики от 12 марта 2020 года № 60 "О разработке и утверждении регламентов исполнения государственных функций по осуществлению государственного контроля (надзора)"</w:t>
      </w:r>
      <w:r w:rsidRPr="00581A05">
        <w:rPr>
          <w:szCs w:val="24"/>
        </w:rPr>
        <w:t> (САЗ 20-12) приказываю:</w:t>
      </w:r>
    </w:p>
    <w:p w14:paraId="173318F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1. Ут</w:t>
      </w:r>
      <w:r w:rsidRPr="00581A05">
        <w:rPr>
          <w:szCs w:val="24"/>
        </w:rPr>
        <w:t>вердить Регламент исполнения государственной функции по осуществлению государственного контроля (надзора) за соблюдением требований законодательства в сфере лотерейной деятельности согласно Приложению к настоящему Приказу.</w:t>
      </w:r>
    </w:p>
    <w:p w14:paraId="1E528C16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2. Ответственность за исполнение </w:t>
      </w:r>
      <w:r w:rsidRPr="00581A05">
        <w:rPr>
          <w:szCs w:val="24"/>
        </w:rPr>
        <w:t>настоящего Приказа возложить на должностных лиц, осуществляющих исполнение государственной функции.</w:t>
      </w:r>
    </w:p>
    <w:p w14:paraId="5FD4EA3A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3. Контроль за исполнением настоящего Приказа оставляю за собой.</w:t>
      </w:r>
    </w:p>
    <w:p w14:paraId="062AA2C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4. Направить настоящий Приказ на государственную регистрацию и официальное опубликование в </w:t>
      </w:r>
      <w:r w:rsidRPr="00581A05">
        <w:rPr>
          <w:szCs w:val="24"/>
        </w:rPr>
        <w:t>Министерство юстиции Приднестровской Молдавской Республики.</w:t>
      </w:r>
    </w:p>
    <w:p w14:paraId="2CB3F28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5. Настоящий Приказ вступает в силу с 1 января 2021 года.</w:t>
      </w:r>
    </w:p>
    <w:p w14:paraId="0E6CFCE4" w14:textId="77777777" w:rsidR="00FA6509" w:rsidRPr="00581A05" w:rsidRDefault="00DD605A">
      <w:pPr>
        <w:pStyle w:val="a4"/>
        <w:rPr>
          <w:szCs w:val="24"/>
        </w:rPr>
      </w:pPr>
      <w:r w:rsidRPr="00581A05">
        <w:rPr>
          <w:b/>
          <w:szCs w:val="24"/>
        </w:rPr>
        <w:t>Первый заместитель Председателя Правительства -</w:t>
      </w:r>
      <w:r w:rsidRPr="00581A05">
        <w:rPr>
          <w:szCs w:val="24"/>
        </w:rPr>
        <w:br/>
      </w:r>
      <w:r w:rsidRPr="00581A05">
        <w:rPr>
          <w:b/>
          <w:szCs w:val="24"/>
        </w:rPr>
        <w:t>министр Т. КИРОВА</w:t>
      </w:r>
    </w:p>
    <w:p w14:paraId="062E7F5D" w14:textId="77777777" w:rsidR="00FA6509" w:rsidRPr="00581A05" w:rsidRDefault="00DD605A">
      <w:pPr>
        <w:pStyle w:val="a4"/>
        <w:rPr>
          <w:szCs w:val="24"/>
        </w:rPr>
      </w:pPr>
      <w:r w:rsidRPr="00581A05">
        <w:rPr>
          <w:szCs w:val="24"/>
        </w:rPr>
        <w:t>г. Тирасполь</w:t>
      </w:r>
      <w:r w:rsidRPr="00581A05">
        <w:rPr>
          <w:szCs w:val="24"/>
        </w:rPr>
        <w:br/>
      </w:r>
      <w:r w:rsidRPr="00581A05">
        <w:rPr>
          <w:szCs w:val="24"/>
        </w:rPr>
        <w:t>10 ноября 2020 г.</w:t>
      </w:r>
      <w:r w:rsidRPr="00581A05">
        <w:rPr>
          <w:szCs w:val="24"/>
        </w:rPr>
        <w:br/>
      </w:r>
      <w:r w:rsidRPr="00581A05">
        <w:rPr>
          <w:szCs w:val="24"/>
        </w:rPr>
        <w:t>№ 375</w:t>
      </w:r>
    </w:p>
    <w:p w14:paraId="15169921" w14:textId="77777777" w:rsidR="00C66D29" w:rsidRDefault="00C66D29">
      <w:pPr>
        <w:rPr>
          <w:szCs w:val="24"/>
        </w:rPr>
      </w:pPr>
      <w:r>
        <w:rPr>
          <w:szCs w:val="24"/>
        </w:rPr>
        <w:br w:type="page"/>
      </w:r>
    </w:p>
    <w:p w14:paraId="40D8BFAB" w14:textId="606EC8B4" w:rsidR="00FA6509" w:rsidRPr="00581A05" w:rsidRDefault="00DD605A">
      <w:pPr>
        <w:pStyle w:val="a4"/>
        <w:jc w:val="right"/>
        <w:rPr>
          <w:szCs w:val="24"/>
        </w:rPr>
      </w:pPr>
      <w:r w:rsidRPr="00581A05">
        <w:rPr>
          <w:szCs w:val="24"/>
        </w:rPr>
        <w:lastRenderedPageBreak/>
        <w:t>Приложение к</w:t>
      </w:r>
      <w:r w:rsidRPr="00581A05">
        <w:rPr>
          <w:szCs w:val="24"/>
        </w:rPr>
        <w:br/>
      </w:r>
      <w:r w:rsidRPr="00581A05">
        <w:rPr>
          <w:szCs w:val="24"/>
        </w:rPr>
        <w:t>Приказу Министерства ф</w:t>
      </w:r>
      <w:r w:rsidRPr="00581A05">
        <w:rPr>
          <w:szCs w:val="24"/>
        </w:rPr>
        <w:t>инансов</w:t>
      </w:r>
      <w:r w:rsidRPr="00581A05">
        <w:rPr>
          <w:szCs w:val="24"/>
        </w:rPr>
        <w:br/>
      </w:r>
      <w:r w:rsidRPr="00581A05">
        <w:rPr>
          <w:szCs w:val="24"/>
        </w:rPr>
        <w:t>Приднестровской Молдавской</w:t>
      </w:r>
      <w:r w:rsidRPr="00581A05">
        <w:rPr>
          <w:szCs w:val="24"/>
        </w:rPr>
        <w:br/>
      </w:r>
      <w:r w:rsidRPr="00581A05">
        <w:rPr>
          <w:szCs w:val="24"/>
        </w:rPr>
        <w:t>Республики</w:t>
      </w:r>
      <w:r w:rsidRPr="00581A05">
        <w:rPr>
          <w:szCs w:val="24"/>
        </w:rPr>
        <w:br/>
      </w:r>
      <w:r w:rsidRPr="00581A05">
        <w:rPr>
          <w:szCs w:val="24"/>
        </w:rPr>
        <w:t>от 10 ноября 2020 года № 375</w:t>
      </w:r>
    </w:p>
    <w:p w14:paraId="563DD564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Регламент</w:t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t xml:space="preserve">исполнения государственной функции по осуществлению государственного контроля (надзора) за соблюдением требований законодательства в сфере лотерейной </w:t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t>деятельности</w:t>
      </w:r>
    </w:p>
    <w:p w14:paraId="1D30481A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Раздел 1. Общие положения</w:t>
      </w:r>
    </w:p>
    <w:p w14:paraId="604AE110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1. Наименование государственной функции</w:t>
      </w:r>
    </w:p>
    <w:p w14:paraId="33A917ED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1. Наименование государственной функции - осуществление (проведение) государственного контроля (надзора) за соблюдением требований законодательства в сфере лотерейной деятельнос</w:t>
      </w:r>
      <w:r w:rsidRPr="00581A05">
        <w:rPr>
          <w:szCs w:val="24"/>
        </w:rPr>
        <w:t>ти на территории Приднестровской Молдавской Республики (далее - государственная функция).</w:t>
      </w:r>
    </w:p>
    <w:p w14:paraId="7907B543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2. Наименование исполнительного органа государственной власти, исполняющего государственную функцию</w:t>
      </w:r>
    </w:p>
    <w:p w14:paraId="37C1C73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2. Государственную функцию исполняет Министерство финансов Приднес</w:t>
      </w:r>
      <w:r w:rsidRPr="00581A05">
        <w:rPr>
          <w:szCs w:val="24"/>
        </w:rPr>
        <w:t>тровской Молдавской Республики (далее - уполномоченный орган).</w:t>
      </w:r>
    </w:p>
    <w:p w14:paraId="2003ACBF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3. Перечень нормативных правовых актов, регулирующих исполнение государственной функции</w:t>
      </w:r>
    </w:p>
    <w:p w14:paraId="4806DE39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3. Основными нормативными правовыми актами Приднестровской Молдавской Республики, которыми регулируется и</w:t>
      </w:r>
      <w:r w:rsidRPr="00581A05">
        <w:rPr>
          <w:szCs w:val="24"/>
        </w:rPr>
        <w:t>сполнение государственной функции, являются:</w:t>
      </w:r>
    </w:p>
    <w:p w14:paraId="4A880B7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Конституция Приднестровской Молдавской Республики;</w:t>
      </w:r>
    </w:p>
    <w:p w14:paraId="602BECFA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Гражданский кодекс Приднестровской Молдавской Республики;</w:t>
      </w:r>
    </w:p>
    <w:p w14:paraId="102F277D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в) Кодекс Приднестровской Молдавской Республики об административных </w:t>
      </w:r>
      <w:r w:rsidRPr="00581A05">
        <w:rPr>
          <w:szCs w:val="24"/>
        </w:rPr>
        <w:t>правонарушениях;</w:t>
      </w:r>
    </w:p>
    <w:p w14:paraId="7C0A92C4" w14:textId="5F7037DD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г) </w:t>
      </w:r>
      <w:r w:rsidRPr="00581A05">
        <w:rPr>
          <w:szCs w:val="24"/>
          <w:u w:color="0000FF"/>
        </w:rPr>
        <w:t xml:space="preserve">Закон Приднестровской Молдавской Республики </w:t>
      </w:r>
      <w:r w:rsidRPr="00581A05">
        <w:rPr>
          <w:szCs w:val="24"/>
          <w:u w:color="0000FF"/>
        </w:rPr>
        <w:t>от 1 августа 2002 года № 174-З-III "О порядке проведения проверок при осуществлении государственного контроля (надзора)"</w:t>
      </w:r>
      <w:r w:rsidRPr="00581A05">
        <w:rPr>
          <w:szCs w:val="24"/>
        </w:rPr>
        <w:t> (САЗ 02-31) в действующей редакции (далее - Закон о порядке проведения проверок);</w:t>
      </w:r>
    </w:p>
    <w:p w14:paraId="3CAD576C" w14:textId="1790B8C5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д) </w:t>
      </w:r>
      <w:r w:rsidRPr="00581A05">
        <w:rPr>
          <w:szCs w:val="24"/>
          <w:u w:color="0000FF"/>
        </w:rPr>
        <w:t>Закон Приднестровской Молдавской Республики от 25 июля 2016 года № 189-З-VI "О лотереях"</w:t>
      </w:r>
      <w:r w:rsidRPr="00581A05">
        <w:rPr>
          <w:szCs w:val="24"/>
        </w:rPr>
        <w:t> (САЗ 16-30) в действующей редакции (далее - Закон о лотереях);</w:t>
      </w:r>
    </w:p>
    <w:p w14:paraId="60FFAB91" w14:textId="0A87EA78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е) </w:t>
      </w:r>
      <w:r w:rsidRPr="00581A05">
        <w:rPr>
          <w:szCs w:val="24"/>
          <w:u w:color="0000FF"/>
        </w:rPr>
        <w:t>Закон Приднестровской Молдавской Республики от 27 апреля 2012 года № 53-З-V "О государственной граж</w:t>
      </w:r>
      <w:r w:rsidRPr="00581A05">
        <w:rPr>
          <w:szCs w:val="24"/>
          <w:u w:color="0000FF"/>
        </w:rPr>
        <w:t>данской службе Приднестровской Молдавской Республики"</w:t>
      </w:r>
      <w:r w:rsidRPr="00581A05">
        <w:rPr>
          <w:szCs w:val="24"/>
        </w:rPr>
        <w:t xml:space="preserve"> (САЗ 12-18) в действующей редакции;</w:t>
      </w:r>
    </w:p>
    <w:p w14:paraId="4B65B1A4" w14:textId="1DE2854B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ж) </w:t>
      </w:r>
      <w:r w:rsidRPr="00581A05">
        <w:rPr>
          <w:szCs w:val="24"/>
          <w:u w:color="0000FF"/>
        </w:rPr>
        <w:t>Закон Приднестровской Молдавской Республики от 8 декабря 2003 года № 367-З-III "Об обращениях граждан и юридических лиц, а также общественных объединений"</w:t>
      </w:r>
      <w:r w:rsidRPr="00581A05">
        <w:rPr>
          <w:szCs w:val="24"/>
        </w:rPr>
        <w:t> (САЗ 03-50) в действующей редакции;</w:t>
      </w:r>
    </w:p>
    <w:p w14:paraId="175CC3DC" w14:textId="6FB681F8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з) </w:t>
      </w:r>
      <w:r w:rsidRPr="00581A05">
        <w:rPr>
          <w:szCs w:val="24"/>
          <w:u w:color="0000FF"/>
        </w:rPr>
        <w:t>Закон Приднестровской Молдавской Республики от 16 апреля 2010 года № 33-З-IV "О персональных данных"</w:t>
      </w:r>
      <w:r w:rsidRPr="00581A05">
        <w:rPr>
          <w:szCs w:val="24"/>
        </w:rPr>
        <w:t> (САЗ 10-15) в действующей редакции (далее - Закон о персональных данных);</w:t>
      </w:r>
    </w:p>
    <w:p w14:paraId="5CD29C3F" w14:textId="7ABC0EC5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и) </w:t>
      </w:r>
      <w:r w:rsidRPr="00581A05">
        <w:rPr>
          <w:szCs w:val="24"/>
          <w:u w:color="0000FF"/>
        </w:rPr>
        <w:t>Закон Приднестровской Молдавской Республики от 25 июня 2009 года № 787-З-IV</w:t>
      </w:r>
      <w:r w:rsidRPr="00581A05">
        <w:rPr>
          <w:szCs w:val="24"/>
        </w:rPr>
        <w:t> ГУ "О коммерческой тайне" (САЗ 09-26) в действующей редакции;</w:t>
      </w:r>
    </w:p>
    <w:p w14:paraId="16C1081D" w14:textId="0241ABC1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к) </w:t>
      </w:r>
      <w:r w:rsidRPr="00581A05">
        <w:rPr>
          <w:szCs w:val="24"/>
          <w:u w:color="0000FF"/>
        </w:rPr>
        <w:t>Постановление Правит</w:t>
      </w:r>
      <w:r w:rsidRPr="00581A05">
        <w:rPr>
          <w:szCs w:val="24"/>
          <w:u w:color="0000FF"/>
        </w:rPr>
        <w:t>ельства Приднестровской Молдавской Республики от 27 апреля 2017 года № 86 "Об утверждении Положения, структуры и предельной штатной численности Министерства финансов Приднестровской Молдавской Республики"</w:t>
      </w:r>
      <w:r w:rsidRPr="00581A05">
        <w:rPr>
          <w:szCs w:val="24"/>
        </w:rPr>
        <w:t> (САЗ 17-19) с изменениями и дополнениями, внесен</w:t>
      </w:r>
      <w:r w:rsidRPr="00581A05">
        <w:rPr>
          <w:szCs w:val="24"/>
        </w:rPr>
        <w:t xml:space="preserve">ными </w:t>
      </w:r>
      <w:r w:rsidRPr="00581A05">
        <w:rPr>
          <w:szCs w:val="24"/>
          <w:u w:color="0000FF"/>
        </w:rPr>
        <w:t>постановлениями Правительства Приднестровской Молдавской Республики от 30 августа 2017 года № 226</w:t>
      </w:r>
      <w:r w:rsidRPr="00581A05">
        <w:rPr>
          <w:szCs w:val="24"/>
        </w:rPr>
        <w:t xml:space="preserve"> (САЗ 17-36), </w:t>
      </w:r>
      <w:r w:rsidRPr="00581A05">
        <w:rPr>
          <w:szCs w:val="24"/>
          <w:u w:color="0000FF"/>
        </w:rPr>
        <w:t>от 31 мая 2018 года № 177</w:t>
      </w:r>
      <w:r w:rsidRPr="00581A05">
        <w:rPr>
          <w:szCs w:val="24"/>
        </w:rPr>
        <w:t xml:space="preserve"> (САЗ 18-23), </w:t>
      </w:r>
      <w:r w:rsidRPr="00581A05">
        <w:rPr>
          <w:szCs w:val="24"/>
          <w:u w:color="0000FF"/>
        </w:rPr>
        <w:lastRenderedPageBreak/>
        <w:t>от 17 августа 2018 года № 287</w:t>
      </w:r>
      <w:r w:rsidRPr="00581A05">
        <w:rPr>
          <w:szCs w:val="24"/>
        </w:rPr>
        <w:t> (С</w:t>
      </w:r>
      <w:r w:rsidRPr="00581A05">
        <w:rPr>
          <w:szCs w:val="24"/>
        </w:rPr>
        <w:t xml:space="preserve">АЗ 18-33), </w:t>
      </w:r>
      <w:r w:rsidRPr="00581A05">
        <w:rPr>
          <w:szCs w:val="24"/>
          <w:u w:color="0000FF"/>
        </w:rPr>
        <w:t>от 14 декабря 2018 года № 447</w:t>
      </w:r>
      <w:r w:rsidRPr="00581A05">
        <w:rPr>
          <w:szCs w:val="24"/>
        </w:rPr>
        <w:t xml:space="preserve"> (САЗ 18-51), </w:t>
      </w:r>
      <w:r w:rsidRPr="00581A05">
        <w:rPr>
          <w:szCs w:val="24"/>
          <w:u w:color="0000FF"/>
        </w:rPr>
        <w:t>от 26 апреля 2019 года № 142</w:t>
      </w:r>
      <w:r w:rsidRPr="00581A05">
        <w:rPr>
          <w:szCs w:val="24"/>
        </w:rPr>
        <w:t> (САЗ 19-17);</w:t>
      </w:r>
    </w:p>
    <w:p w14:paraId="0660F13E" w14:textId="2C23B0CB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л) </w:t>
      </w:r>
      <w:r w:rsidRPr="00581A05">
        <w:rPr>
          <w:szCs w:val="24"/>
          <w:u w:color="0000FF"/>
        </w:rPr>
        <w:t>Постановление Правительства Приднестровской Молдавской Республики от 4 июня 2013 года № 97 "Об утверждении некоторых о</w:t>
      </w:r>
      <w:r w:rsidRPr="00581A05">
        <w:rPr>
          <w:szCs w:val="24"/>
          <w:u w:color="0000FF"/>
        </w:rPr>
        <w:t>собенностей организации и проведения плановых мероприятий по контролю в системе исполнительной власти на территории Приднестровской Молдавской Республики"</w:t>
      </w:r>
      <w:r w:rsidRPr="00581A05">
        <w:rPr>
          <w:szCs w:val="24"/>
        </w:rPr>
        <w:t> (САЗ 13-22) с изменениями, внесенными Постановлением Правительства Приднестровской Молдавской Респ</w:t>
      </w:r>
      <w:r w:rsidRPr="00581A05">
        <w:rPr>
          <w:szCs w:val="24"/>
        </w:rPr>
        <w:t>ублики от 25 декабря</w:t>
      </w:r>
    </w:p>
    <w:p w14:paraId="50138D8C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2019 года № 442 (САЗ 19-50);</w:t>
      </w:r>
    </w:p>
    <w:p w14:paraId="192A0C4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м) Постановление Правительства Приднестровской Молдавской Республики от 27 мая</w:t>
      </w:r>
    </w:p>
    <w:p w14:paraId="7D25C02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2020 года № 176 "Об утверждении перечней документов, требование которых возможно при проведении органами </w:t>
      </w:r>
      <w:r w:rsidRPr="00581A05">
        <w:rPr>
          <w:szCs w:val="24"/>
        </w:rPr>
        <w:t>государственного контроля (надзора) планового мероприятия по контролю (надзору)" (САЗ 20-22).</w:t>
      </w:r>
    </w:p>
    <w:p w14:paraId="2C49997F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4. Предмет государственного контроля (надзора)</w:t>
      </w:r>
    </w:p>
    <w:p w14:paraId="1E926465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4. Предметом государственного контроля (надзора) за соблюдением требований законодательства в сфере лотерейной деят</w:t>
      </w:r>
      <w:r w:rsidRPr="00581A05">
        <w:rPr>
          <w:szCs w:val="24"/>
        </w:rPr>
        <w:t>ельности является соблюдение лицом, в отношении которого проводится мероприятие по контролю (надзору) (далее - подконтрольное лицо), требований законодательства в сфере лотерейной деятельности в Приднестровской Молдавской Республике.</w:t>
      </w:r>
    </w:p>
    <w:p w14:paraId="71224690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5. Права и обязанности</w:t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66D29">
        <w:rPr>
          <w:rFonts w:ascii="Times New Roman" w:hAnsi="Times New Roman" w:cs="Times New Roman"/>
          <w:color w:val="auto"/>
          <w:sz w:val="24"/>
          <w:szCs w:val="24"/>
        </w:rPr>
        <w:t>должностных</w:t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t xml:space="preserve"> лиц при осуществлении государственного контроля (надзора)</w:t>
      </w:r>
    </w:p>
    <w:p w14:paraId="4AF9F44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5. Должностные лица уполномоченного органа (далее - должностные лица) в ходе исполнения государственной функции имеют право:</w:t>
      </w:r>
    </w:p>
    <w:p w14:paraId="721D2C45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контролировать соблюдение законодательства, регулирующего</w:t>
      </w:r>
      <w:r w:rsidRPr="00581A05">
        <w:rPr>
          <w:szCs w:val="24"/>
        </w:rPr>
        <w:t xml:space="preserve"> лотерейную деятельность и условия проведения лотерей;</w:t>
      </w:r>
    </w:p>
    <w:p w14:paraId="64384328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осуществлять контроль (надзор) за проведением лотерей, в том числе за осуществлением отчислений от лотерей в соответствующий бюджет;</w:t>
      </w:r>
    </w:p>
    <w:p w14:paraId="5D754B8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требовать и получать от подконтрольного лица информацию и доку</w:t>
      </w:r>
      <w:r w:rsidRPr="00581A05">
        <w:rPr>
          <w:szCs w:val="24"/>
        </w:rPr>
        <w:t>менты, необходимую для проведения уполномоченным органом мероприятия по контролю (надзору), а также письменные объяснения по вопросам, относящимся к предмету мероприятия по контролю (надзору);</w:t>
      </w:r>
    </w:p>
    <w:p w14:paraId="77DFF08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г) беспрепятственно при предъявлении служебного удостоверения и</w:t>
      </w:r>
      <w:r w:rsidRPr="00581A05">
        <w:rPr>
          <w:szCs w:val="24"/>
        </w:rPr>
        <w:t xml:space="preserve"> копии Приказа о проведении мероприятия по контролю (надзору) посещать места проведения лотерей, проводить обследования технических средств и лотерейного оборудования и другие мероприятия по контролю (надзору);</w:t>
      </w:r>
    </w:p>
    <w:p w14:paraId="651C685A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д) принимать меры по предотвращению нарушений</w:t>
      </w:r>
      <w:r w:rsidRPr="00581A05">
        <w:rPr>
          <w:szCs w:val="24"/>
        </w:rPr>
        <w:t xml:space="preserve"> обязательных требований, связанных с организацией лотерей и проведением лотерей;</w:t>
      </w:r>
    </w:p>
    <w:p w14:paraId="0DDC2CC6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е) при выявлении нарушений законодательства в сфере лотерейной деятельности принимать меры, предусмотренные Законом о порядке проведения проверок, Законом о лотереях, Кодексо</w:t>
      </w:r>
      <w:r w:rsidRPr="00581A05">
        <w:rPr>
          <w:szCs w:val="24"/>
        </w:rPr>
        <w:t>м Приднестровской Молдавской Республики об административных правонарушениях, иными нормативными правовыми актами Приднестровской Молдавской Республики, в том числе:</w:t>
      </w:r>
    </w:p>
    <w:p w14:paraId="52AE66D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1) оформлять предписания организатору лотереи об устранении выявленных нарушений;</w:t>
      </w:r>
    </w:p>
    <w:p w14:paraId="07AD42AC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2) приним</w:t>
      </w:r>
      <w:r w:rsidRPr="00581A05">
        <w:rPr>
          <w:szCs w:val="24"/>
        </w:rPr>
        <w:t>ать решения о приостановлении действия разрешения на проведение лотереи;</w:t>
      </w:r>
    </w:p>
    <w:p w14:paraId="1CE362C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3) обратиться в суд с заявлением об аннулировании разрешения на проведение лотерей;</w:t>
      </w:r>
    </w:p>
    <w:p w14:paraId="5A5233A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ж) направлять в правоохранительные органы материалы, связанные с нарушениями </w:t>
      </w:r>
      <w:r w:rsidRPr="00581A05">
        <w:rPr>
          <w:szCs w:val="24"/>
        </w:rPr>
        <w:t>обязательных требований, для решения вопросов о возбуждении уголовных дел по признакам преступлений в порядке, установленном законодательством Приднестровской Молдавской Республики;</w:t>
      </w:r>
    </w:p>
    <w:p w14:paraId="1E947E10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з) осуществлять иные полномочия в соответствии с действующим законодательс</w:t>
      </w:r>
      <w:r w:rsidRPr="00581A05">
        <w:rPr>
          <w:szCs w:val="24"/>
        </w:rPr>
        <w:t>твом Приднестровской Молдавской Республики.</w:t>
      </w:r>
    </w:p>
    <w:p w14:paraId="41B4F0F9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lastRenderedPageBreak/>
        <w:t>6. Должностные лица в ходе исполнения государственной функции обязаны:</w:t>
      </w:r>
    </w:p>
    <w:p w14:paraId="558D4D08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проводить мероприятие по контролю (надзору) в соответствии с требованиями законодательства Приднестровской Молдавской Республики;</w:t>
      </w:r>
    </w:p>
    <w:p w14:paraId="28D11E2C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соблю</w:t>
      </w:r>
      <w:r w:rsidRPr="00581A05">
        <w:rPr>
          <w:szCs w:val="24"/>
        </w:rPr>
        <w:t>дать права и законные интересы подконтрольных лиц;</w:t>
      </w:r>
    </w:p>
    <w:p w14:paraId="797F57E5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до начала проведения мероприятий по контролю (надзору) предъявлять подконтрольным лицам служебное удостоверение и знакомить с Приказом о проведении мероприятия по контролю (надзору);</w:t>
      </w:r>
    </w:p>
    <w:p w14:paraId="255BEB3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г) не препятствоват</w:t>
      </w:r>
      <w:r w:rsidRPr="00581A05">
        <w:rPr>
          <w:szCs w:val="24"/>
        </w:rPr>
        <w:t>ь представителям подконтрольного лица присутствовать при проведении мероприятий по контролю (надзору) и давать объяснения по вопросам, относящимся к предмету контроля (надзора);</w:t>
      </w:r>
    </w:p>
    <w:p w14:paraId="525AB28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д) соблюдать сроки проведения проверки, установленные законодательством Придне</w:t>
      </w:r>
      <w:r w:rsidRPr="00581A05">
        <w:rPr>
          <w:szCs w:val="24"/>
        </w:rPr>
        <w:t>стровской Молдавской Республики и Приказом о проведении мероприятия по контролю (надзору);</w:t>
      </w:r>
    </w:p>
    <w:p w14:paraId="7C7EFAC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е) обеспечить надлежащее оформление результатов мероприятия по контролю (надзору) в порядке, установленном Законом о порядке проведения проверок и настоящим Регламен</w:t>
      </w:r>
      <w:r w:rsidRPr="00581A05">
        <w:rPr>
          <w:szCs w:val="24"/>
        </w:rPr>
        <w:t>том;</w:t>
      </w:r>
    </w:p>
    <w:p w14:paraId="2E682838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ж) ознакомить подконтрольное лицо с результатами мероприятия по контролю (надзору) в порядке, установленном Законом о порядке проведения проверок и настоящим Регламентом;</w:t>
      </w:r>
    </w:p>
    <w:p w14:paraId="6CDBCA8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з) по результатам мероприятия по контролю (надзору) при выявлении нарушений зако</w:t>
      </w:r>
      <w:r w:rsidRPr="00581A05">
        <w:rPr>
          <w:szCs w:val="24"/>
        </w:rPr>
        <w:t>нодательства Приднестровской Молдавской Республики обеспечить принятие установленных законодательством Приднестровской Молдавской Республики мер, в том числе направленных на привлечение к ответственности подконтрольных лиц;</w:t>
      </w:r>
    </w:p>
    <w:p w14:paraId="46F5833F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и) осуществлять запись о проведе</w:t>
      </w:r>
      <w:r w:rsidRPr="00581A05">
        <w:rPr>
          <w:szCs w:val="24"/>
        </w:rPr>
        <w:t>нном мероприятий по контролю (надзору) в журнале учета мероприятий по контролю (надзору) в случае его наличия у подконтрольного лица;</w:t>
      </w:r>
    </w:p>
    <w:p w14:paraId="53B8D86F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к) доказывать правомерность своих действий при их обжаловании в порядке, установленном законодательством Приднестровской М</w:t>
      </w:r>
      <w:r w:rsidRPr="00581A05">
        <w:rPr>
          <w:szCs w:val="24"/>
        </w:rPr>
        <w:t>олдавской Республики;</w:t>
      </w:r>
    </w:p>
    <w:p w14:paraId="7553FE4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л) исполнять иные обязанности, предусмотренные законодательством Приднестровской Молдавской Республики.</w:t>
      </w:r>
    </w:p>
    <w:p w14:paraId="324ECF79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6. Права и обязанности лиц, в отношении которых осуществляются мероприятия по контролю (надзору)</w:t>
      </w:r>
    </w:p>
    <w:p w14:paraId="147A1B2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7. Подконтрольное лицо, в отношен</w:t>
      </w:r>
      <w:r w:rsidRPr="00581A05">
        <w:rPr>
          <w:szCs w:val="24"/>
        </w:rPr>
        <w:t>ии которого осуществляются мероприятия по контролю (надзору), имеет право:</w:t>
      </w:r>
    </w:p>
    <w:p w14:paraId="2B70FBA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участвовать в проведении мероприятий по контролю (надзору), давать объяснения по вопросам, относящимся к предмету проверки;</w:t>
      </w:r>
    </w:p>
    <w:p w14:paraId="287387B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до начала проведения мероприятия по контролю (надзо</w:t>
      </w:r>
      <w:r w:rsidRPr="00581A05">
        <w:rPr>
          <w:szCs w:val="24"/>
        </w:rPr>
        <w:t>ру) получать информацию, предоставление которой предусмотрено Законом о порядке проведения проверок и иными нормативными правовыми актами Приднестровской Молдавской Республики, в том числе:</w:t>
      </w:r>
    </w:p>
    <w:p w14:paraId="73297075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1) об основаниях для проведения мероприятий по контролю, установле</w:t>
      </w:r>
      <w:r w:rsidRPr="00581A05">
        <w:rPr>
          <w:szCs w:val="24"/>
        </w:rPr>
        <w:t>нных действующим законодательством Приднестровской Молдавской Республики;</w:t>
      </w:r>
    </w:p>
    <w:p w14:paraId="17CC2C9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2) о компетенции уполномоченного органа при проведении мероприятий по контролю (надзору);</w:t>
      </w:r>
    </w:p>
    <w:p w14:paraId="0ED69E74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3) о предмете мероприятий по контролю (надзору);</w:t>
      </w:r>
    </w:p>
    <w:p w14:paraId="5A89919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направлять своих представителей для прис</w:t>
      </w:r>
      <w:r w:rsidRPr="00581A05">
        <w:rPr>
          <w:szCs w:val="24"/>
        </w:rPr>
        <w:t>утствия при проведении мероприятий по контролю (надзору);</w:t>
      </w:r>
    </w:p>
    <w:p w14:paraId="6AA2682D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г) знакомиться с результатами проведенных мероприятий по контролю (надзору) и указывать в актах о своем ознакомлении с ними, согласии или несогласии с результатами проведенных мероприятий по контрол</w:t>
      </w:r>
      <w:r w:rsidRPr="00581A05">
        <w:rPr>
          <w:szCs w:val="24"/>
        </w:rPr>
        <w:t>ю (надзору), а также отдельными действиями уполномоченного органа;</w:t>
      </w:r>
    </w:p>
    <w:p w14:paraId="738373E4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д) обжаловать действия уполномоченного органа в вышестоящем органе государственного контроля (надзора) и в судебном порядке;</w:t>
      </w:r>
    </w:p>
    <w:p w14:paraId="1501E119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е) осуществлять иные права, предусмотренные законодательством Пр</w:t>
      </w:r>
      <w:r w:rsidRPr="00581A05">
        <w:rPr>
          <w:szCs w:val="24"/>
        </w:rPr>
        <w:t>иднестровской Молдавской Республики.</w:t>
      </w:r>
    </w:p>
    <w:p w14:paraId="04254BE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lastRenderedPageBreak/>
        <w:t>8. Руководитель, иное должностное лицо или уполномоченный представитель подконтрольного лица при проведении мероприятий по контролю (надзору) обязаны:</w:t>
      </w:r>
    </w:p>
    <w:p w14:paraId="25DCE1BD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предоставить должностным лицам, проводящим мероприятие по контрол</w:t>
      </w:r>
      <w:r w:rsidRPr="00581A05">
        <w:rPr>
          <w:szCs w:val="24"/>
        </w:rPr>
        <w:t>ю (надзору), документы и информацию, необходимую для проведения мероприятия по контролю (надзору), а также возможность ознакомиться с оригиналами документов, относящихся к предмету мероприятия по контролю (надзору) и при необходимости их копирования;</w:t>
      </w:r>
    </w:p>
    <w:p w14:paraId="25CCD1D3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б) </w:t>
      </w:r>
      <w:r w:rsidRPr="00581A05">
        <w:rPr>
          <w:szCs w:val="24"/>
        </w:rPr>
        <w:t>обеспечить доступ должностным лицам к местам проведения лотерей, а также техническим средствам и лотерейным оборудованиям для проведения обследования и осуществления иных действия предусмотренных законодательством Приднестровской Молдавской Республики, нео</w:t>
      </w:r>
      <w:r w:rsidRPr="00581A05">
        <w:rPr>
          <w:szCs w:val="24"/>
        </w:rPr>
        <w:t>бходимых для проведения мероприятия по контролю (надзору);</w:t>
      </w:r>
    </w:p>
    <w:p w14:paraId="3D9A4E0A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предоставить отдельное охраняемое помещение для проведения мероприятия по контролю (надзору). В случае отсутствия возможности предоставления такого помещения мероприятие по контролю (надзору) пр</w:t>
      </w:r>
      <w:r w:rsidRPr="00581A05">
        <w:rPr>
          <w:szCs w:val="24"/>
        </w:rPr>
        <w:t>оводится по месту расположения уполномоченного органа;</w:t>
      </w:r>
    </w:p>
    <w:p w14:paraId="63B0ACEC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г) исполнять иные обязанности, предусмотренные законодательством Приднестровской Молдавской Республики.</w:t>
      </w:r>
    </w:p>
    <w:p w14:paraId="0BE6CB08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7. Описание результата исполнения государственной функции</w:t>
      </w:r>
    </w:p>
    <w:p w14:paraId="30079799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9. Результатом исполнения государственн</w:t>
      </w:r>
      <w:r w:rsidRPr="00581A05">
        <w:rPr>
          <w:szCs w:val="24"/>
        </w:rPr>
        <w:t>ой функции является составление Акта по итогам мероприятия по контролю (надзору) в соответствии с Законом о порядке проведения проверок.</w:t>
      </w:r>
    </w:p>
    <w:p w14:paraId="2E4F8A1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Также результатом исполнения государственной функции являются меры, предусмотренные законодательством Приднестровской М</w:t>
      </w:r>
      <w:r w:rsidRPr="00581A05">
        <w:rPr>
          <w:szCs w:val="24"/>
        </w:rPr>
        <w:t>олдавской Республики и принимаемые уполномоченным органом при обнаружении в ходе проведения мероприятий по контролю (надзору) нарушений подконтрольным лицом законодательства Приднестровской Молдавской Республики.</w:t>
      </w:r>
    </w:p>
    <w:p w14:paraId="3C70A4F0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 xml:space="preserve">Раздел 2. Требования к порядку </w:t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t>исполнения государственных функций</w:t>
      </w:r>
    </w:p>
    <w:p w14:paraId="48746134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8. Порядок информирования об исполнении государственной функции</w:t>
      </w:r>
    </w:p>
    <w:p w14:paraId="33C1F5D0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10. Информация о месте нахождения и графике работы уполномоченного органа:</w:t>
      </w:r>
    </w:p>
    <w:p w14:paraId="32FFF1F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место нахождения: г. Тирасполь, ул. Горького, 53;</w:t>
      </w:r>
    </w:p>
    <w:p w14:paraId="1FF1B266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почтовый адрес: Приднестро</w:t>
      </w:r>
      <w:r w:rsidRPr="00581A05">
        <w:rPr>
          <w:szCs w:val="24"/>
        </w:rPr>
        <w:t>вская Молдавская Республика, MD-3300, г. Тирасполь, ул. Горького, 53;</w:t>
      </w:r>
    </w:p>
    <w:p w14:paraId="1655B299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телефон для справок: 0 (533) 7-86-04, 0 (533) 7-87-76;</w:t>
      </w:r>
    </w:p>
    <w:p w14:paraId="70B14C41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г) адрес официального сайта уполномоченного органа в глобальной сети Интернет: http://minfin-pmr.org;</w:t>
      </w:r>
    </w:p>
    <w:p w14:paraId="5CC74E0D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д) график работы:</w:t>
      </w:r>
    </w:p>
    <w:p w14:paraId="650A2D0D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1) понед</w:t>
      </w:r>
      <w:r w:rsidRPr="00581A05">
        <w:rPr>
          <w:szCs w:val="24"/>
        </w:rPr>
        <w:t>ельник - пятница: с 8.00 до 17.00;</w:t>
      </w:r>
    </w:p>
    <w:p w14:paraId="526F2DE1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2) обеденный перерыв: с 12.00 до 13.00;</w:t>
      </w:r>
    </w:p>
    <w:p w14:paraId="0E3FE8A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3) выходные: суббота, воскресенье.</w:t>
      </w:r>
    </w:p>
    <w:p w14:paraId="44CC44CD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11. Информацию о месте нахождения и графике работы уполномоченного органа можно получить любым из следующим способов:</w:t>
      </w:r>
    </w:p>
    <w:p w14:paraId="6B783DE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обратившись в уполномочен</w:t>
      </w:r>
      <w:r w:rsidRPr="00581A05">
        <w:rPr>
          <w:szCs w:val="24"/>
        </w:rPr>
        <w:t>ный орган лично;</w:t>
      </w:r>
    </w:p>
    <w:p w14:paraId="7EEC4B3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по телефону;</w:t>
      </w:r>
    </w:p>
    <w:p w14:paraId="4A0E7E15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на официальном сайте уполномоченного органа;</w:t>
      </w:r>
    </w:p>
    <w:p w14:paraId="2907C445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г) направив письмо на электронную почту: finmon@minfin-pmr.org.</w:t>
      </w:r>
    </w:p>
    <w:p w14:paraId="2A016056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12. Информирование по вопросам исполнения государственной функции проводится в форме консультирования по следую</w:t>
      </w:r>
      <w:r w:rsidRPr="00581A05">
        <w:rPr>
          <w:szCs w:val="24"/>
        </w:rPr>
        <w:t>щим вопросам:</w:t>
      </w:r>
    </w:p>
    <w:p w14:paraId="11D991D8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о должностных лицах, уполномоченных исполнять государственную функцию и участвующих в осуществлении государственной функции, их номерах контактных телефонов;</w:t>
      </w:r>
    </w:p>
    <w:p w14:paraId="62BCD3B3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о ходе исполнения государственной функции;</w:t>
      </w:r>
    </w:p>
    <w:p w14:paraId="011257C4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об административных процедурах (</w:t>
      </w:r>
      <w:r w:rsidRPr="00581A05">
        <w:rPr>
          <w:szCs w:val="24"/>
        </w:rPr>
        <w:t>действиях) исполнения государственной функции;</w:t>
      </w:r>
    </w:p>
    <w:p w14:paraId="37BDB699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г) о порядке и формах контроля за исполнением государственной функции;</w:t>
      </w:r>
    </w:p>
    <w:p w14:paraId="0412CE80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lastRenderedPageBreak/>
        <w:t xml:space="preserve">д) о досудебном и судебном порядке обжалования бездействия (действий) должностных лиц, уполномоченных на исполнение </w:t>
      </w:r>
      <w:r w:rsidRPr="00581A05">
        <w:rPr>
          <w:szCs w:val="24"/>
        </w:rPr>
        <w:t>государственной функции.</w:t>
      </w:r>
    </w:p>
    <w:p w14:paraId="6088A4F1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Информирование по вопросам исполнения государственной функции осуществляется уполномоченным органом по запросам заинтересованных лиц, в отношении которых осуществляется исполнение соответствующей государственной функции.</w:t>
      </w:r>
    </w:p>
    <w:p w14:paraId="752CA45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При ответа</w:t>
      </w:r>
      <w:r w:rsidRPr="00581A05">
        <w:rPr>
          <w:szCs w:val="24"/>
        </w:rPr>
        <w:t>х на телефонные звонки и устные запросы должностное лицо, осуществляющее информирование об исполнении государственной функции:</w:t>
      </w:r>
    </w:p>
    <w:p w14:paraId="4CA981EF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сообщает наименование подразделения, свою фамилию, имя, отчество (при наличии) и занимаемую должность;</w:t>
      </w:r>
    </w:p>
    <w:p w14:paraId="1DEA900F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в вежливой форме чет</w:t>
      </w:r>
      <w:r w:rsidRPr="00581A05">
        <w:rPr>
          <w:szCs w:val="24"/>
        </w:rPr>
        <w:t>ко и подробно информирует обратившееся лицо по интересующим вопросам;</w:t>
      </w:r>
    </w:p>
    <w:p w14:paraId="4AA547F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</w:t>
      </w:r>
      <w:r w:rsidRPr="00581A05">
        <w:rPr>
          <w:szCs w:val="24"/>
        </w:rPr>
        <w:t>ую информацию о порядке исполнения государственной функции.</w:t>
      </w:r>
    </w:p>
    <w:p w14:paraId="41C5E71B" w14:textId="3BF1A138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 случае если подготовка ответа требует продолжительного времени, должностное лицо уполномоченного органа, осуществляющее информирование, может предложить обратившемуся лицу направить письменное о</w:t>
      </w:r>
      <w:r w:rsidRPr="00581A05">
        <w:rPr>
          <w:szCs w:val="24"/>
        </w:rPr>
        <w:t xml:space="preserve">бращение по данному вопросу. Обращения граждан рассматриваются в порядке, установленном </w:t>
      </w:r>
      <w:r w:rsidRPr="00581A05">
        <w:rPr>
          <w:szCs w:val="24"/>
          <w:u w:color="0000FF"/>
        </w:rPr>
        <w:t>Законом Приднестровской Молдавской Республики от 8 декабря 2003 года № 367-З-III "Об обращениях граждан и юридических лиц, а также общественных объединений"</w:t>
      </w:r>
      <w:r w:rsidRPr="00581A05">
        <w:rPr>
          <w:szCs w:val="24"/>
        </w:rPr>
        <w:t> (САЗ 0З-50) в действующей редакции.</w:t>
      </w:r>
    </w:p>
    <w:p w14:paraId="603FC8A1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Информация, указанная в пункте 11 настояще</w:t>
      </w:r>
      <w:r w:rsidRPr="00581A05">
        <w:rPr>
          <w:szCs w:val="24"/>
        </w:rPr>
        <w:t>го Регламента, а также о порядке получения информации об исполнении государственной функции размещается на информационных стендах, официальном сайте уполномоченного органа.</w:t>
      </w:r>
    </w:p>
    <w:p w14:paraId="0A00AFD1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9. Срок исполнения государственной функции</w:t>
      </w:r>
    </w:p>
    <w:p w14:paraId="5765AAE8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13. Общий срок исполнения государственно</w:t>
      </w:r>
      <w:r w:rsidRPr="00581A05">
        <w:rPr>
          <w:szCs w:val="24"/>
        </w:rPr>
        <w:t>й функции не может превышать суммы сроков всех административных процедур, предусмотренных настоящим Регламентом в соответствии с законодательством Приднестровской Молдавской Республики для плановых и внеплановых мероприятий по контролю (надзору), в том чис</w:t>
      </w:r>
      <w:r w:rsidRPr="00581A05">
        <w:rPr>
          <w:szCs w:val="24"/>
        </w:rPr>
        <w:t>ле с учетом сроков их продления.</w:t>
      </w:r>
    </w:p>
    <w:p w14:paraId="725A7925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 случае приостановления срока проведения мероприятия по контролю (надзору), срок, на который оно было приостановлено, не входит в общий срок исполнения государственной функции, указанный в части первой настоящего пункта.</w:t>
      </w:r>
    </w:p>
    <w:p w14:paraId="13E66BBE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t>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09C00FB3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10. Исчерпывающий перечень админист</w:t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t>ративных процедур</w:t>
      </w:r>
    </w:p>
    <w:p w14:paraId="2826F7E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14. Исполнение государственной функции включает в себя следующие административные процедуры:</w:t>
      </w:r>
    </w:p>
    <w:p w14:paraId="7A023E3F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организация мероприятия по контролю (надзору);</w:t>
      </w:r>
    </w:p>
    <w:p w14:paraId="431B0075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проведение мероприятия по контролю (надзору);</w:t>
      </w:r>
    </w:p>
    <w:p w14:paraId="7DED4EDC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оформление результатов мероприятия по контр</w:t>
      </w:r>
      <w:r w:rsidRPr="00581A05">
        <w:rPr>
          <w:szCs w:val="24"/>
        </w:rPr>
        <w:t>олю (надзору).</w:t>
      </w:r>
    </w:p>
    <w:p w14:paraId="13F73D45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15. Блок-схема исполнения государственной функции приводится в Приложении № 1 к настоящему Регламенту.</w:t>
      </w:r>
    </w:p>
    <w:p w14:paraId="0EF6308C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11. Организация мероприятия по контролю (надзору)</w:t>
      </w:r>
    </w:p>
    <w:p w14:paraId="15B13258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16. Основаниями для начала административной процедуры "Организация мероприятия по контро</w:t>
      </w:r>
      <w:r w:rsidRPr="00581A05">
        <w:rPr>
          <w:szCs w:val="24"/>
        </w:rPr>
        <w:t>лю (надзору)" являются:</w:t>
      </w:r>
    </w:p>
    <w:p w14:paraId="49E5186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для планового мероприятия по контролю (надзору) - уведомление о проведении планового мероприятия по контролю (надзору), направленное уполномоченным структурным подразделением координирующего органа (Государственной налоговой служ</w:t>
      </w:r>
      <w:r w:rsidRPr="00581A05">
        <w:rPr>
          <w:szCs w:val="24"/>
        </w:rPr>
        <w:t xml:space="preserve">бой) в соответствии </w:t>
      </w:r>
      <w:r w:rsidRPr="00581A05">
        <w:rPr>
          <w:szCs w:val="24"/>
        </w:rPr>
        <w:lastRenderedPageBreak/>
        <w:t>со сводным планом проведения проверок, утвержденным координирующим органом и согласованным Прокуратурой Приднестровской Молдавской Республики;</w:t>
      </w:r>
    </w:p>
    <w:p w14:paraId="74E54D34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для внепланового мероприятия по контролю (надзору):</w:t>
      </w:r>
    </w:p>
    <w:p w14:paraId="1BCFA96C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1) неисполнение ранее вынесенного пред</w:t>
      </w:r>
      <w:r w:rsidRPr="00581A05">
        <w:rPr>
          <w:szCs w:val="24"/>
        </w:rPr>
        <w:t>писания об устранении в технологически обоснованные сроки нарушений обязательных требований, установленных законами или в установленном ими порядке влекущих наложение штрафных санкций, которые были выявлены в ходе мероприятий по контролю (надзору). Предмет</w:t>
      </w:r>
      <w:r w:rsidRPr="00581A05">
        <w:rPr>
          <w:szCs w:val="24"/>
        </w:rPr>
        <w:t>ом такого мероприятия по контролю (надзору) является исполнение предписания об устранении выявленных нарушений;</w:t>
      </w:r>
    </w:p>
    <w:p w14:paraId="08A34C8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2) обнаружение нарушений подконтрольным лицом, обязательных требований нормативных правовых актов, которые повлекли причинение вреда </w:t>
      </w:r>
      <w:r w:rsidRPr="00581A05">
        <w:rPr>
          <w:szCs w:val="24"/>
        </w:rPr>
        <w:t>жизни, здоровью, окружающей среде и имуществу, а также неисполнение обязательных требований, установленных законами Приднестровской Молдавской Республики.</w:t>
      </w:r>
    </w:p>
    <w:p w14:paraId="7BBADA8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3) мотивированный запрос контрольных (надзорных) органов иностранных государств. Внеплановые мероприя</w:t>
      </w:r>
      <w:r w:rsidRPr="00581A05">
        <w:rPr>
          <w:szCs w:val="24"/>
        </w:rPr>
        <w:t>тия по контролю (надзору) могут проводиться по предмету таких запросов и в объеме, не превышающем конкретно оговоренного в запросе, с обязательным предоставлением таких запросов подконтрольному лицу;</w:t>
      </w:r>
    </w:p>
    <w:p w14:paraId="4A5DB1C6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4) письменное заявление юридических и </w:t>
      </w:r>
      <w:r w:rsidRPr="00581A05">
        <w:rPr>
          <w:szCs w:val="24"/>
        </w:rPr>
        <w:t>физических лиц, публикации в средствах массовой информации о нарушении подконтрольным лицом прав и законных интересов юридических и физических лиц;</w:t>
      </w:r>
    </w:p>
    <w:p w14:paraId="0779DF36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5) решение Президента Приднестровской Молдавской Республики, Верховного Совета Приднестровской Молдавской Ре</w:t>
      </w:r>
      <w:r w:rsidRPr="00581A05">
        <w:rPr>
          <w:szCs w:val="24"/>
        </w:rPr>
        <w:t>спублики;</w:t>
      </w:r>
    </w:p>
    <w:p w14:paraId="6974CBC5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6) требование Прокурора Приднестровской Молдавской Республики, его заместителей в рамках надзора за исполнением законов по поступившим материалам и обращениям;</w:t>
      </w:r>
    </w:p>
    <w:p w14:paraId="40BA2466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7) иные основания, предусмотренные Законом о порядке проведения проверок.</w:t>
      </w:r>
    </w:p>
    <w:p w14:paraId="4013431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17. Решение </w:t>
      </w:r>
      <w:r w:rsidRPr="00581A05">
        <w:rPr>
          <w:szCs w:val="24"/>
        </w:rPr>
        <w:t>о проведении мероприятия по контролю (надзору) принимается руководителем уполномоченного органа.</w:t>
      </w:r>
    </w:p>
    <w:p w14:paraId="3E024BC9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Принятое решение оформляется соответствующим Приказом, в котором указываются:</w:t>
      </w:r>
    </w:p>
    <w:p w14:paraId="792223D9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номер и дата;</w:t>
      </w:r>
    </w:p>
    <w:p w14:paraId="2DC64720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наименование уполномоченного органа;</w:t>
      </w:r>
    </w:p>
    <w:p w14:paraId="2AA363E1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ссылка на правовые ос</w:t>
      </w:r>
      <w:r w:rsidRPr="00581A05">
        <w:rPr>
          <w:szCs w:val="24"/>
        </w:rPr>
        <w:t>нования проведения мероприятия по контролю (надзору), а также на настоящий Регламент;</w:t>
      </w:r>
    </w:p>
    <w:p w14:paraId="593B6CA1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г) цели, предмет и объем проводимого мероприятия по контролю (надзору);</w:t>
      </w:r>
    </w:p>
    <w:p w14:paraId="57C337AD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д) фамилия, имя, отчество лица (лиц), уполномоченного (уполномоченных) на проведение мероприятия п</w:t>
      </w:r>
      <w:r w:rsidRPr="00581A05">
        <w:rPr>
          <w:szCs w:val="24"/>
        </w:rPr>
        <w:t>о контролю (надзору);</w:t>
      </w:r>
    </w:p>
    <w:p w14:paraId="773BC3D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е) наименование подконтрольного лица и его государственный регистрационный номер;</w:t>
      </w:r>
    </w:p>
    <w:p w14:paraId="4AD5AADC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ж) дата начала и окончания мероприятия по контролю (надзору).</w:t>
      </w:r>
    </w:p>
    <w:p w14:paraId="02088EF8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Максимальный срок, отведенный для принятия и оформления решения о проведении планового мер</w:t>
      </w:r>
      <w:r w:rsidRPr="00581A05">
        <w:rPr>
          <w:szCs w:val="24"/>
        </w:rPr>
        <w:t>оприятия по контролю (надзору), составляет не более 15 (пятнадцати) рабочих дней со дня получения уведомления координирующего органа (Государственной налоговой службы Министерства финансов Приднестровской Молдавской Республики) о проведении планового мероп</w:t>
      </w:r>
      <w:r w:rsidRPr="00581A05">
        <w:rPr>
          <w:szCs w:val="24"/>
        </w:rPr>
        <w:t>риятия по контролю (надзору).</w:t>
      </w:r>
    </w:p>
    <w:p w14:paraId="1D6179CA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Максимальный срок, отведенный для принятия и оформления решения о проведении внепланового мероприятия по контролю (надзору), составляет не более 10 (десяти) рабочих дней со дня возникновения оснований для внепланового мероприя</w:t>
      </w:r>
      <w:r w:rsidRPr="00581A05">
        <w:rPr>
          <w:szCs w:val="24"/>
        </w:rPr>
        <w:t>тия по контролю (надзору), указанных в подпункте б) пункта 16 настоящего Регламента.</w:t>
      </w:r>
    </w:p>
    <w:p w14:paraId="3F8A0EF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Приказ о проведении мероприятия по контролю (надзору) удостоверяется печатью уполномоченного органа.</w:t>
      </w:r>
    </w:p>
    <w:p w14:paraId="2E6D8070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В Приказе о проведении внепланового мероприятия по контролю (надзору) </w:t>
      </w:r>
      <w:r w:rsidRPr="00581A05">
        <w:rPr>
          <w:szCs w:val="24"/>
        </w:rPr>
        <w:t>также указываются обстоятельства, послужившие основанием для принятия решения о проведении внепланового мероприятия по контролю (надзору).</w:t>
      </w:r>
    </w:p>
    <w:p w14:paraId="39E50694" w14:textId="188BD72C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lastRenderedPageBreak/>
        <w:t>18. Одновременно с Приказом о проведении мероприятия по контролю (надзору) составляется требование о предоставлении д</w:t>
      </w:r>
      <w:r w:rsidRPr="00581A05">
        <w:rPr>
          <w:szCs w:val="24"/>
        </w:rPr>
        <w:t xml:space="preserve">окументов, представление которых подконтрольным лицом необходимо для достижения целей и задач мероприятия по контролю (надзору) (далее - Требование). Не допускается требовать от подконтрольных лиц предоставления документов, не предусмотренных </w:t>
      </w:r>
      <w:r w:rsidRPr="00581A05">
        <w:rPr>
          <w:szCs w:val="24"/>
          <w:u w:color="0000FF"/>
        </w:rPr>
        <w:t>Постановлением Правительства Приднестровской Молдавской Республики от 27 мая 2020 года № 176 "Об утверждении перечней документов, требование которых возможно при проведении органами государственного контроля (надзора) планового мероприятия по контро</w:t>
      </w:r>
      <w:r w:rsidRPr="00581A05">
        <w:rPr>
          <w:szCs w:val="24"/>
          <w:u w:color="0000FF"/>
        </w:rPr>
        <w:t>лю (надзору)"</w:t>
      </w:r>
      <w:r w:rsidRPr="00581A05">
        <w:rPr>
          <w:szCs w:val="24"/>
        </w:rPr>
        <w:t>  (САЗ 20-22) и не относящихся к предмету мероприятия по контролю (надзору). Требование подписывается руководителем и удостоверяется печатью уполномоченного органа.</w:t>
      </w:r>
    </w:p>
    <w:p w14:paraId="223A36F5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19. В день подписания (за исключением случаев, установленных Законом о поря</w:t>
      </w:r>
      <w:r w:rsidRPr="00581A05">
        <w:rPr>
          <w:szCs w:val="24"/>
        </w:rPr>
        <w:t xml:space="preserve">дке проведения проверок) Приказа о проведении внепланового мероприятия по контролю (надзору) уполномоченный орган представляет в орган прокуратуры уведомление о проведении внепланового мероприятия по контролю (надзору) в порядке, предусмотренном Законом о </w:t>
      </w:r>
      <w:r w:rsidRPr="00581A05">
        <w:rPr>
          <w:szCs w:val="24"/>
        </w:rPr>
        <w:t>порядке проведения проверок.</w:t>
      </w:r>
    </w:p>
    <w:p w14:paraId="2E5B0AA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Внеплановые мероприятия по контролю (надзору), проводимые с нарушением требования об уведомлении органов прокуратуры, а также результаты таких мероприятий являются недействительными. Решение о проведении данных мероприятий по к</w:t>
      </w:r>
      <w:r w:rsidRPr="00581A05">
        <w:rPr>
          <w:szCs w:val="24"/>
        </w:rPr>
        <w:t>онтролю (надзору) и их результаты подлежат отмене уполномоченным органом, принявшим решение о проведении внепланового мероприятия по контролю (надзору), либо вышестоящим органом.</w:t>
      </w:r>
    </w:p>
    <w:p w14:paraId="75B4849A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20. Результатом проведения административной процедуры "Организация мероприяти</w:t>
      </w:r>
      <w:r w:rsidRPr="00581A05">
        <w:rPr>
          <w:szCs w:val="24"/>
        </w:rPr>
        <w:t>я по контролю (надзору)" является вручение подконтрольному лицу подлинников либо заверенных копии Приказа о проведении мероприятия по контролю (надзору) и Требования.</w:t>
      </w:r>
    </w:p>
    <w:p w14:paraId="2950034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Для уведомления подконтрольного лица о начале мероприятия по контролю (надзору) документы</w:t>
      </w:r>
      <w:r w:rsidRPr="00581A05">
        <w:rPr>
          <w:szCs w:val="24"/>
        </w:rPr>
        <w:t>, указанные в части первой настоящего пункта, вручаются подконтрольному лицу до начала мероприятия по контролю (надзору).</w:t>
      </w:r>
    </w:p>
    <w:p w14:paraId="7D9A940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 случае если в результате деятельности подконтрольного лица причинен или причиняется вред жизни, здоровью граждан, безопасности госуд</w:t>
      </w:r>
      <w:r w:rsidRPr="00581A05">
        <w:rPr>
          <w:szCs w:val="24"/>
        </w:rPr>
        <w:t>арства, а также если возникли или могут возникнуть чрезвычайные ситуации природного и техногенного характера, предварительное уведомление подконтрольного лица о начале проведения внеплановых мероприятий по контролю (надзору) не требуется.</w:t>
      </w:r>
    </w:p>
    <w:p w14:paraId="2E2DDD8F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21. При проведени</w:t>
      </w:r>
      <w:r w:rsidRPr="00581A05">
        <w:rPr>
          <w:szCs w:val="24"/>
        </w:rPr>
        <w:t>и внеплановых контрольных мероприятий по основаниям, указанным в подпунктах 4), 5), 6) подпункта б) пункта 16 настоящего Регламента, уполномоченный орган также представляет подконтрольному лицу копию публикации решения Президента Приднестровской Молдавской</w:t>
      </w:r>
      <w:r w:rsidRPr="00581A05">
        <w:rPr>
          <w:szCs w:val="24"/>
        </w:rPr>
        <w:t xml:space="preserve"> Республики, Верховного Совета Приднестровской Молдавской Республики, требования Прокурора Приднестровской Молдавской Республики либо его заместителей, письменного заявления юридического или физического лица, послужившего основанием проведения внепланового</w:t>
      </w:r>
      <w:r w:rsidRPr="00581A05">
        <w:rPr>
          <w:szCs w:val="24"/>
        </w:rPr>
        <w:t xml:space="preserve"> мероприятия по контролю (надзору). Согласия юридического или физического лица на представление копии его заявления подконтрольному лицу не требуется.</w:t>
      </w:r>
    </w:p>
    <w:p w14:paraId="30998B18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12. Проведение мероприятия по контролю (надзору)</w:t>
      </w:r>
    </w:p>
    <w:p w14:paraId="0D79F0E3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22. Основанием для начала административной процедуры "Пр</w:t>
      </w:r>
      <w:r w:rsidRPr="00581A05">
        <w:rPr>
          <w:szCs w:val="24"/>
        </w:rPr>
        <w:t>оведение мероприятия по контролю (надзору)" является изданный в порядке, предусмотренном Главой 11 настоящего Регламента, Приказ о проведении мероприятия по контролю (надзору).</w:t>
      </w:r>
    </w:p>
    <w:p w14:paraId="1A1AEDCA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Мероприятие по контролю (надзору) проводится в сроки, предусмотренные Приказом </w:t>
      </w:r>
      <w:r w:rsidRPr="00581A05">
        <w:rPr>
          <w:szCs w:val="24"/>
        </w:rPr>
        <w:t>о проведении мероприятия по контролю (надзору).</w:t>
      </w:r>
    </w:p>
    <w:p w14:paraId="16211023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23. Продолжительность планового мероприятия по контролю (надзору) не должна превышать 1 (одного) месяца, а продолжительность внепланового мероприятия по контролю (надзору) не должна превышать 15 </w:t>
      </w:r>
      <w:r w:rsidRPr="00581A05">
        <w:rPr>
          <w:szCs w:val="24"/>
        </w:rPr>
        <w:t>(пятнадцати) рабочих дней.</w:t>
      </w:r>
    </w:p>
    <w:p w14:paraId="0D74D99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lastRenderedPageBreak/>
        <w:t>В исключительных случаях при наличии мотивированного основания, предусмотренного Законом о порядке проведения проверок, руководителем уполномоченного органа или его заместителем срок проведения планового мероприятия по контролю (</w:t>
      </w:r>
      <w:r w:rsidRPr="00581A05">
        <w:rPr>
          <w:szCs w:val="24"/>
        </w:rPr>
        <w:t>надзору) может быть продлен, но не более чем на 1 (один) месяц, а внепланового - не более чем на 15 (пятнадцать) рабочих дней.</w:t>
      </w:r>
    </w:p>
    <w:p w14:paraId="56CB7B1F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При наличии объективных причин, препятствующих проведению мероприятия по контролю (надзору), решением руководителя уполномоченног</w:t>
      </w:r>
      <w:r w:rsidRPr="00581A05">
        <w:rPr>
          <w:szCs w:val="24"/>
        </w:rPr>
        <w:t>о органа проведение мероприятия по контролю (надзору) может быть приостановлено на период, необходимый для устранения вышеуказанных причин, но на срок, не превышающий 1 (одного) месяца, с обязательным уведомлением об этом подконтрольного лица.</w:t>
      </w:r>
    </w:p>
    <w:p w14:paraId="573F403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Срок проведе</w:t>
      </w:r>
      <w:r w:rsidRPr="00581A05">
        <w:rPr>
          <w:szCs w:val="24"/>
        </w:rPr>
        <w:t>ния контрольных мероприятий в отношении юридических лиц, приостановивших деятельность в соответствии с действующим законодательством Приднестровской Молдавской Республики, приостанавливается на весь период срока приостановления деятельности юридического ли</w:t>
      </w:r>
      <w:r w:rsidRPr="00581A05">
        <w:rPr>
          <w:szCs w:val="24"/>
        </w:rPr>
        <w:t>ца. С момента возобновления деятельности юридического лица течение сроков проведения контрольных мероприятий возобновляется.</w:t>
      </w:r>
    </w:p>
    <w:p w14:paraId="30900DD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24. Подконтрольное лицо представляет подлинники указанных в Требовании документов и предоставляет возможность при необходимости их </w:t>
      </w:r>
      <w:r w:rsidRPr="00581A05">
        <w:rPr>
          <w:szCs w:val="24"/>
        </w:rPr>
        <w:t>копирования. В случае необходимости изготовления копий документов подконтрольного лица, обязанность их нотариального или иного удостоверения возлагается на уполномоченный орган.</w:t>
      </w:r>
    </w:p>
    <w:p w14:paraId="216F0AD5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25. К проведению мероприятия по контролю (надзору) могут быть допущены только </w:t>
      </w:r>
      <w:r w:rsidRPr="00581A05">
        <w:rPr>
          <w:szCs w:val="24"/>
        </w:rPr>
        <w:t>те должностные лица, которые указаны в Приказе о проведении мероприятия по контролю (надзору), при наличии у них служебного удостоверения.</w:t>
      </w:r>
    </w:p>
    <w:p w14:paraId="3BFF432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26. Мероприятия по контролю (надзору) проводятся по месту расположения подконтрольных лиц, за исключением случаев, ко</w:t>
      </w:r>
      <w:r w:rsidRPr="00581A05">
        <w:rPr>
          <w:szCs w:val="24"/>
        </w:rPr>
        <w:t>гда подконтрольное лицо не имеет возможности предоставить отдельное охраняемое помещение.</w:t>
      </w:r>
    </w:p>
    <w:p w14:paraId="4AC0FF39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 случае невозможности предоставить отдельное охраняемое помещение мероприятие по контролю (надзору) проводится по месту расположения уполномоченного органа.</w:t>
      </w:r>
    </w:p>
    <w:p w14:paraId="690BFA6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27. В хо</w:t>
      </w:r>
      <w:r w:rsidRPr="00581A05">
        <w:rPr>
          <w:szCs w:val="24"/>
        </w:rPr>
        <w:t>де мероприятия по контролю (надзору) должностные лица уполномоченного органа вправе беспрепятственно посещать места проведения лотерей, проводить обследования технических средств и лотерейного оборудования и осуществлять другие мероприятия по контролю (над</w:t>
      </w:r>
      <w:r w:rsidRPr="00581A05">
        <w:rPr>
          <w:szCs w:val="24"/>
        </w:rPr>
        <w:t>зору).</w:t>
      </w:r>
    </w:p>
    <w:p w14:paraId="0B934E2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28. По просьбе руководителя, иного должностного лица или уполномоченного представителя подконтрольного лица должностные лица уполномоченного органа обязаны ознакомить лицо, подлежащее контролю (надзору), с настоящим Регламентом.</w:t>
      </w:r>
    </w:p>
    <w:p w14:paraId="2D2A72E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29. Результатом пров</w:t>
      </w:r>
      <w:r w:rsidRPr="00581A05">
        <w:rPr>
          <w:szCs w:val="24"/>
        </w:rPr>
        <w:t>едения административной процедуры "Проведение мероприятия по контролю (надзору)" является сбор и анализ информации, относящейся к предмету мероприятия по контролю (надзору) и необходимой для оформления результатов мероприятия по контролю (надзору).</w:t>
      </w:r>
    </w:p>
    <w:p w14:paraId="5087EDDA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13. Офо</w:t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t>рмление результатов мероприятия по контролю (надзору)</w:t>
      </w:r>
    </w:p>
    <w:p w14:paraId="09BC926D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30. Основанием для начала административной процедуры "Оформление результатов мероприятия по контролю (надзору)" является окончание проведения мероприятия по контролю (надзору).</w:t>
      </w:r>
    </w:p>
    <w:p w14:paraId="224A04FD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По результатам мероприяти</w:t>
      </w:r>
      <w:r w:rsidRPr="00581A05">
        <w:rPr>
          <w:szCs w:val="24"/>
        </w:rPr>
        <w:t>я по контролю (надзору) должностными лицами составляется Акт мероприятия по контролю (надзору) (далее - Акт) по форме, установленной Приложением № 2 к настоящему Регламенту, в 2 (двух) экземплярах, который является документом строгой отчетности.</w:t>
      </w:r>
    </w:p>
    <w:p w14:paraId="0CAE29E4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31. Акт со</w:t>
      </w:r>
      <w:r w:rsidRPr="00581A05">
        <w:rPr>
          <w:szCs w:val="24"/>
        </w:rPr>
        <w:t>ставляется в течение 10 (десяти) рабочих дней со дня окончания планового мероприятия по контролю (надзору), и в течение 3 (трех) рабочих дней со дня окончания внепланового мероприятия по контролю (надзору).</w:t>
      </w:r>
    </w:p>
    <w:p w14:paraId="1089CA5A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lastRenderedPageBreak/>
        <w:t xml:space="preserve">32. Один экземпляр Акта вручается </w:t>
      </w:r>
      <w:r w:rsidRPr="00581A05">
        <w:rPr>
          <w:szCs w:val="24"/>
        </w:rPr>
        <w:t>подконтрольному лицу или его представителю под расписку в течение 3 (трех) рабочих дней со дня составления Акта. В случае невозможности вручения Акта под расписку подконтрольному лицу в указанный срок, Акт направляется по почте в срок не позднее 5 (пяти) р</w:t>
      </w:r>
      <w:r w:rsidRPr="00581A05">
        <w:rPr>
          <w:szCs w:val="24"/>
        </w:rPr>
        <w:t>абочих дней со дня составления Акта с уведомлением о вручении, которое приобщается к экземпляру Акта, остающегося в деле уполномоченного органа.</w:t>
      </w:r>
    </w:p>
    <w:p w14:paraId="11248CD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33. В журнале учета мероприятий по контролю (надзору) должностным лицом производится запись о проведенном мероп</w:t>
      </w:r>
      <w:r w:rsidRPr="00581A05">
        <w:rPr>
          <w:szCs w:val="24"/>
        </w:rPr>
        <w:t>риятия по контролю (надзору), содержащая сведения о наименовании уполномоченного органа, дате начала и окончания проведения мероприятия по контролю (надзору), основании и предмете мероприятия по контролю (надзору), а также указывается должность, фамилия, и</w:t>
      </w:r>
      <w:r w:rsidRPr="00581A05">
        <w:rPr>
          <w:szCs w:val="24"/>
        </w:rPr>
        <w:t>мя и отчество должностного лица (лиц), осуществляющего мероприятия по контролю (надзору), и его (их) подпись.</w:t>
      </w:r>
    </w:p>
    <w:p w14:paraId="423C5CD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34. В случае отсутствия журнала учета мероприятий по контролю (надзору) в Акте, составляемом по результатам проведенного мероприятия по контролю (</w:t>
      </w:r>
      <w:r w:rsidRPr="00581A05">
        <w:rPr>
          <w:szCs w:val="24"/>
        </w:rPr>
        <w:t>надзору), делается соответствующая запись.</w:t>
      </w:r>
    </w:p>
    <w:p w14:paraId="20C26F30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35. При обнаружении по результатам проведения мероприятий по контролю (надзору) нарушений законодательства Приднестровской Молдавской Республики, уполномоченный орган в пределах своих полномочий на основании Акта </w:t>
      </w:r>
      <w:r w:rsidRPr="00581A05">
        <w:rPr>
          <w:szCs w:val="24"/>
        </w:rPr>
        <w:t>может принимать меры в порядке и в пределах сроков, предусмотренных Законом о порядке проведения проверок, Законом о лотереях, Кодексом Приднестровской Молдавской Республики об административных правонарушениях, иными законами, в том числе:</w:t>
      </w:r>
    </w:p>
    <w:p w14:paraId="5E303810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вынесение пре</w:t>
      </w:r>
      <w:r w:rsidRPr="00581A05">
        <w:rPr>
          <w:szCs w:val="24"/>
        </w:rPr>
        <w:t>дставления для принятия мер по устранению выявленных нарушений, возмещению причиненного ущерба и привлечению к ответственности должностных лиц, виновных в нарушении законодательства Приднестровской Молдавской Республики;</w:t>
      </w:r>
    </w:p>
    <w:p w14:paraId="7AE39D6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вынесение предписания для безотл</w:t>
      </w:r>
      <w:r w:rsidRPr="00581A05">
        <w:rPr>
          <w:szCs w:val="24"/>
        </w:rPr>
        <w:t>агательного пресечения нарушений, наносящих иным лицам, в том числе государству, прямой непосредственный ущерб, а также в случаях умышленного или систематического несоблюдения порядка и сроков рассмотрения ранее выданных уполномоченным органом представлени</w:t>
      </w:r>
      <w:r w:rsidRPr="00581A05">
        <w:rPr>
          <w:szCs w:val="24"/>
        </w:rPr>
        <w:t>й, создания препятствий для проведения мероприятий о контролю (надзору);</w:t>
      </w:r>
    </w:p>
    <w:p w14:paraId="091B0963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составление протоколов об административных правонарушениях, связанных с нарушениями законодательства Приднестровской Молдавской Республики;</w:t>
      </w:r>
    </w:p>
    <w:p w14:paraId="6D43C3A6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г) принятие решения о приостановлении де</w:t>
      </w:r>
      <w:r w:rsidRPr="00581A05">
        <w:rPr>
          <w:szCs w:val="24"/>
        </w:rPr>
        <w:t>йствия разрешения на проведение лотереи;</w:t>
      </w:r>
    </w:p>
    <w:p w14:paraId="5BB5A958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д) направление в суд заявления об аннулировании разрешения на проведение лотереи.</w:t>
      </w:r>
    </w:p>
    <w:p w14:paraId="632E807D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36. Уполномоченный орган может приостанавливать действие разрешения на проведение лотереи в случае:</w:t>
      </w:r>
    </w:p>
    <w:p w14:paraId="0A042E5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а) выявления неоднократных (двух </w:t>
      </w:r>
      <w:r w:rsidRPr="00581A05">
        <w:rPr>
          <w:szCs w:val="24"/>
        </w:rPr>
        <w:t>и более раз) нарушений требований и условий Закона о лотереях;</w:t>
      </w:r>
    </w:p>
    <w:p w14:paraId="5D72FE99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б) </w:t>
      </w:r>
      <w:proofErr w:type="spellStart"/>
      <w:r w:rsidRPr="00581A05">
        <w:rPr>
          <w:szCs w:val="24"/>
        </w:rPr>
        <w:t>неустранения</w:t>
      </w:r>
      <w:proofErr w:type="spellEnd"/>
      <w:r w:rsidRPr="00581A05">
        <w:rPr>
          <w:szCs w:val="24"/>
        </w:rPr>
        <w:t xml:space="preserve"> организатором лотереи или оператором лотереи требований предписания уполномоченного органа;</w:t>
      </w:r>
    </w:p>
    <w:p w14:paraId="1F9E0D80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в иных случаях, предусмотренных Законом о лотереях.</w:t>
      </w:r>
    </w:p>
    <w:p w14:paraId="0D7899C8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Решение </w:t>
      </w:r>
      <w:r w:rsidRPr="00581A05">
        <w:rPr>
          <w:szCs w:val="24"/>
        </w:rPr>
        <w:t>уполномоченного органа о приостановлении действия разрешения направляется организатору лотереи или оператору лотереи в письменной форме в течение 5 (пяти) рабочих дней со дня вступления в силу такого решения с указанием причин приостановления действия разр</w:t>
      </w:r>
      <w:r w:rsidRPr="00581A05">
        <w:rPr>
          <w:szCs w:val="24"/>
        </w:rPr>
        <w:t>ешения.</w:t>
      </w:r>
    </w:p>
    <w:p w14:paraId="66B03C8F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Срок устранения обстоятельств, повлекших за собой приостановление действия разрешения на проведение лотерей, не может превышать 3 (трех) месяцев.</w:t>
      </w:r>
    </w:p>
    <w:p w14:paraId="12102EEA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37. Разрешение на проведение лотереи может быть аннулировано решением суда на основании заявления упол</w:t>
      </w:r>
      <w:r w:rsidRPr="00581A05">
        <w:rPr>
          <w:szCs w:val="24"/>
        </w:rPr>
        <w:t xml:space="preserve">номоченного органа в случае </w:t>
      </w:r>
      <w:proofErr w:type="spellStart"/>
      <w:r w:rsidRPr="00581A05">
        <w:rPr>
          <w:szCs w:val="24"/>
        </w:rPr>
        <w:t>неустранения</w:t>
      </w:r>
      <w:proofErr w:type="spellEnd"/>
      <w:r w:rsidRPr="00581A05">
        <w:rPr>
          <w:szCs w:val="24"/>
        </w:rPr>
        <w:t xml:space="preserve"> указанных обстоятельств, повлекших за собой приостановление действия разрешения на проведение лотерей.</w:t>
      </w:r>
    </w:p>
    <w:p w14:paraId="11E48F3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Одновременно с подачей заявления в суд орган уполномоченный орган приостанавливает действие разрешения на провед</w:t>
      </w:r>
      <w:r w:rsidRPr="00581A05">
        <w:rPr>
          <w:szCs w:val="24"/>
        </w:rPr>
        <w:t>ение лотереи до вступления в законную силу решения суда.</w:t>
      </w:r>
    </w:p>
    <w:p w14:paraId="0857F4E6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lastRenderedPageBreak/>
        <w:t>Решения о приостановлении действия разрешения на проведение лотереи и о направлении в суд заявления об отзыве указанного разрешения направляются организатору лотереи в письменной форме с мотивированн</w:t>
      </w:r>
      <w:r w:rsidRPr="00581A05">
        <w:rPr>
          <w:szCs w:val="24"/>
        </w:rPr>
        <w:t>ым обоснованием таких решений не позднее чем через 3 (три) рабочих дня со дня его принятия.</w:t>
      </w:r>
    </w:p>
    <w:p w14:paraId="315AD7F3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Раздел 4. Порядок и формы контроля за исполнением государственной функции</w:t>
      </w:r>
    </w:p>
    <w:p w14:paraId="051B4831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14. Порядок осуществления текущего контроля за соблюдением и исполнением должностными лица</w:t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t>ми исполнительного органа государственной власти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</w:t>
      </w:r>
    </w:p>
    <w:p w14:paraId="02AD3B26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38. Текущий контроль за соблюдением и исполнением дол</w:t>
      </w:r>
      <w:r w:rsidRPr="00581A05">
        <w:rPr>
          <w:szCs w:val="24"/>
        </w:rPr>
        <w:t>жностными лицами уполномоченного органа 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ими решений, осуществляется руководителем структурного подразде</w:t>
      </w:r>
      <w:r w:rsidRPr="00581A05">
        <w:rPr>
          <w:szCs w:val="24"/>
        </w:rPr>
        <w:t>ления уполномоченного органа, ответственного за исполнение государственной функции, а также руководителем (заместителем руководителя) уполномоченного органа.</w:t>
      </w:r>
    </w:p>
    <w:p w14:paraId="4AC2CEE3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15. Порядок и периодичность осуществления плановых и внеплановых проверок полноты и качества испол</w:t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t>нения государственной функции, в том числе порядок и формы контроля за полнотой и качеством исполнения государственной функции</w:t>
      </w:r>
    </w:p>
    <w:p w14:paraId="2E87A925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39. Плановые и внеплановые проверки полноты и качества исполнения должностными лицами уполномоченного органа государственной функ</w:t>
      </w:r>
      <w:r w:rsidRPr="00581A05">
        <w:rPr>
          <w:szCs w:val="24"/>
        </w:rPr>
        <w:t>ции проводятся по решению руководителя (заместителя руководителя) уполномоченного органа в порядке, с периодичностью и в формах, предусмотренных законодательством Приднестровской Молдавской Республики, в том числе законодательством Приднестровской Молдавск</w:t>
      </w:r>
      <w:r w:rsidRPr="00581A05">
        <w:rPr>
          <w:szCs w:val="24"/>
        </w:rPr>
        <w:t>ой Республики о государственной гражданской службе.</w:t>
      </w:r>
    </w:p>
    <w:p w14:paraId="2570B048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Решение о проведении внеплановой проверки полноты и качества исполнения должностными лицами государственной функции может быть принято, в том числе на основании обращения подконтрольного лица о нарушении </w:t>
      </w:r>
      <w:r w:rsidRPr="00581A05">
        <w:rPr>
          <w:szCs w:val="24"/>
        </w:rPr>
        <w:t>его прав и законных интересов при проведения мероприятия по контролю (надзору).</w:t>
      </w:r>
    </w:p>
    <w:p w14:paraId="6F278AB4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16. Ответственность должностных лиц исполнительного органа государственной власти за решения и действия (бездействие), принимаемые (осуществляемые) ими в ходе исполнения госуда</w:t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t>рственной функции</w:t>
      </w:r>
    </w:p>
    <w:p w14:paraId="5B00FF58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40. Должностные лица уполномоченного органа в случае совершения противоправных действий, в том числе превышения компетенции (должностных полномочий), а также в случае противоправного бездействия несут ответственность в соответствии с зако</w:t>
      </w:r>
      <w:r w:rsidRPr="00581A05">
        <w:rPr>
          <w:szCs w:val="24"/>
        </w:rPr>
        <w:t>нодательством Приднестровской Молдавской Республики.</w:t>
      </w:r>
    </w:p>
    <w:p w14:paraId="5050B8CC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41. О мерах, принятых в отношении должностных лиц, виновных в нарушении законодательства Приднестровской Молдавской Республики, уполномоченный орган обязан в месячный срок сообщить подконтрольному лицу, </w:t>
      </w:r>
      <w:r w:rsidRPr="00581A05">
        <w:rPr>
          <w:szCs w:val="24"/>
        </w:rPr>
        <w:t>права и законные интересы которого нарушены.</w:t>
      </w:r>
    </w:p>
    <w:p w14:paraId="43CE3E2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42. Основанием для привлечения должностных лиц к ответственности за нарушения при проведении мероприятий по контролю (надзору) являются:</w:t>
      </w:r>
    </w:p>
    <w:p w14:paraId="5A343CE8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совершение действий, которые не отнесены к их полномочиям или относятся</w:t>
      </w:r>
      <w:r w:rsidRPr="00581A05">
        <w:rPr>
          <w:szCs w:val="24"/>
        </w:rPr>
        <w:t xml:space="preserve"> к полномочиям другого органа государственного контроля (надзора);</w:t>
      </w:r>
    </w:p>
    <w:p w14:paraId="2111741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совершение действий при отсутствии оснований, предусмотренных законодательством Приднестровской Молдавской Республики;</w:t>
      </w:r>
    </w:p>
    <w:p w14:paraId="359F47BC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совершение других действий (бездействий), принятие решений, повл</w:t>
      </w:r>
      <w:r w:rsidRPr="00581A05">
        <w:rPr>
          <w:szCs w:val="24"/>
        </w:rPr>
        <w:t>екших нарушение законных прав и интересов подконтрольного лица.</w:t>
      </w:r>
    </w:p>
    <w:p w14:paraId="3A8FC5AC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43. Нарушением прав и законных интересов подконтрольного лица признаются:</w:t>
      </w:r>
    </w:p>
    <w:p w14:paraId="389F312D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lastRenderedPageBreak/>
        <w:t>а) причинение подконтрольному лицу вреда вследствие неправомерных действий уполномоченного органа;</w:t>
      </w:r>
    </w:p>
    <w:p w14:paraId="4E2E4F15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введение уполном</w:t>
      </w:r>
      <w:r w:rsidRPr="00581A05">
        <w:rPr>
          <w:szCs w:val="24"/>
        </w:rPr>
        <w:t>оченным органом дополнительных мер контроля, не предусмотренных действующим законодательством Приднестровской Молдавской Республики;</w:t>
      </w:r>
    </w:p>
    <w:p w14:paraId="619CBA42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проведение мероприятий по контролю (надзору) при отсутствии на то оснований, с нарушением установленной периодичности, а</w:t>
      </w:r>
      <w:r w:rsidRPr="00581A05">
        <w:rPr>
          <w:szCs w:val="24"/>
        </w:rPr>
        <w:t xml:space="preserve"> также порядка проведения мероприятий по контролю (надзору);</w:t>
      </w:r>
    </w:p>
    <w:p w14:paraId="54A269D1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г) незаконное приостановление (полное или частичное) уполномоченным органом деятельности юридического лица.</w:t>
      </w:r>
    </w:p>
    <w:p w14:paraId="75C249B8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17. Требования к порядку и формам контроля за исполнением государственной функции со ст</w:t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t>ороны граждан, их объединений и организаций</w:t>
      </w:r>
    </w:p>
    <w:p w14:paraId="39930D08" w14:textId="6E11D29B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44. Контроль за исполнением государственной функции со стороны граждан, их объединений и организаций осуществляется в порядке и формах, предусмотренных </w:t>
      </w:r>
      <w:r w:rsidRPr="00581A05">
        <w:rPr>
          <w:szCs w:val="24"/>
          <w:u w:color="0000FF"/>
        </w:rPr>
        <w:t>Законом Приднестровской Молдавской Республики от 12 марта 2013 года № 58-З-V "Об обеспечен</w:t>
      </w:r>
      <w:r w:rsidRPr="00581A05">
        <w:rPr>
          <w:szCs w:val="24"/>
          <w:u w:color="0000FF"/>
        </w:rPr>
        <w:t>ии доступа к информации о деятельности органов государственной власти и органов местного самоуправления"</w:t>
      </w:r>
      <w:r w:rsidRPr="00581A05">
        <w:rPr>
          <w:szCs w:val="24"/>
        </w:rPr>
        <w:t xml:space="preserve"> (САЗ 13-10), </w:t>
      </w:r>
      <w:r w:rsidRPr="00581A05">
        <w:rPr>
          <w:szCs w:val="24"/>
          <w:u w:color="0000FF"/>
        </w:rPr>
        <w:t>Законом Приднестровской Молдавской Республики от 29 декабря 2017 года № 402-З-VI "Об основах общественного контроля в Приднестровской Молдавской Республике"</w:t>
      </w:r>
      <w:r w:rsidRPr="00581A05">
        <w:rPr>
          <w:szCs w:val="24"/>
        </w:rPr>
        <w:t> (САЗ 18-1,1) и принятыми в соответствии с ними но</w:t>
      </w:r>
      <w:r w:rsidRPr="00581A05">
        <w:rPr>
          <w:szCs w:val="24"/>
        </w:rPr>
        <w:t>рмативными правовыми актами Приднестровской Молдавской Республики.</w:t>
      </w:r>
    </w:p>
    <w:p w14:paraId="5967C90A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Раздел 5. Досудебный (внесудебный) порядок обжалования действий (бездействий) уполномоченного органа, а также его должностных лиц</w:t>
      </w:r>
    </w:p>
    <w:p w14:paraId="7D987C5D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 xml:space="preserve">18. Информация для заинтересованных лиц об их праве на </w:t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t>досудебное (внесудебное) обжалование действий (бездействия) и (или) решений, принятых (осуществляемых) в ходе исполнения государственной функции</w:t>
      </w:r>
    </w:p>
    <w:p w14:paraId="5DE8060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45. Заявители лично или через своих представителей, уполномоченных в установленном законодательством Приднестро</w:t>
      </w:r>
      <w:r w:rsidRPr="00581A05">
        <w:rPr>
          <w:szCs w:val="24"/>
        </w:rPr>
        <w:t>вской Молдавской Республики порядке, имеют право на обжалование в досудебном (внесудебном) порядке действий (бездействий) и (или) решений уполномоченного органа, должностного лица уполномоченного органа при исполнении государственной функции.</w:t>
      </w:r>
    </w:p>
    <w:p w14:paraId="293C1954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46. </w:t>
      </w:r>
      <w:r w:rsidRPr="00581A05">
        <w:rPr>
          <w:szCs w:val="24"/>
        </w:rPr>
        <w:t>Жалоба может быть подана не позднее 1 (одного) месяца с момента, когда заявителю стало известно о нарушении его прав, и не позднее 3 (трех) месяцев со дня получения письменного или устного уведомления должностного лица уполномоченного органа об отказе в уд</w:t>
      </w:r>
      <w:r w:rsidRPr="00581A05">
        <w:rPr>
          <w:szCs w:val="24"/>
        </w:rPr>
        <w:t>овлетворении требований, содержащихся в обращении, за исключением случаев, когда законодательством Приднестровской Молдавской Республики предусмотрены иные сроки рассмотрения жалоб.</w:t>
      </w:r>
    </w:p>
    <w:p w14:paraId="01A47CB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Пропущенный по уважительной причине срок подачи жалобы может быть продлен </w:t>
      </w:r>
      <w:r w:rsidRPr="00581A05">
        <w:rPr>
          <w:szCs w:val="24"/>
        </w:rPr>
        <w:t>по решению должностного лица, уполномоченного органа при предоставлении обратившимся лицом подтверждающих документов.</w:t>
      </w:r>
    </w:p>
    <w:p w14:paraId="1E52349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Если срок подачи жалобы истек и не продлен, заявитель может обратиться с жалобой к вышестоящему должностному лицу либо в вышестоящую инста</w:t>
      </w:r>
      <w:r w:rsidRPr="00581A05">
        <w:rPr>
          <w:szCs w:val="24"/>
        </w:rPr>
        <w:t>нцию.</w:t>
      </w:r>
    </w:p>
    <w:p w14:paraId="52B8DEE6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19. Предмет досудебного (внесудебного) обжалования</w:t>
      </w:r>
    </w:p>
    <w:p w14:paraId="194BF290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47. Предметом жалобы являются действия (бездействия) и (или) решения уполномоченного органа, должностных лиц уполномоченного органа, осуществляемые (принятые) с нарушением порядка исполнения государс</w:t>
      </w:r>
      <w:r w:rsidRPr="00581A05">
        <w:rPr>
          <w:szCs w:val="24"/>
        </w:rPr>
        <w:t>твенной функции и повлекшие нарушение прав и законных интересов подконтрольных лиц.</w:t>
      </w:r>
    </w:p>
    <w:p w14:paraId="11A547BF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20. Исчерпывающий перечень оснований для приостановления рассмотрения жалобы и случаев, в которых ответ на жалобу не дается</w:t>
      </w:r>
    </w:p>
    <w:p w14:paraId="0CBE1E2A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lastRenderedPageBreak/>
        <w:t>48. Основания для приостановления рассмотрения ж</w:t>
      </w:r>
      <w:r w:rsidRPr="00581A05">
        <w:rPr>
          <w:szCs w:val="24"/>
        </w:rPr>
        <w:t>алобы отсутствуют.</w:t>
      </w:r>
    </w:p>
    <w:p w14:paraId="7497F870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49. Ответ на жалобу не дается:</w:t>
      </w:r>
    </w:p>
    <w:p w14:paraId="0522CFF6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если в жалобе, направленной физическим лицом в письменной форме, не содержатся следующие сведения:</w:t>
      </w:r>
    </w:p>
    <w:p w14:paraId="2390B9C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1) наименование органа государственной власти либо фамилию, имя, отчество соответствующего должностного </w:t>
      </w:r>
      <w:r w:rsidRPr="00581A05">
        <w:rPr>
          <w:szCs w:val="24"/>
        </w:rPr>
        <w:t>лица, либо должность соответствующего лица, которому направляется жалоба;</w:t>
      </w:r>
    </w:p>
    <w:p w14:paraId="0234D879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2) фамилия, имя, отчество (последнее - при наличии) гражданина (граждан), адрес его (их) места жительства (места пребывания) и (или) места работы (учебы), почтовый адрес, по которому</w:t>
      </w:r>
      <w:r w:rsidRPr="00581A05">
        <w:rPr>
          <w:szCs w:val="24"/>
        </w:rPr>
        <w:t xml:space="preserve"> должен быть направлен ответ;</w:t>
      </w:r>
    </w:p>
    <w:p w14:paraId="40615C1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3) изложение сути жалобы;</w:t>
      </w:r>
    </w:p>
    <w:p w14:paraId="7217D3A6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4) личная подпись гражданина (граждан) и дата. При этом личная подпись не является обязательной в случае, когда жалоба направлена в порядке, предусмотренном формой подачи обращения, установленной на о</w:t>
      </w:r>
      <w:r w:rsidRPr="00581A05">
        <w:rPr>
          <w:szCs w:val="24"/>
        </w:rPr>
        <w:t>фициальном сайте уполномоченного органа (вышестоящего органа государственной власти);</w:t>
      </w:r>
    </w:p>
    <w:p w14:paraId="171F759A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если в жалобе, направленной юридическим лицом в письменной форме, не содержатся следующие сведения:</w:t>
      </w:r>
    </w:p>
    <w:p w14:paraId="2CEF56CF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1) наименование органа государственной власти либо фамилию, имя, от</w:t>
      </w:r>
      <w:r w:rsidRPr="00581A05">
        <w:rPr>
          <w:szCs w:val="24"/>
        </w:rPr>
        <w:t>чество соответствующего должностного лица, либо должность соответствующего лица, которому направляется жалоба;</w:t>
      </w:r>
    </w:p>
    <w:p w14:paraId="74E21013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2) наименование и юридический адрес, а также почтовый адрес при его несовпадении с юридическим;</w:t>
      </w:r>
    </w:p>
    <w:p w14:paraId="1F8F90A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3) изложение сути обращения;</w:t>
      </w:r>
    </w:p>
    <w:p w14:paraId="61AE2CB7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4) фамилия, имя, отч</w:t>
      </w:r>
      <w:r w:rsidRPr="00581A05">
        <w:rPr>
          <w:szCs w:val="24"/>
        </w:rPr>
        <w:t>ество (последнее - при наличии), должность лица, уполномоченного в установленном законом порядке подписывать жалобу от имени юридического лица, в том числе общественного объединения;</w:t>
      </w:r>
    </w:p>
    <w:p w14:paraId="71F64996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5) личная подпись лица, уполномоченного в установленном законом порядке п</w:t>
      </w:r>
      <w:r w:rsidRPr="00581A05">
        <w:rPr>
          <w:szCs w:val="24"/>
        </w:rPr>
        <w:t>одписывать жалобу от имени юридического лица, в том числе общественного объединения, заверенная печатью юридического лица, и дата. При этом личная подпись не является обязательной в случае, когда жалоба направлена в порядке, предусмотренном формой подачи о</w:t>
      </w:r>
      <w:r w:rsidRPr="00581A05">
        <w:rPr>
          <w:szCs w:val="24"/>
        </w:rPr>
        <w:t>бращения, установленной на официальном сайте уполномоченного органа (вышестоящего органа государственной власти).</w:t>
      </w:r>
    </w:p>
    <w:p w14:paraId="1071E8EB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Об оставлении жалобы без ответа уведомляется заявитель при наличии в жалобе адреса его места жительства (места пребывания) и (или) места работ</w:t>
      </w:r>
      <w:r w:rsidRPr="00581A05">
        <w:rPr>
          <w:szCs w:val="24"/>
        </w:rPr>
        <w:t>ы (учебы) или контактного номера телефона.</w:t>
      </w:r>
    </w:p>
    <w:p w14:paraId="7D0148B9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21. Основания для начала процедуры досудебного (внесудебного) обжалования</w:t>
      </w:r>
    </w:p>
    <w:p w14:paraId="354FDAB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50. Основанием для начала процедуры досудебного (внесудебного) обжалования является поступление жалобы от заявителя в письменной форме на б</w:t>
      </w:r>
      <w:r w:rsidRPr="00581A05">
        <w:rPr>
          <w:szCs w:val="24"/>
        </w:rPr>
        <w:t>умажном носителе или в электронной форме на официальный сайт или на адрес электронной почты уполномоченного органа, вышестоящего органа государственной власти.</w:t>
      </w:r>
    </w:p>
    <w:p w14:paraId="5387767A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22. Права заинтересованных лиц на получение информации и документов, необходимых для обоснования</w:t>
      </w:r>
      <w:r w:rsidRPr="00581A05">
        <w:rPr>
          <w:rFonts w:ascii="Times New Roman" w:hAnsi="Times New Roman" w:cs="Times New Roman"/>
          <w:color w:val="auto"/>
          <w:sz w:val="24"/>
          <w:szCs w:val="24"/>
        </w:rPr>
        <w:t xml:space="preserve"> и рассмотрения жалобы</w:t>
      </w:r>
    </w:p>
    <w:p w14:paraId="0ED8FCCA" w14:textId="13DD5F6E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51. Для обоснования и рассмотрения жалобы заявитель имеет право на получение информации, предусмотренной Законом о порядке проведения проверок и настоящим Регламентом, а также </w:t>
      </w:r>
      <w:r w:rsidRPr="00581A05">
        <w:rPr>
          <w:szCs w:val="24"/>
          <w:u w:color="0000FF"/>
        </w:rPr>
        <w:t>Законом Приднестровской Молдавской Республики от 12 марта 2013 года № 58-З-V "Об обеспечении доступа к информа</w:t>
      </w:r>
      <w:r w:rsidRPr="00581A05">
        <w:rPr>
          <w:szCs w:val="24"/>
          <w:u w:color="0000FF"/>
        </w:rPr>
        <w:t>ции о деятельности органов государственной власти и органов местного самоуправления"</w:t>
      </w:r>
      <w:r w:rsidRPr="00581A05">
        <w:rPr>
          <w:szCs w:val="24"/>
        </w:rPr>
        <w:t> (САЗ 13-10).</w:t>
      </w:r>
    </w:p>
    <w:p w14:paraId="35669C63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23. Исполнительные органы государственной власти и должностные лица, которым может быть направлена жалоба заявителя в досудебном (внесудебном) порядке</w:t>
      </w:r>
    </w:p>
    <w:p w14:paraId="3C8A54FC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lastRenderedPageBreak/>
        <w:t xml:space="preserve">52. </w:t>
      </w:r>
      <w:r w:rsidRPr="00581A05">
        <w:rPr>
          <w:szCs w:val="24"/>
        </w:rPr>
        <w:t>Жалоба заявителя на действия (бездействия) и (или) решения уполномоченного органа, должностного лица уполномоченного органа при исполнении государственной функции направляется в уполномоченный орган или в вышестоящий орган государственной власти и на имя т</w:t>
      </w:r>
      <w:r w:rsidRPr="00581A05">
        <w:rPr>
          <w:szCs w:val="24"/>
        </w:rPr>
        <w:t>ех должностных лиц, в непосредственном подчинении которых находится уполномоченный орган и должностное лицо, неправомерные действия (бездействия) и (или) решения которых обжалуются.</w:t>
      </w:r>
    </w:p>
    <w:p w14:paraId="21EB2B47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24. Сроки рассмотрения жалобы</w:t>
      </w:r>
    </w:p>
    <w:p w14:paraId="55E81391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53. Решения по жалобам принимаются уполномоч</w:t>
      </w:r>
      <w:r w:rsidRPr="00581A05">
        <w:rPr>
          <w:szCs w:val="24"/>
        </w:rPr>
        <w:t>енным органом, вышестоящим органом государственной власти (должностным лицом) в срок до 1 (одного) месяца со дня их поступления и регистрации.</w:t>
      </w:r>
    </w:p>
    <w:p w14:paraId="4343742C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 случаях, когда для разрешения жалобы необходимо проведение специальной проверки, истребование дополнительных ма</w:t>
      </w:r>
      <w:r w:rsidRPr="00581A05">
        <w:rPr>
          <w:szCs w:val="24"/>
        </w:rPr>
        <w:t>териалов либо принятие других мер, сроки их разрешения могут быть в порядке исключения продлены, но не более чем на 1 (один) месяц, о чем сообщается в письменной форме заявителю в течение 5 (пяти) рабочих дней с момента принятия решения о продлении.</w:t>
      </w:r>
    </w:p>
    <w:p w14:paraId="0DCC954D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 xml:space="preserve">Общий </w:t>
      </w:r>
      <w:r w:rsidRPr="00581A05">
        <w:rPr>
          <w:szCs w:val="24"/>
        </w:rPr>
        <w:t>срок рассмотрения жалобы не может превышать 2 (двух) месяцев, за исключением случаев, когда материалы, необходимые для принятия решения и ответа заявителю, рассматриваются в суде. В таких случаях общий срок рассмотрения жалобы продлевается на весь период с</w:t>
      </w:r>
      <w:r w:rsidRPr="00581A05">
        <w:rPr>
          <w:szCs w:val="24"/>
        </w:rPr>
        <w:t>удебного разбирательства.</w:t>
      </w:r>
    </w:p>
    <w:p w14:paraId="7C88723A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О результатах рассмотрения жалобы заявителю направляется сообщение в течение 5 (пяти) рабочих дней с момента принятия по ней соответствующего решения.</w:t>
      </w:r>
    </w:p>
    <w:p w14:paraId="1993114F" w14:textId="77777777" w:rsidR="00FA6509" w:rsidRPr="00581A05" w:rsidRDefault="00DD605A" w:rsidP="00C66D29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A05">
        <w:rPr>
          <w:rFonts w:ascii="Times New Roman" w:hAnsi="Times New Roman" w:cs="Times New Roman"/>
          <w:color w:val="auto"/>
          <w:sz w:val="24"/>
          <w:szCs w:val="24"/>
        </w:rPr>
        <w:t>25. Результат досудебного (внесудебного) обжалования</w:t>
      </w:r>
    </w:p>
    <w:p w14:paraId="3A0BCF74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54. По результатам рассмот</w:t>
      </w:r>
      <w:r w:rsidRPr="00581A05">
        <w:rPr>
          <w:szCs w:val="24"/>
        </w:rPr>
        <w:t>рения жалобы принимается одно из следующих решений:</w:t>
      </w:r>
    </w:p>
    <w:p w14:paraId="7222611D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а) о полном или частичном удовлетворении жалобы, восстановлении нарушенного права заявителя;</w:t>
      </w:r>
    </w:p>
    <w:p w14:paraId="2BF49CC8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б) об отказе в полном или частичном удовлетворении жалобы;</w:t>
      </w:r>
    </w:p>
    <w:p w14:paraId="622F7940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в) о направлении жалобы по подведомственности.</w:t>
      </w:r>
    </w:p>
    <w:p w14:paraId="524B68DC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Решен</w:t>
      </w:r>
      <w:r w:rsidRPr="00581A05">
        <w:rPr>
          <w:szCs w:val="24"/>
        </w:rPr>
        <w:t>ие по жалобе должно быть мотивированным со ссылкой на конкретные нормативные правовые акты Приднестровской Молдавской Республики, содержать указание на восстановление нарушенного права подконтрольного лица.</w:t>
      </w:r>
    </w:p>
    <w:p w14:paraId="3202AD3E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55. Если жалоба признана подлежащей удовлетворени</w:t>
      </w:r>
      <w:r w:rsidRPr="00581A05">
        <w:rPr>
          <w:szCs w:val="24"/>
        </w:rPr>
        <w:t>ю полностью или частично, уполномоченный орган, вышестоящий орган государственной власти (должностное лицо), принявший решение по жалобе, обязан принять необходимые меры для восстановления нарушенного права заявителя в соответствии с законодательством Прид</w:t>
      </w:r>
      <w:r w:rsidRPr="00581A05">
        <w:rPr>
          <w:szCs w:val="24"/>
        </w:rPr>
        <w:t>нестровской Молдавской Республики, в том числе принести ему извинения в письменном виде.</w:t>
      </w:r>
    </w:p>
    <w:p w14:paraId="2BBCFDE3" w14:textId="77777777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56. По результатам рассмотрения жалобы уполномоченный орган, вышестоящий орган государственной власти (должностное лицо) направляет заявителю в письменной или электрон</w:t>
      </w:r>
      <w:r w:rsidRPr="00581A05">
        <w:rPr>
          <w:szCs w:val="24"/>
        </w:rPr>
        <w:t>ной форме мотивированный ответ о результатах рассмотрения жалобы.</w:t>
      </w:r>
    </w:p>
    <w:p w14:paraId="0C64C98E" w14:textId="7A75D28D" w:rsidR="00FA6509" w:rsidRPr="00581A05" w:rsidRDefault="00DD605A">
      <w:pPr>
        <w:ind w:firstLine="480"/>
        <w:jc w:val="both"/>
        <w:rPr>
          <w:szCs w:val="24"/>
        </w:rPr>
      </w:pPr>
      <w:r w:rsidRPr="00581A05">
        <w:rPr>
          <w:szCs w:val="24"/>
        </w:rPr>
        <w:t>57. Решение по жалобе может быть обжаловано в вышестоящей инстанции (вышестоящему должностному лицу) или в судебном порядке.</w:t>
      </w:r>
    </w:p>
    <w:p w14:paraId="44C58DCC" w14:textId="77777777" w:rsidR="00581A05" w:rsidRDefault="00581A05">
      <w:pPr>
        <w:rPr>
          <w:szCs w:val="24"/>
          <w:u w:color="0000FF"/>
        </w:rPr>
      </w:pPr>
      <w:r>
        <w:rPr>
          <w:szCs w:val="24"/>
          <w:u w:color="0000FF"/>
        </w:rPr>
        <w:br w:type="page"/>
      </w:r>
    </w:p>
    <w:p w14:paraId="11950922" w14:textId="40DEF764" w:rsidR="00FA6509" w:rsidRDefault="00DD605A">
      <w:pPr>
        <w:pStyle w:val="a4"/>
        <w:jc w:val="right"/>
        <w:rPr>
          <w:szCs w:val="24"/>
        </w:rPr>
      </w:pPr>
      <w:r w:rsidRPr="00581A05">
        <w:rPr>
          <w:szCs w:val="24"/>
          <w:u w:color="0000FF"/>
        </w:rPr>
        <w:lastRenderedPageBreak/>
        <w:t>Приложение № 1</w:t>
      </w:r>
      <w:r w:rsidRPr="00581A05">
        <w:rPr>
          <w:szCs w:val="24"/>
        </w:rPr>
        <w:br/>
      </w:r>
      <w:r w:rsidRPr="00581A05">
        <w:rPr>
          <w:szCs w:val="24"/>
        </w:rPr>
        <w:t>к Регламенту исполнения</w:t>
      </w:r>
      <w:r w:rsidRPr="00581A05">
        <w:rPr>
          <w:szCs w:val="24"/>
        </w:rPr>
        <w:br/>
      </w:r>
      <w:r w:rsidRPr="00581A05">
        <w:rPr>
          <w:szCs w:val="24"/>
        </w:rPr>
        <w:t>государственной функции</w:t>
      </w:r>
      <w:r w:rsidRPr="00581A05">
        <w:rPr>
          <w:szCs w:val="24"/>
        </w:rPr>
        <w:br/>
      </w:r>
      <w:r w:rsidRPr="00581A05">
        <w:rPr>
          <w:szCs w:val="24"/>
        </w:rPr>
        <w:t>по осуществлению государственного</w:t>
      </w:r>
      <w:r w:rsidRPr="00581A05">
        <w:rPr>
          <w:szCs w:val="24"/>
        </w:rPr>
        <w:br/>
      </w:r>
      <w:r w:rsidRPr="00581A05">
        <w:rPr>
          <w:szCs w:val="24"/>
        </w:rPr>
        <w:t>контроля (надзора) за соблюдением требований</w:t>
      </w:r>
      <w:r w:rsidRPr="00581A05">
        <w:rPr>
          <w:szCs w:val="24"/>
        </w:rPr>
        <w:br/>
      </w:r>
      <w:r w:rsidRPr="00581A05">
        <w:rPr>
          <w:szCs w:val="24"/>
        </w:rPr>
        <w:t>законодательства в сфере деятельности</w:t>
      </w:r>
      <w:r w:rsidRPr="00581A05">
        <w:rPr>
          <w:szCs w:val="24"/>
        </w:rPr>
        <w:br/>
      </w:r>
      <w:r w:rsidRPr="00581A05">
        <w:rPr>
          <w:szCs w:val="24"/>
        </w:rPr>
        <w:t>по организации и проведению лотерей</w:t>
      </w:r>
    </w:p>
    <w:p w14:paraId="7DE6FF5E" w14:textId="77777777" w:rsidR="00581A05" w:rsidRPr="007C7B98" w:rsidRDefault="00581A05" w:rsidP="00581A05">
      <w:pPr>
        <w:spacing w:before="240" w:after="240"/>
        <w:jc w:val="center"/>
        <w:rPr>
          <w:bCs/>
          <w:color w:val="000000"/>
        </w:rPr>
      </w:pPr>
      <w:r w:rsidRPr="007C7B98">
        <w:rPr>
          <w:rFonts w:eastAsia="Calibri"/>
          <w:szCs w:val="24"/>
        </w:rPr>
        <w:t xml:space="preserve">Блок-схема исполнения государственной функции по осуществлению контроля (надзора) </w:t>
      </w:r>
      <w:r w:rsidRPr="007C7B98">
        <w:rPr>
          <w:bCs/>
          <w:color w:val="000000"/>
        </w:rPr>
        <w:t>за соблюдением требований законодательства в сфере деятельности по организации и проведению лотерей</w:t>
      </w:r>
    </w:p>
    <w:p w14:paraId="21DFA1C0" w14:textId="77777777" w:rsidR="00581A05" w:rsidRPr="007C7B98" w:rsidRDefault="00581A05" w:rsidP="00581A05">
      <w:pPr>
        <w:spacing w:line="276" w:lineRule="auto"/>
        <w:rPr>
          <w:rFonts w:eastAsia="Calibri"/>
        </w:rPr>
      </w:pPr>
      <w:r w:rsidRPr="007C7B98"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F0BA" wp14:editId="70A4ECDA">
                <wp:simplePos x="0" y="0"/>
                <wp:positionH relativeFrom="margin">
                  <wp:posOffset>5715</wp:posOffset>
                </wp:positionH>
                <wp:positionV relativeFrom="paragraph">
                  <wp:posOffset>6350</wp:posOffset>
                </wp:positionV>
                <wp:extent cx="2771775" cy="647700"/>
                <wp:effectExtent l="0" t="0" r="28575" b="1905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4016F" w14:textId="77777777" w:rsidR="00581A05" w:rsidRPr="00FF7AE4" w:rsidRDefault="00581A05" w:rsidP="00581A05">
                            <w:pPr>
                              <w:pStyle w:val="-"/>
                            </w:pPr>
                            <w:r w:rsidRPr="00FF7AE4">
                              <w:t>Утверждение ежегодного плана проверок, направление уведомления координирующего органа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F0BA" id="Прямоугольник 144" o:spid="_x0000_s1026" style="position:absolute;margin-left:.45pt;margin-top:.5pt;width:218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" filled="f" strokecolor="windowText" strokeweight="1pt">
                <v:path arrowok="t"/>
                <v:textbox>
                  <w:txbxContent>
                    <w:p w14:paraId="3104016F" w14:textId="77777777" w:rsidR="00581A05" w:rsidRPr="00FF7AE4" w:rsidRDefault="00581A05" w:rsidP="00581A05">
                      <w:pPr>
                        <w:pStyle w:val="-"/>
                      </w:pPr>
                      <w:r w:rsidRPr="00FF7AE4">
                        <w:t>Утверждение ежегодного плана проверок, направление уведомления координирующего органа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7B98"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F6CDF" wp14:editId="0AA05C4A">
                <wp:simplePos x="0" y="0"/>
                <wp:positionH relativeFrom="margin">
                  <wp:posOffset>2882265</wp:posOffset>
                </wp:positionH>
                <wp:positionV relativeFrom="paragraph">
                  <wp:posOffset>15875</wp:posOffset>
                </wp:positionV>
                <wp:extent cx="3048000" cy="482600"/>
                <wp:effectExtent l="0" t="0" r="19050" b="1270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F91319" w14:textId="77777777" w:rsidR="00581A05" w:rsidRPr="003162C7" w:rsidRDefault="00581A05" w:rsidP="00581A05">
                            <w:pPr>
                              <w:pStyle w:val="-"/>
                            </w:pPr>
                            <w:r w:rsidRPr="009D5CAC">
                              <w:t xml:space="preserve">Основание для проведения </w:t>
                            </w:r>
                            <w:r>
                              <w:t>в</w:t>
                            </w:r>
                            <w:r w:rsidRPr="009D5CAC">
                              <w:t>непланового мероприятия по контролю (надзору)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F6CDF" id="Прямоугольник 143" o:spid="_x0000_s1027" style="position:absolute;margin-left:226.95pt;margin-top:1.25pt;width:240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" filled="f" strokecolor="windowText" strokeweight="1pt">
                <v:path arrowok="t"/>
                <v:textbox>
                  <w:txbxContent>
                    <w:p w14:paraId="04F91319" w14:textId="77777777" w:rsidR="00581A05" w:rsidRPr="003162C7" w:rsidRDefault="00581A05" w:rsidP="00581A05">
                      <w:pPr>
                        <w:pStyle w:val="-"/>
                      </w:pPr>
                      <w:r w:rsidRPr="009D5CAC">
                        <w:t xml:space="preserve">Основание для проведения </w:t>
                      </w:r>
                      <w:r>
                        <w:t>в</w:t>
                      </w:r>
                      <w:r w:rsidRPr="009D5CAC">
                        <w:t>непланового мероприятия по контролю (надзору)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4D0C1B" w14:textId="77777777" w:rsidR="00581A05" w:rsidRPr="007C7B98" w:rsidRDefault="00581A05" w:rsidP="00581A05">
      <w:pPr>
        <w:spacing w:line="276" w:lineRule="auto"/>
        <w:rPr>
          <w:rFonts w:eastAsia="Calibri"/>
        </w:rPr>
      </w:pPr>
    </w:p>
    <w:p w14:paraId="75D63AFA" w14:textId="77777777" w:rsidR="00581A05" w:rsidRPr="007C7B98" w:rsidRDefault="00581A05" w:rsidP="00581A05">
      <w:pPr>
        <w:spacing w:line="276" w:lineRule="auto"/>
        <w:rPr>
          <w:rFonts w:eastAsia="Calibri"/>
        </w:rPr>
      </w:pPr>
      <w:r w:rsidRPr="007C7B9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13BFB" wp14:editId="5B66E663">
                <wp:simplePos x="0" y="0"/>
                <wp:positionH relativeFrom="column">
                  <wp:posOffset>4396740</wp:posOffset>
                </wp:positionH>
                <wp:positionV relativeFrom="paragraph">
                  <wp:posOffset>129540</wp:posOffset>
                </wp:positionV>
                <wp:extent cx="0" cy="225425"/>
                <wp:effectExtent l="57150" t="9525" r="57150" b="22225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29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346.2pt;margin-top:10.2pt;width:0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">
                <v:stroke endarrow="block"/>
              </v:shape>
            </w:pict>
          </mc:Fallback>
        </mc:AlternateContent>
      </w:r>
    </w:p>
    <w:p w14:paraId="36A17A7D" w14:textId="77777777" w:rsidR="00581A05" w:rsidRPr="007C7B98" w:rsidRDefault="00581A05" w:rsidP="00581A05">
      <w:pPr>
        <w:spacing w:line="276" w:lineRule="auto"/>
        <w:rPr>
          <w:rFonts w:eastAsia="Calibri"/>
        </w:rPr>
      </w:pPr>
      <w:r w:rsidRPr="007C7B98"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14932" wp14:editId="6781C5D9">
                <wp:simplePos x="0" y="0"/>
                <wp:positionH relativeFrom="column">
                  <wp:posOffset>1339215</wp:posOffset>
                </wp:positionH>
                <wp:positionV relativeFrom="paragraph">
                  <wp:posOffset>100330</wp:posOffset>
                </wp:positionV>
                <wp:extent cx="0" cy="492125"/>
                <wp:effectExtent l="57150" t="12700" r="57150" b="190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C310" id="Прямая со стрелкой 141" o:spid="_x0000_s1026" type="#_x0000_t32" style="position:absolute;margin-left:105.45pt;margin-top:7.9pt;width:0;height:3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">
                <v:stroke endarrow="block"/>
              </v:shape>
            </w:pict>
          </mc:Fallback>
        </mc:AlternateContent>
      </w:r>
      <w:r w:rsidRPr="007C7B98"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008FE" wp14:editId="48B5FF72">
                <wp:simplePos x="0" y="0"/>
                <wp:positionH relativeFrom="margin">
                  <wp:posOffset>2891790</wp:posOffset>
                </wp:positionH>
                <wp:positionV relativeFrom="paragraph">
                  <wp:posOffset>170180</wp:posOffset>
                </wp:positionV>
                <wp:extent cx="3035300" cy="482600"/>
                <wp:effectExtent l="0" t="0" r="12700" b="1270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5C8E97" w14:textId="77777777" w:rsidR="00581A05" w:rsidRPr="00621E5D" w:rsidRDefault="00581A05" w:rsidP="00581A05">
                            <w:pPr>
                              <w:pStyle w:val="-"/>
                            </w:pPr>
                            <w:r w:rsidRPr="00621E5D">
                              <w:t>Документ о проведении внепланового мероприятия по контролю (надзору)</w:t>
                            </w:r>
                          </w:p>
                          <w:p w14:paraId="71D709F3" w14:textId="77777777" w:rsidR="00581A05" w:rsidRPr="00D7654C" w:rsidRDefault="00581A05" w:rsidP="00581A05">
                            <w:pPr>
                              <w:pStyle w:val="-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008FE" id="Прямоугольник 140" o:spid="_x0000_s1028" style="position:absolute;margin-left:227.7pt;margin-top:13.4pt;width:23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" fillcolor="window" strokecolor="windowText" strokeweight="1pt">
                <v:path arrowok="t"/>
                <v:textbox>
                  <w:txbxContent>
                    <w:p w14:paraId="585C8E97" w14:textId="77777777" w:rsidR="00581A05" w:rsidRPr="00621E5D" w:rsidRDefault="00581A05" w:rsidP="00581A05">
                      <w:pPr>
                        <w:pStyle w:val="-"/>
                      </w:pPr>
                      <w:r w:rsidRPr="00621E5D">
                        <w:t>Документ о проведении внепланового мероприятия по контролю (надзору)</w:t>
                      </w:r>
                    </w:p>
                    <w:p w14:paraId="71D709F3" w14:textId="77777777" w:rsidR="00581A05" w:rsidRPr="00D7654C" w:rsidRDefault="00581A05" w:rsidP="00581A05">
                      <w:pPr>
                        <w:pStyle w:val="-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E4D603" w14:textId="77777777" w:rsidR="00581A05" w:rsidRPr="007C7B98" w:rsidRDefault="00581A05" w:rsidP="00581A05">
      <w:pPr>
        <w:spacing w:line="276" w:lineRule="auto"/>
        <w:rPr>
          <w:rFonts w:eastAsia="Calibri"/>
        </w:rPr>
      </w:pPr>
    </w:p>
    <w:p w14:paraId="44F331AB" w14:textId="77777777" w:rsidR="00581A05" w:rsidRPr="007C7B98" w:rsidRDefault="00581A05" w:rsidP="00581A05">
      <w:pPr>
        <w:spacing w:line="276" w:lineRule="auto"/>
        <w:rPr>
          <w:rFonts w:eastAsia="Calibri"/>
        </w:rPr>
      </w:pPr>
    </w:p>
    <w:p w14:paraId="40C53B46" w14:textId="77777777" w:rsidR="00581A05" w:rsidRPr="007C7B98" w:rsidRDefault="00581A05" w:rsidP="00581A05">
      <w:pPr>
        <w:spacing w:line="276" w:lineRule="auto"/>
        <w:rPr>
          <w:rFonts w:eastAsia="Calibri"/>
        </w:rPr>
      </w:pPr>
      <w:r w:rsidRPr="007C7B98"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585F8" wp14:editId="19C12E7F">
                <wp:simplePos x="0" y="0"/>
                <wp:positionH relativeFrom="column">
                  <wp:posOffset>4406265</wp:posOffset>
                </wp:positionH>
                <wp:positionV relativeFrom="paragraph">
                  <wp:posOffset>99060</wp:posOffset>
                </wp:positionV>
                <wp:extent cx="0" cy="215900"/>
                <wp:effectExtent l="57150" t="12700" r="57150" b="190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5CF1F" id="Прямая со стрелкой 139" o:spid="_x0000_s1026" type="#_x0000_t32" style="position:absolute;margin-left:346.95pt;margin-top:7.8pt;width:0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">
                <v:stroke endarrow="block"/>
              </v:shape>
            </w:pict>
          </mc:Fallback>
        </mc:AlternateContent>
      </w:r>
      <w:r w:rsidRPr="007C7B98"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188D8" wp14:editId="588B7D9D">
                <wp:simplePos x="0" y="0"/>
                <wp:positionH relativeFrom="margin">
                  <wp:posOffset>9525</wp:posOffset>
                </wp:positionH>
                <wp:positionV relativeFrom="paragraph">
                  <wp:posOffset>38735</wp:posOffset>
                </wp:positionV>
                <wp:extent cx="2762250" cy="508635"/>
                <wp:effectExtent l="0" t="0" r="19050" b="2476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5086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10D879" w14:textId="77777777" w:rsidR="00581A05" w:rsidRPr="00621E5D" w:rsidRDefault="00581A05" w:rsidP="00581A05">
                            <w:pPr>
                              <w:pStyle w:val="-"/>
                            </w:pPr>
                            <w:r w:rsidRPr="00621E5D">
                              <w:t>Документ о проведении планового мероприятия по контролю (надзору)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188D8" id="Прямоугольник 138" o:spid="_x0000_s1029" style="position:absolute;margin-left:.75pt;margin-top:3.05pt;width:217.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" filled="f" strokecolor="windowText" strokeweight="1pt">
                <v:path arrowok="t"/>
                <v:textbox>
                  <w:txbxContent>
                    <w:p w14:paraId="2910D879" w14:textId="77777777" w:rsidR="00581A05" w:rsidRPr="00621E5D" w:rsidRDefault="00581A05" w:rsidP="00581A05">
                      <w:pPr>
                        <w:pStyle w:val="-"/>
                      </w:pPr>
                      <w:r w:rsidRPr="00621E5D">
                        <w:t>Документ о проведении планового мероприятия по контролю (надзору)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7FB136" w14:textId="77777777" w:rsidR="00581A05" w:rsidRPr="007C7B98" w:rsidRDefault="00581A05" w:rsidP="00581A05">
      <w:pPr>
        <w:spacing w:line="276" w:lineRule="auto"/>
        <w:rPr>
          <w:rFonts w:eastAsia="Calibri"/>
        </w:rPr>
      </w:pPr>
      <w:r w:rsidRPr="007C7B98"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EE43F" wp14:editId="25673A87">
                <wp:simplePos x="0" y="0"/>
                <wp:positionH relativeFrom="margin">
                  <wp:posOffset>2882265</wp:posOffset>
                </wp:positionH>
                <wp:positionV relativeFrom="paragraph">
                  <wp:posOffset>139700</wp:posOffset>
                </wp:positionV>
                <wp:extent cx="3048000" cy="995680"/>
                <wp:effectExtent l="0" t="0" r="19050" b="1397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995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4D6CF" w14:textId="77777777" w:rsidR="00581A05" w:rsidRPr="00D7654C" w:rsidRDefault="00581A05" w:rsidP="00581A05">
                            <w:pPr>
                              <w:pStyle w:val="-"/>
                            </w:pPr>
                            <w:r w:rsidRPr="00621E5D">
                              <w:t>Уведомление органа прокуратуры о проведении внепланового мероприятия по контролю (надзору) (в день подписания документа о проведении внепланового мероприятия по контролю (надзору))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EE43F" id="Прямоугольник 137" o:spid="_x0000_s1030" style="position:absolute;margin-left:226.95pt;margin-top:11pt;width:240pt;height:78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" fillcolor="window" strokecolor="windowText" strokeweight="1pt">
                <v:path arrowok="t"/>
                <v:textbox>
                  <w:txbxContent>
                    <w:p w14:paraId="6354D6CF" w14:textId="77777777" w:rsidR="00581A05" w:rsidRPr="00D7654C" w:rsidRDefault="00581A05" w:rsidP="00581A05">
                      <w:pPr>
                        <w:pStyle w:val="-"/>
                      </w:pPr>
                      <w:r w:rsidRPr="00621E5D">
                        <w:t>Уведомление органа прокуратуры о проведении внепланового мероприятия по контролю (надзору) (в день подписания документа о проведении внепланового мероприятия по контролю (надзору))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BE5B14" w14:textId="77777777" w:rsidR="00581A05" w:rsidRPr="007C7B98" w:rsidRDefault="00581A05" w:rsidP="00581A05">
      <w:pPr>
        <w:spacing w:line="276" w:lineRule="auto"/>
        <w:rPr>
          <w:rFonts w:eastAsia="Calibri"/>
        </w:rPr>
      </w:pPr>
      <w:r w:rsidRPr="007C7B9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D076B" wp14:editId="7076E62C">
                <wp:simplePos x="0" y="0"/>
                <wp:positionH relativeFrom="column">
                  <wp:posOffset>1329690</wp:posOffset>
                </wp:positionH>
                <wp:positionV relativeFrom="paragraph">
                  <wp:posOffset>177800</wp:posOffset>
                </wp:positionV>
                <wp:extent cx="0" cy="648000"/>
                <wp:effectExtent l="76200" t="0" r="76200" b="57150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7935" id="Прямая со стрелкой 136" o:spid="_x0000_s1026" type="#_x0000_t32" style="position:absolute;margin-left:104.7pt;margin-top:14pt;width:0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">
                <v:stroke endarrow="block"/>
              </v:shape>
            </w:pict>
          </mc:Fallback>
        </mc:AlternateContent>
      </w:r>
    </w:p>
    <w:p w14:paraId="3BB8EEC6" w14:textId="77777777" w:rsidR="00581A05" w:rsidRPr="007C7B98" w:rsidRDefault="00581A05" w:rsidP="00581A05">
      <w:pPr>
        <w:spacing w:line="276" w:lineRule="auto"/>
        <w:rPr>
          <w:rFonts w:eastAsia="Calibri"/>
        </w:rPr>
      </w:pPr>
    </w:p>
    <w:p w14:paraId="40ACF9F9" w14:textId="77777777" w:rsidR="00581A05" w:rsidRPr="007C7B98" w:rsidRDefault="00581A05" w:rsidP="00581A05">
      <w:pPr>
        <w:spacing w:line="276" w:lineRule="auto"/>
        <w:rPr>
          <w:rFonts w:eastAsia="Calibri"/>
        </w:rPr>
      </w:pPr>
    </w:p>
    <w:p w14:paraId="46FE8958" w14:textId="77777777" w:rsidR="00581A05" w:rsidRPr="007C7B98" w:rsidRDefault="00581A05" w:rsidP="00581A05">
      <w:pPr>
        <w:spacing w:line="276" w:lineRule="auto"/>
        <w:rPr>
          <w:rFonts w:eastAsia="Calibri"/>
        </w:rPr>
      </w:pPr>
    </w:p>
    <w:p w14:paraId="2DE7BE2D" w14:textId="3010F7C6" w:rsidR="00581A05" w:rsidRPr="007C7B98" w:rsidRDefault="00725C29" w:rsidP="00581A05">
      <w:pPr>
        <w:spacing w:line="276" w:lineRule="auto"/>
        <w:rPr>
          <w:rFonts w:eastAsia="Calibri"/>
        </w:rPr>
      </w:pPr>
      <w:r w:rsidRPr="007C7B9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4A43A" wp14:editId="1DC3152D">
                <wp:simplePos x="0" y="0"/>
                <wp:positionH relativeFrom="column">
                  <wp:posOffset>4396740</wp:posOffset>
                </wp:positionH>
                <wp:positionV relativeFrom="paragraph">
                  <wp:posOffset>160332</wp:posOffset>
                </wp:positionV>
                <wp:extent cx="0" cy="242570"/>
                <wp:effectExtent l="57150" t="5080" r="57150" b="1905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B950" id="Прямая со стрелкой 134" o:spid="_x0000_s1026" type="#_x0000_t32" style="position:absolute;margin-left:346.2pt;margin-top:12.6pt;width:0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">
                <v:stroke endarrow="block"/>
              </v:shape>
            </w:pict>
          </mc:Fallback>
        </mc:AlternateContent>
      </w:r>
      <w:r w:rsidR="00581A05" w:rsidRPr="007C7B98"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5343D" wp14:editId="6CD1F8DA">
                <wp:simplePos x="0" y="0"/>
                <wp:positionH relativeFrom="margin">
                  <wp:posOffset>9525</wp:posOffset>
                </wp:positionH>
                <wp:positionV relativeFrom="paragraph">
                  <wp:posOffset>43815</wp:posOffset>
                </wp:positionV>
                <wp:extent cx="2771775" cy="1177925"/>
                <wp:effectExtent l="0" t="0" r="28575" b="22225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1177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2BBBA" w14:textId="77777777" w:rsidR="00581A05" w:rsidRPr="00621E5D" w:rsidRDefault="00581A05" w:rsidP="00581A05">
                            <w:pPr>
                              <w:pStyle w:val="-"/>
                            </w:pPr>
                            <w:r w:rsidRPr="00621E5D">
                              <w:t>Уведомление подконтрольного лица о проведении планового мероприятия по контролю (надзору) (вручение документа о проведении планового мероприятия по контролю (надзору) и Требования)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5343D" id="Прямоугольник 135" o:spid="_x0000_s1031" style="position:absolute;margin-left:.75pt;margin-top:3.45pt;width:218.25pt;height: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" filled="f" strokecolor="windowText" strokeweight="1pt">
                <v:path arrowok="t"/>
                <v:textbox>
                  <w:txbxContent>
                    <w:p w14:paraId="4692BBBA" w14:textId="77777777" w:rsidR="00581A05" w:rsidRPr="00621E5D" w:rsidRDefault="00581A05" w:rsidP="00581A05">
                      <w:pPr>
                        <w:pStyle w:val="-"/>
                      </w:pPr>
                      <w:r w:rsidRPr="00621E5D">
                        <w:t>Уведомление подконтрольного лица о проведении планового мероприятия по контролю (надзору) (вручение документа о проведении планового мероприятия по контролю (надзору) и Требования)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778995" w14:textId="3663DC8E" w:rsidR="00581A05" w:rsidRPr="007C7B98" w:rsidRDefault="00581A05" w:rsidP="00581A05">
      <w:pPr>
        <w:spacing w:line="276" w:lineRule="auto"/>
        <w:rPr>
          <w:rFonts w:eastAsia="Calibri"/>
        </w:rPr>
      </w:pPr>
    </w:p>
    <w:p w14:paraId="3AE5ECAD" w14:textId="77777777" w:rsidR="00581A05" w:rsidRPr="007C7B98" w:rsidRDefault="00581A05" w:rsidP="00581A05">
      <w:pPr>
        <w:spacing w:line="276" w:lineRule="auto"/>
        <w:rPr>
          <w:rFonts w:eastAsia="Calibri"/>
        </w:rPr>
      </w:pPr>
      <w:r w:rsidRPr="007C7B98"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51351" wp14:editId="1B99FB41">
                <wp:simplePos x="0" y="0"/>
                <wp:positionH relativeFrom="margin">
                  <wp:posOffset>2890891</wp:posOffset>
                </wp:positionH>
                <wp:positionV relativeFrom="paragraph">
                  <wp:posOffset>33966</wp:posOffset>
                </wp:positionV>
                <wp:extent cx="3044825" cy="1171575"/>
                <wp:effectExtent l="0" t="0" r="22225" b="28575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825" cy="117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9BAA91" w14:textId="77777777" w:rsidR="00581A05" w:rsidRPr="00621E5D" w:rsidRDefault="00581A05" w:rsidP="00581A05">
                            <w:pPr>
                              <w:pStyle w:val="-"/>
                            </w:pPr>
                            <w:r w:rsidRPr="00621E5D">
                              <w:t>Уведомление подконтрольного лица о проведении внепланового мероприятия по контролю (надзору) (в случаях, предусмотренных законодательством Приднестровской Молдавской Республики)</w:t>
                            </w:r>
                          </w:p>
                          <w:p w14:paraId="39EB48CE" w14:textId="77777777" w:rsidR="00581A05" w:rsidRPr="00D7654C" w:rsidRDefault="00581A05" w:rsidP="00581A05">
                            <w:pPr>
                              <w:pStyle w:val="-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51351" id="Прямоугольник 133" o:spid="_x0000_s1032" style="position:absolute;margin-left:227.65pt;margin-top:2.65pt;width:239.7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" filled="f" strokecolor="windowText" strokeweight="1pt">
                <v:path arrowok="t"/>
                <v:textbox>
                  <w:txbxContent>
                    <w:p w14:paraId="479BAA91" w14:textId="77777777" w:rsidR="00581A05" w:rsidRPr="00621E5D" w:rsidRDefault="00581A05" w:rsidP="00581A05">
                      <w:pPr>
                        <w:pStyle w:val="-"/>
                      </w:pPr>
                      <w:r w:rsidRPr="00621E5D">
                        <w:t>Уведомление подконтрольного лица о проведении внепланового мероприятия по контролю (надзору) (в случаях, предусмотренных законодательством Приднестровской Молдавской Республики)</w:t>
                      </w:r>
                    </w:p>
                    <w:p w14:paraId="39EB48CE" w14:textId="77777777" w:rsidR="00581A05" w:rsidRPr="00D7654C" w:rsidRDefault="00581A05" w:rsidP="00581A05">
                      <w:pPr>
                        <w:pStyle w:val="-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B570A2" w14:textId="77777777" w:rsidR="00581A05" w:rsidRPr="007C7B98" w:rsidRDefault="00581A05" w:rsidP="00581A05">
      <w:pPr>
        <w:spacing w:line="276" w:lineRule="auto"/>
        <w:rPr>
          <w:rFonts w:eastAsia="Calibri"/>
        </w:rPr>
      </w:pPr>
    </w:p>
    <w:p w14:paraId="48AEAAC7" w14:textId="77777777" w:rsidR="00581A05" w:rsidRPr="007C7B98" w:rsidRDefault="00581A05" w:rsidP="00581A05">
      <w:pPr>
        <w:spacing w:line="276" w:lineRule="auto"/>
        <w:rPr>
          <w:rFonts w:eastAsia="Calibri"/>
        </w:rPr>
      </w:pPr>
    </w:p>
    <w:p w14:paraId="6FDA6969" w14:textId="77777777" w:rsidR="00581A05" w:rsidRPr="007C7B98" w:rsidRDefault="00581A05" w:rsidP="00581A05">
      <w:pPr>
        <w:spacing w:line="276" w:lineRule="auto"/>
        <w:rPr>
          <w:rFonts w:eastAsia="Calibri"/>
        </w:rPr>
      </w:pPr>
    </w:p>
    <w:p w14:paraId="290AC82C" w14:textId="77777777" w:rsidR="00581A05" w:rsidRPr="007C7B98" w:rsidRDefault="00581A05" w:rsidP="00581A05">
      <w:pPr>
        <w:spacing w:line="276" w:lineRule="auto"/>
        <w:rPr>
          <w:rFonts w:eastAsia="Calibri"/>
        </w:rPr>
      </w:pPr>
      <w:r w:rsidRPr="007C7B9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435AD" wp14:editId="58074271">
                <wp:simplePos x="0" y="0"/>
                <wp:positionH relativeFrom="column">
                  <wp:posOffset>1348740</wp:posOffset>
                </wp:positionH>
                <wp:positionV relativeFrom="paragraph">
                  <wp:posOffset>27305</wp:posOffset>
                </wp:positionV>
                <wp:extent cx="0" cy="612000"/>
                <wp:effectExtent l="76200" t="0" r="57150" b="5524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A34F4" id="Прямая со стрелкой 132" o:spid="_x0000_s1026" type="#_x0000_t32" style="position:absolute;margin-left:106.2pt;margin-top:2.15pt;width:0;height:4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">
                <v:stroke endarrow="block"/>
              </v:shape>
            </w:pict>
          </mc:Fallback>
        </mc:AlternateContent>
      </w:r>
    </w:p>
    <w:p w14:paraId="1DAE1089" w14:textId="77777777" w:rsidR="00581A05" w:rsidRPr="007C7B98" w:rsidRDefault="00581A05" w:rsidP="00581A05">
      <w:pPr>
        <w:spacing w:line="276" w:lineRule="auto"/>
        <w:rPr>
          <w:rFonts w:eastAsia="Calibri"/>
        </w:rPr>
      </w:pPr>
    </w:p>
    <w:p w14:paraId="39BD155C" w14:textId="77777777" w:rsidR="00581A05" w:rsidRPr="007C7B98" w:rsidRDefault="00581A05" w:rsidP="00581A05">
      <w:pPr>
        <w:spacing w:line="276" w:lineRule="auto"/>
        <w:rPr>
          <w:rFonts w:eastAsia="Calibri"/>
        </w:rPr>
      </w:pPr>
      <w:r w:rsidRPr="007C7B9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8FFDC" wp14:editId="0E055792">
                <wp:simplePos x="0" y="0"/>
                <wp:positionH relativeFrom="column">
                  <wp:posOffset>4413094</wp:posOffset>
                </wp:positionH>
                <wp:positionV relativeFrom="paragraph">
                  <wp:posOffset>20464</wp:posOffset>
                </wp:positionV>
                <wp:extent cx="0" cy="247650"/>
                <wp:effectExtent l="57150" t="9525" r="57150" b="1905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6CBE6" id="Прямая со стрелкой 131" o:spid="_x0000_s1026" type="#_x0000_t32" style="position:absolute;margin-left:347.5pt;margin-top:1.6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">
                <v:stroke endarrow="block"/>
              </v:shape>
            </w:pict>
          </mc:Fallback>
        </mc:AlternateContent>
      </w:r>
    </w:p>
    <w:p w14:paraId="02B2BB95" w14:textId="7DFD3AAD" w:rsidR="00581A05" w:rsidRPr="007C7B98" w:rsidRDefault="00581A05" w:rsidP="00581A05">
      <w:pPr>
        <w:spacing w:line="276" w:lineRule="auto"/>
        <w:rPr>
          <w:rFonts w:eastAsia="Calibri"/>
        </w:rPr>
      </w:pPr>
      <w:r w:rsidRPr="007C7B98"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7F89A" wp14:editId="361FAC19">
                <wp:simplePos x="0" y="0"/>
                <wp:positionH relativeFrom="margin">
                  <wp:align>left</wp:align>
                </wp:positionH>
                <wp:positionV relativeFrom="paragraph">
                  <wp:posOffset>41167</wp:posOffset>
                </wp:positionV>
                <wp:extent cx="2762250" cy="514350"/>
                <wp:effectExtent l="0" t="0" r="19050" b="1905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A13C86" w14:textId="77777777" w:rsidR="00581A05" w:rsidRPr="00621E5D" w:rsidRDefault="00581A05" w:rsidP="00581A05">
                            <w:pPr>
                              <w:pStyle w:val="-"/>
                            </w:pPr>
                            <w:r w:rsidRPr="00621E5D">
                              <w:t>Проведение планового мероприятия по контролю (надзору)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7F89A" id="Прямоугольник 130" o:spid="_x0000_s1033" style="position:absolute;margin-left:0;margin-top:3.25pt;width:217.5pt;height:4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" filled="f" strokecolor="windowText" strokeweight="1pt">
                <v:path arrowok="t"/>
                <v:textbox>
                  <w:txbxContent>
                    <w:p w14:paraId="5AA13C86" w14:textId="77777777" w:rsidR="00581A05" w:rsidRPr="00621E5D" w:rsidRDefault="00581A05" w:rsidP="00581A05">
                      <w:pPr>
                        <w:pStyle w:val="-"/>
                      </w:pPr>
                      <w:r w:rsidRPr="00621E5D">
                        <w:t>Проведение планового мероприятия по контролю (надзору)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7B98"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C6B98" wp14:editId="5DC8781D">
                <wp:simplePos x="0" y="0"/>
                <wp:positionH relativeFrom="margin">
                  <wp:posOffset>2882265</wp:posOffset>
                </wp:positionH>
                <wp:positionV relativeFrom="paragraph">
                  <wp:posOffset>28575</wp:posOffset>
                </wp:positionV>
                <wp:extent cx="3044825" cy="466725"/>
                <wp:effectExtent l="0" t="0" r="22225" b="28575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825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CB17F0" w14:textId="77777777" w:rsidR="00581A05" w:rsidRPr="00D7654C" w:rsidRDefault="00581A05" w:rsidP="00581A05">
                            <w:pPr>
                              <w:pStyle w:val="-"/>
                            </w:pPr>
                            <w:r w:rsidRPr="00621E5D">
                              <w:t>Проведение внепланового мероприятия по контролю (надзору)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C6B98" id="Прямоугольник 129" o:spid="_x0000_s1034" style="position:absolute;margin-left:226.95pt;margin-top:2.25pt;width:239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" filled="f" strokecolor="windowText" strokeweight="1pt">
                <v:path arrowok="t"/>
                <v:textbox>
                  <w:txbxContent>
                    <w:p w14:paraId="4ECB17F0" w14:textId="77777777" w:rsidR="00581A05" w:rsidRPr="00D7654C" w:rsidRDefault="00581A05" w:rsidP="00581A05">
                      <w:pPr>
                        <w:pStyle w:val="-"/>
                      </w:pPr>
                      <w:r w:rsidRPr="00621E5D">
                        <w:t>Проведение внепланового мероприятия по контролю (надзору)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D2F735" w14:textId="77777777" w:rsidR="00581A05" w:rsidRPr="007C7B98" w:rsidRDefault="00581A05" w:rsidP="00581A05">
      <w:pPr>
        <w:spacing w:line="276" w:lineRule="auto"/>
        <w:rPr>
          <w:rFonts w:eastAsia="Calibri"/>
        </w:rPr>
      </w:pPr>
    </w:p>
    <w:p w14:paraId="416268F3" w14:textId="77777777" w:rsidR="00581A05" w:rsidRPr="007C7B98" w:rsidRDefault="00581A05" w:rsidP="00581A05">
      <w:pPr>
        <w:spacing w:line="276" w:lineRule="auto"/>
        <w:rPr>
          <w:rFonts w:eastAsia="Calibri"/>
        </w:rPr>
      </w:pPr>
      <w:r w:rsidRPr="007C7B9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B4DED4" wp14:editId="2BD5533E">
                <wp:simplePos x="0" y="0"/>
                <wp:positionH relativeFrom="column">
                  <wp:posOffset>4387215</wp:posOffset>
                </wp:positionH>
                <wp:positionV relativeFrom="paragraph">
                  <wp:posOffset>135255</wp:posOffset>
                </wp:positionV>
                <wp:extent cx="0" cy="304800"/>
                <wp:effectExtent l="57150" t="9525" r="57150" b="1905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DED47" id="Прямая со стрелкой 128" o:spid="_x0000_s1026" type="#_x0000_t32" style="position:absolute;margin-left:345.45pt;margin-top:10.65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">
                <v:stroke endarrow="block"/>
              </v:shape>
            </w:pict>
          </mc:Fallback>
        </mc:AlternateContent>
      </w:r>
      <w:r w:rsidRPr="007C7B9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73E7A" wp14:editId="0F5496B4">
                <wp:simplePos x="0" y="0"/>
                <wp:positionH relativeFrom="column">
                  <wp:posOffset>1348740</wp:posOffset>
                </wp:positionH>
                <wp:positionV relativeFrom="paragraph">
                  <wp:posOffset>154305</wp:posOffset>
                </wp:positionV>
                <wp:extent cx="0" cy="285750"/>
                <wp:effectExtent l="57150" t="9525" r="57150" b="1905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EB729" id="Прямая со стрелкой 127" o:spid="_x0000_s1026" type="#_x0000_t32" style="position:absolute;margin-left:106.2pt;margin-top:12.15pt;width:0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">
                <v:stroke endarrow="block"/>
              </v:shape>
            </w:pict>
          </mc:Fallback>
        </mc:AlternateContent>
      </w:r>
    </w:p>
    <w:p w14:paraId="776101B3" w14:textId="77777777" w:rsidR="00581A05" w:rsidRPr="007C7B98" w:rsidRDefault="00581A05" w:rsidP="00581A05">
      <w:pPr>
        <w:spacing w:line="276" w:lineRule="auto"/>
        <w:rPr>
          <w:rFonts w:eastAsia="Calibri"/>
        </w:rPr>
      </w:pPr>
    </w:p>
    <w:p w14:paraId="5F8B1E8C" w14:textId="77777777" w:rsidR="00581A05" w:rsidRPr="007C7B98" w:rsidRDefault="00581A05" w:rsidP="00581A05">
      <w:pPr>
        <w:rPr>
          <w:rFonts w:eastAsia="Calibri"/>
        </w:rPr>
      </w:pPr>
      <w:r w:rsidRPr="007C7B98"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63CB3" wp14:editId="44F3798A">
                <wp:simplePos x="0" y="0"/>
                <wp:positionH relativeFrom="margin">
                  <wp:posOffset>9525</wp:posOffset>
                </wp:positionH>
                <wp:positionV relativeFrom="paragraph">
                  <wp:posOffset>71120</wp:posOffset>
                </wp:positionV>
                <wp:extent cx="5917565" cy="310515"/>
                <wp:effectExtent l="0" t="0" r="26035" b="13335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7565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85EDF" w14:textId="77777777" w:rsidR="00581A05" w:rsidRPr="00621E5D" w:rsidRDefault="00581A05" w:rsidP="00581A05">
                            <w:pPr>
                              <w:pStyle w:val="-"/>
                            </w:pPr>
                            <w:r w:rsidRPr="00621E5D">
                              <w:t>Оформление результатов мероприятия по контролю (надзору)</w:t>
                            </w:r>
                          </w:p>
                          <w:p w14:paraId="77BC654E" w14:textId="77777777" w:rsidR="00581A05" w:rsidRPr="00D7654C" w:rsidRDefault="00581A05" w:rsidP="00581A0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63CB3" id="Прямоугольник 126" o:spid="_x0000_s1035" style="position:absolute;margin-left:.75pt;margin-top:5.6pt;width:465.9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" fillcolor="window" strokecolor="windowText" strokeweight="1pt">
                <v:path arrowok="t"/>
                <v:textbox>
                  <w:txbxContent>
                    <w:p w14:paraId="30D85EDF" w14:textId="77777777" w:rsidR="00581A05" w:rsidRPr="00621E5D" w:rsidRDefault="00581A05" w:rsidP="00581A05">
                      <w:pPr>
                        <w:pStyle w:val="-"/>
                      </w:pPr>
                      <w:r w:rsidRPr="00621E5D">
                        <w:t>Оформление результатов мероприятия по контролю (надзору)</w:t>
                      </w:r>
                    </w:p>
                    <w:p w14:paraId="77BC654E" w14:textId="77777777" w:rsidR="00581A05" w:rsidRPr="00D7654C" w:rsidRDefault="00581A05" w:rsidP="00581A05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1FB7B3" w14:textId="77777777" w:rsidR="00581A05" w:rsidRPr="007C7B98" w:rsidRDefault="00581A05" w:rsidP="00581A05">
      <w:pPr>
        <w:spacing w:line="276" w:lineRule="auto"/>
        <w:rPr>
          <w:rFonts w:eastAsia="Calibri"/>
        </w:rPr>
      </w:pPr>
      <w:r w:rsidRPr="007C7B9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8A8D28" wp14:editId="5C6810C3">
                <wp:simplePos x="0" y="0"/>
                <wp:positionH relativeFrom="column">
                  <wp:posOffset>2904011</wp:posOffset>
                </wp:positionH>
                <wp:positionV relativeFrom="paragraph">
                  <wp:posOffset>184317</wp:posOffset>
                </wp:positionV>
                <wp:extent cx="0" cy="365760"/>
                <wp:effectExtent l="57150" t="5715" r="57150" b="1905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6145" id="Прямая со стрелкой 125" o:spid="_x0000_s1026" type="#_x0000_t32" style="position:absolute;margin-left:228.65pt;margin-top:14.5pt;width:0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">
                <v:stroke endarrow="block"/>
              </v:shape>
            </w:pict>
          </mc:Fallback>
        </mc:AlternateContent>
      </w:r>
    </w:p>
    <w:p w14:paraId="16D73BE0" w14:textId="77777777" w:rsidR="00581A05" w:rsidRPr="007C7B98" w:rsidRDefault="00581A05" w:rsidP="00581A05">
      <w:pPr>
        <w:ind w:left="113" w:right="113"/>
        <w:jc w:val="center"/>
        <w:rPr>
          <w:color w:val="000000"/>
          <w:szCs w:val="24"/>
        </w:rPr>
      </w:pPr>
    </w:p>
    <w:p w14:paraId="5A20BEF0" w14:textId="087580A3" w:rsidR="00581A05" w:rsidRPr="007C7B98" w:rsidRDefault="00581A05" w:rsidP="00581A05">
      <w:pPr>
        <w:ind w:left="113" w:right="113"/>
        <w:rPr>
          <w:color w:val="000000"/>
          <w:szCs w:val="24"/>
        </w:rPr>
      </w:pPr>
    </w:p>
    <w:p w14:paraId="7ADAB727" w14:textId="1ED4918F" w:rsidR="00581A05" w:rsidRPr="00581A05" w:rsidRDefault="00725C29">
      <w:pPr>
        <w:pStyle w:val="a4"/>
        <w:jc w:val="right"/>
        <w:rPr>
          <w:szCs w:val="24"/>
        </w:rPr>
      </w:pPr>
      <w:r w:rsidRPr="007C7B98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4D9C4" wp14:editId="5BE0D218">
                <wp:simplePos x="0" y="0"/>
                <wp:positionH relativeFrom="margin">
                  <wp:align>left</wp:align>
                </wp:positionH>
                <wp:positionV relativeFrom="paragraph">
                  <wp:posOffset>14773</wp:posOffset>
                </wp:positionV>
                <wp:extent cx="5924550" cy="466725"/>
                <wp:effectExtent l="0" t="0" r="19050" b="2857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F2C822" w14:textId="77777777" w:rsidR="00581A05" w:rsidRPr="00621E5D" w:rsidRDefault="00581A05" w:rsidP="00581A05">
                            <w:pPr>
                              <w:pStyle w:val="-"/>
                            </w:pPr>
                            <w:r w:rsidRPr="00621E5D">
                              <w:t>Принятие мер по фактам нарушений, выявленных при проведении мероприятия по контролю (надзору)</w:t>
                            </w:r>
                            <w:r>
                              <w:t xml:space="preserve"> (в случае выявления)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D9C4" id="Прямоугольник 124" o:spid="_x0000_s1036" style="position:absolute;left:0;text-align:left;margin-left:0;margin-top:1.15pt;width:466.5pt;height:3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" fillcolor="window" strokecolor="windowText" strokeweight="1pt">
                <v:path arrowok="t"/>
                <v:textbox>
                  <w:txbxContent>
                    <w:p w14:paraId="0DF2C822" w14:textId="77777777" w:rsidR="00581A05" w:rsidRPr="00621E5D" w:rsidRDefault="00581A05" w:rsidP="00581A05">
                      <w:pPr>
                        <w:pStyle w:val="-"/>
                      </w:pPr>
                      <w:r w:rsidRPr="00621E5D">
                        <w:t>Принятие мер по фактам нарушений, выявленных при проведении мероприятия по контролю (надзору)</w:t>
                      </w:r>
                      <w:r>
                        <w:t xml:space="preserve"> (в случае выявления)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D4A98E" w14:textId="77777777" w:rsidR="00581A05" w:rsidRDefault="00581A05">
      <w:pPr>
        <w:rPr>
          <w:szCs w:val="24"/>
          <w:u w:color="0000FF"/>
        </w:rPr>
      </w:pPr>
      <w:r>
        <w:rPr>
          <w:szCs w:val="24"/>
          <w:u w:color="0000FF"/>
        </w:rPr>
        <w:br w:type="page"/>
      </w:r>
    </w:p>
    <w:p w14:paraId="30FDD375" w14:textId="77777777" w:rsidR="00581A05" w:rsidRPr="007C7B98" w:rsidRDefault="00DD605A" w:rsidP="00581A05">
      <w:pPr>
        <w:spacing w:after="240"/>
        <w:jc w:val="right"/>
        <w:rPr>
          <w:szCs w:val="24"/>
        </w:rPr>
      </w:pPr>
      <w:r w:rsidRPr="00581A05">
        <w:rPr>
          <w:szCs w:val="24"/>
          <w:u w:color="0000FF"/>
        </w:rPr>
        <w:lastRenderedPageBreak/>
        <w:t>Приложение № 2</w:t>
      </w:r>
      <w:r w:rsidRPr="00581A05">
        <w:rPr>
          <w:szCs w:val="24"/>
        </w:rPr>
        <w:br/>
      </w:r>
      <w:r w:rsidRPr="00581A05">
        <w:rPr>
          <w:szCs w:val="24"/>
        </w:rPr>
        <w:t>к Регламенту исполнения</w:t>
      </w:r>
      <w:r w:rsidRPr="00581A05">
        <w:rPr>
          <w:szCs w:val="24"/>
        </w:rPr>
        <w:br/>
      </w:r>
      <w:r w:rsidRPr="00581A05">
        <w:rPr>
          <w:szCs w:val="24"/>
        </w:rPr>
        <w:t>государственной функции</w:t>
      </w:r>
      <w:r w:rsidRPr="00581A05">
        <w:rPr>
          <w:szCs w:val="24"/>
        </w:rPr>
        <w:br/>
      </w:r>
      <w:r w:rsidRPr="00581A05">
        <w:rPr>
          <w:szCs w:val="24"/>
        </w:rPr>
        <w:t>по осуществлению государственного</w:t>
      </w:r>
      <w:r w:rsidRPr="00581A05">
        <w:rPr>
          <w:szCs w:val="24"/>
        </w:rPr>
        <w:br/>
      </w:r>
      <w:r w:rsidRPr="00581A05">
        <w:rPr>
          <w:szCs w:val="24"/>
        </w:rPr>
        <w:t>контроля (надзора) за соблюдением требований</w:t>
      </w:r>
      <w:r w:rsidRPr="00581A05">
        <w:rPr>
          <w:szCs w:val="24"/>
        </w:rPr>
        <w:br/>
      </w:r>
      <w:r w:rsidRPr="00581A05">
        <w:rPr>
          <w:szCs w:val="24"/>
        </w:rPr>
        <w:t>законодательства в сфере деят</w:t>
      </w:r>
      <w:r w:rsidRPr="00581A05">
        <w:rPr>
          <w:szCs w:val="24"/>
        </w:rPr>
        <w:t>ельности</w:t>
      </w:r>
      <w:r w:rsidRPr="00581A05">
        <w:rPr>
          <w:szCs w:val="24"/>
        </w:rPr>
        <w:br/>
      </w:r>
      <w:r w:rsidRPr="00581A05">
        <w:rPr>
          <w:szCs w:val="24"/>
        </w:rPr>
        <w:t>по организации и проведению лотерей</w:t>
      </w:r>
    </w:p>
    <w:p w14:paraId="14A6030D" w14:textId="521E1B9C" w:rsidR="00581A05" w:rsidRPr="007C7B98" w:rsidRDefault="00026BC1" w:rsidP="00581A05">
      <w:pPr>
        <w:spacing w:before="120"/>
        <w:jc w:val="both"/>
        <w:rPr>
          <w:szCs w:val="24"/>
        </w:rPr>
      </w:pPr>
      <w:r w:rsidRPr="007C7B9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5AD45" wp14:editId="31B08AFC">
                <wp:simplePos x="0" y="0"/>
                <wp:positionH relativeFrom="column">
                  <wp:posOffset>3314520</wp:posOffset>
                </wp:positionH>
                <wp:positionV relativeFrom="paragraph">
                  <wp:posOffset>37777</wp:posOffset>
                </wp:positionV>
                <wp:extent cx="2857500" cy="543464"/>
                <wp:effectExtent l="0" t="0" r="0" b="952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F81DF" w14:textId="77777777" w:rsidR="00581A05" w:rsidRPr="00621E5D" w:rsidRDefault="00581A05" w:rsidP="00581A05">
                            <w:pPr>
                              <w:jc w:val="center"/>
                              <w:rPr>
                                <w:caps/>
                                <w:color w:val="000000"/>
                              </w:rPr>
                            </w:pPr>
                            <w:r w:rsidRPr="00621E5D">
                              <w:rPr>
                                <w:caps/>
                                <w:color w:val="000000"/>
                              </w:rPr>
                              <w:t>Міністерство фінансів</w:t>
                            </w:r>
                          </w:p>
                          <w:p w14:paraId="40C61736" w14:textId="77777777" w:rsidR="00581A05" w:rsidRPr="00621E5D" w:rsidRDefault="00581A05" w:rsidP="00581A05">
                            <w:pPr>
                              <w:jc w:val="center"/>
                              <w:rPr>
                                <w:caps/>
                                <w:color w:val="000000"/>
                              </w:rPr>
                            </w:pPr>
                            <w:r w:rsidRPr="00621E5D">
                              <w:rPr>
                                <w:caps/>
                                <w:color w:val="000000"/>
                              </w:rPr>
                              <w:t>ПРИДНIСТРОВСЬКОI МОЛДАВСЬКОI</w:t>
                            </w:r>
                          </w:p>
                          <w:p w14:paraId="0A754C3C" w14:textId="77777777" w:rsidR="00581A05" w:rsidRPr="00621E5D" w:rsidRDefault="00581A05" w:rsidP="00581A05">
                            <w:pPr>
                              <w:jc w:val="center"/>
                              <w:rPr>
                                <w:caps/>
                                <w:color w:val="000000"/>
                              </w:rPr>
                            </w:pPr>
                            <w:r w:rsidRPr="00621E5D">
                              <w:rPr>
                                <w:caps/>
                                <w:color w:val="000000"/>
                              </w:rPr>
                              <w:t>РЕСПУБЛIКИ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5AD45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37" type="#_x0000_t202" style="position:absolute;left:0;text-align:left;margin-left:261pt;margin-top:2.95pt;width:225pt;height:4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" filled="f" stroked="f">
                <v:textbox inset="0,0,0,0">
                  <w:txbxContent>
                    <w:p w14:paraId="511F81DF" w14:textId="77777777" w:rsidR="00581A05" w:rsidRPr="00621E5D" w:rsidRDefault="00581A05" w:rsidP="00581A05">
                      <w:pPr>
                        <w:jc w:val="center"/>
                        <w:rPr>
                          <w:caps/>
                          <w:color w:val="000000"/>
                        </w:rPr>
                      </w:pPr>
                      <w:r w:rsidRPr="00621E5D">
                        <w:rPr>
                          <w:caps/>
                          <w:color w:val="000000"/>
                        </w:rPr>
                        <w:t>Міністерство фінансів</w:t>
                      </w:r>
                    </w:p>
                    <w:p w14:paraId="40C61736" w14:textId="77777777" w:rsidR="00581A05" w:rsidRPr="00621E5D" w:rsidRDefault="00581A05" w:rsidP="00581A05">
                      <w:pPr>
                        <w:jc w:val="center"/>
                        <w:rPr>
                          <w:caps/>
                          <w:color w:val="000000"/>
                        </w:rPr>
                      </w:pPr>
                      <w:r w:rsidRPr="00621E5D">
                        <w:rPr>
                          <w:caps/>
                          <w:color w:val="000000"/>
                        </w:rPr>
                        <w:t>ПРИДНIСТРОВСЬКОI МОЛДАВСЬКОI</w:t>
                      </w:r>
                    </w:p>
                    <w:p w14:paraId="0A754C3C" w14:textId="77777777" w:rsidR="00581A05" w:rsidRPr="00621E5D" w:rsidRDefault="00581A05" w:rsidP="00581A05">
                      <w:pPr>
                        <w:jc w:val="center"/>
                        <w:rPr>
                          <w:caps/>
                          <w:color w:val="000000"/>
                        </w:rPr>
                      </w:pPr>
                      <w:r w:rsidRPr="00621E5D">
                        <w:rPr>
                          <w:caps/>
                          <w:color w:val="000000"/>
                        </w:rPr>
                        <w:t>РЕСПУБЛIКИ</w:t>
                      </w:r>
                    </w:p>
                  </w:txbxContent>
                </v:textbox>
              </v:shape>
            </w:pict>
          </mc:Fallback>
        </mc:AlternateContent>
      </w:r>
      <w:r w:rsidRPr="007C7B9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F035C" wp14:editId="71A59BAC">
                <wp:simplePos x="0" y="0"/>
                <wp:positionH relativeFrom="column">
                  <wp:posOffset>-15276</wp:posOffset>
                </wp:positionH>
                <wp:positionV relativeFrom="paragraph">
                  <wp:posOffset>37776</wp:posOffset>
                </wp:positionV>
                <wp:extent cx="2762250" cy="526211"/>
                <wp:effectExtent l="0" t="0" r="0" b="7620"/>
                <wp:wrapNone/>
                <wp:docPr id="122" name="Надпись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26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7B811" w14:textId="77777777" w:rsidR="00581A05" w:rsidRPr="00621E5D" w:rsidRDefault="00581A05" w:rsidP="00581A05">
                            <w:pPr>
                              <w:jc w:val="center"/>
                              <w:rPr>
                                <w:caps/>
                                <w:color w:val="000000"/>
                              </w:rPr>
                            </w:pPr>
                            <w:r w:rsidRPr="00621E5D">
                              <w:rPr>
                                <w:caps/>
                                <w:color w:val="000000"/>
                              </w:rPr>
                              <w:t xml:space="preserve">МИНИСТЕРУЛ ФИНАНЦЕЛОР </w:t>
                            </w:r>
                          </w:p>
                          <w:p w14:paraId="24BD3147" w14:textId="77777777" w:rsidR="00581A05" w:rsidRPr="00621E5D" w:rsidRDefault="00581A05" w:rsidP="00581A05">
                            <w:pPr>
                              <w:jc w:val="center"/>
                              <w:rPr>
                                <w:caps/>
                                <w:color w:val="000000"/>
                              </w:rPr>
                            </w:pPr>
                            <w:r w:rsidRPr="00621E5D">
                              <w:rPr>
                                <w:caps/>
                                <w:color w:val="000000"/>
                              </w:rPr>
                              <w:t>ал РЕПУБЛИЧИЙ МОЛДОВЕНЕШТЬ</w:t>
                            </w:r>
                          </w:p>
                          <w:p w14:paraId="0918471D" w14:textId="77777777" w:rsidR="00581A05" w:rsidRPr="00621E5D" w:rsidRDefault="00581A05" w:rsidP="00581A05">
                            <w:pPr>
                              <w:jc w:val="center"/>
                              <w:rPr>
                                <w:caps/>
                                <w:color w:val="000000"/>
                              </w:rPr>
                            </w:pPr>
                            <w:r w:rsidRPr="00621E5D">
                              <w:rPr>
                                <w:caps/>
                                <w:color w:val="000000"/>
                              </w:rPr>
                              <w:t>НИСТРЕНЕ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F035C" id="Надпись 122" o:spid="_x0000_s1038" type="#_x0000_t202" style="position:absolute;left:0;text-align:left;margin-left:-1.2pt;margin-top:2.95pt;width:217.5pt;height:4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" filled="f" stroked="f">
                <v:textbox inset="0,0,0,0">
                  <w:txbxContent>
                    <w:p w14:paraId="2ED7B811" w14:textId="77777777" w:rsidR="00581A05" w:rsidRPr="00621E5D" w:rsidRDefault="00581A05" w:rsidP="00581A05">
                      <w:pPr>
                        <w:jc w:val="center"/>
                        <w:rPr>
                          <w:caps/>
                          <w:color w:val="000000"/>
                        </w:rPr>
                      </w:pPr>
                      <w:r w:rsidRPr="00621E5D">
                        <w:rPr>
                          <w:caps/>
                          <w:color w:val="000000"/>
                        </w:rPr>
                        <w:t xml:space="preserve">МИНИСТЕРУЛ ФИНАНЦЕЛОР </w:t>
                      </w:r>
                    </w:p>
                    <w:p w14:paraId="24BD3147" w14:textId="77777777" w:rsidR="00581A05" w:rsidRPr="00621E5D" w:rsidRDefault="00581A05" w:rsidP="00581A05">
                      <w:pPr>
                        <w:jc w:val="center"/>
                        <w:rPr>
                          <w:caps/>
                          <w:color w:val="000000"/>
                        </w:rPr>
                      </w:pPr>
                      <w:r w:rsidRPr="00621E5D">
                        <w:rPr>
                          <w:caps/>
                          <w:color w:val="000000"/>
                        </w:rPr>
                        <w:t>ал РЕПУБЛИЧИЙ МОЛДОВЕНЕШТЬ</w:t>
                      </w:r>
                    </w:p>
                    <w:p w14:paraId="0918471D" w14:textId="77777777" w:rsidR="00581A05" w:rsidRPr="00621E5D" w:rsidRDefault="00581A05" w:rsidP="00581A05">
                      <w:pPr>
                        <w:jc w:val="center"/>
                        <w:rPr>
                          <w:caps/>
                          <w:color w:val="000000"/>
                        </w:rPr>
                      </w:pPr>
                      <w:r w:rsidRPr="00621E5D">
                        <w:rPr>
                          <w:caps/>
                          <w:color w:val="000000"/>
                        </w:rPr>
                        <w:t>НИСТРЕНЕ</w:t>
                      </w:r>
                    </w:p>
                  </w:txbxContent>
                </v:textbox>
              </v:shape>
            </w:pict>
          </mc:Fallback>
        </mc:AlternateContent>
      </w:r>
    </w:p>
    <w:p w14:paraId="3FCFD181" w14:textId="77777777" w:rsidR="00581A05" w:rsidRPr="007C7B98" w:rsidRDefault="00581A05" w:rsidP="00581A05">
      <w:pPr>
        <w:jc w:val="both"/>
        <w:rPr>
          <w:szCs w:val="24"/>
        </w:rPr>
      </w:pPr>
    </w:p>
    <w:p w14:paraId="22A51C27" w14:textId="77777777" w:rsidR="00581A05" w:rsidRPr="007C7B98" w:rsidRDefault="00581A05" w:rsidP="00581A05">
      <w:pPr>
        <w:jc w:val="both"/>
        <w:rPr>
          <w:szCs w:val="24"/>
        </w:rPr>
      </w:pPr>
    </w:p>
    <w:p w14:paraId="3335D94A" w14:textId="77777777" w:rsidR="00581A05" w:rsidRPr="007C7B98" w:rsidRDefault="00581A05" w:rsidP="00581A05">
      <w:pPr>
        <w:jc w:val="both"/>
        <w:rPr>
          <w:szCs w:val="24"/>
        </w:rPr>
      </w:pPr>
      <w:r w:rsidRPr="007C7B9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6B4FF4" wp14:editId="4DE70E1E">
                <wp:simplePos x="0" y="0"/>
                <wp:positionH relativeFrom="margin">
                  <wp:posOffset>685800</wp:posOffset>
                </wp:positionH>
                <wp:positionV relativeFrom="paragraph">
                  <wp:posOffset>137795</wp:posOffset>
                </wp:positionV>
                <wp:extent cx="4800600" cy="342900"/>
                <wp:effectExtent l="3810" t="0" r="0" b="3810"/>
                <wp:wrapNone/>
                <wp:docPr id="121" name="Надпись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14F36" w14:textId="77777777" w:rsidR="00581A05" w:rsidRPr="00621E5D" w:rsidRDefault="00581A05" w:rsidP="00581A05">
                            <w:pPr>
                              <w:jc w:val="center"/>
                              <w:rPr>
                                <w:bCs/>
                                <w:caps/>
                                <w:color w:val="000000"/>
                              </w:rPr>
                            </w:pPr>
                            <w:r w:rsidRPr="00621E5D">
                              <w:rPr>
                                <w:bCs/>
                                <w:caps/>
                                <w:color w:val="000000"/>
                              </w:rPr>
                              <w:t>МИНИСТЕРСТВО ФИНАНСОВ</w:t>
                            </w:r>
                          </w:p>
                          <w:p w14:paraId="7E78873B" w14:textId="77777777" w:rsidR="00581A05" w:rsidRPr="00621E5D" w:rsidRDefault="00581A05" w:rsidP="00581A05">
                            <w:pPr>
                              <w:jc w:val="center"/>
                              <w:rPr>
                                <w:bCs/>
                                <w:caps/>
                                <w:color w:val="000000"/>
                              </w:rPr>
                            </w:pPr>
                            <w:r w:rsidRPr="00621E5D">
                              <w:rPr>
                                <w:bCs/>
                                <w:caps/>
                                <w:color w:val="000000"/>
                              </w:rPr>
                              <w:t>ПРИДНЕСТРОВСКОЙ МОЛДАВСКОЙ РЕСПУБЛИКИ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B4FF4" id="Надпись 121" o:spid="_x0000_s1039" type="#_x0000_t202" style="position:absolute;left:0;text-align:left;margin-left:54pt;margin-top:10.85pt;width:37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" filled="f" stroked="f">
                <v:textbox inset="0,0,0,0">
                  <w:txbxContent>
                    <w:p w14:paraId="02F14F36" w14:textId="77777777" w:rsidR="00581A05" w:rsidRPr="00621E5D" w:rsidRDefault="00581A05" w:rsidP="00581A05">
                      <w:pPr>
                        <w:jc w:val="center"/>
                        <w:rPr>
                          <w:bCs/>
                          <w:caps/>
                          <w:color w:val="000000"/>
                        </w:rPr>
                      </w:pPr>
                      <w:r w:rsidRPr="00621E5D">
                        <w:rPr>
                          <w:bCs/>
                          <w:caps/>
                          <w:color w:val="000000"/>
                        </w:rPr>
                        <w:t>МИНИСТЕРСТВО ФИНАНСОВ</w:t>
                      </w:r>
                    </w:p>
                    <w:p w14:paraId="7E78873B" w14:textId="77777777" w:rsidR="00581A05" w:rsidRPr="00621E5D" w:rsidRDefault="00581A05" w:rsidP="00581A05">
                      <w:pPr>
                        <w:jc w:val="center"/>
                        <w:rPr>
                          <w:bCs/>
                          <w:caps/>
                          <w:color w:val="000000"/>
                        </w:rPr>
                      </w:pPr>
                      <w:r w:rsidRPr="00621E5D">
                        <w:rPr>
                          <w:bCs/>
                          <w:caps/>
                          <w:color w:val="000000"/>
                        </w:rPr>
                        <w:t>ПРИДНЕСТРОВСКОЙ МОЛДАВСКОЙ РЕСПУБЛИКИ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DAC8C" w14:textId="77777777" w:rsidR="00581A05" w:rsidRPr="007C7B98" w:rsidRDefault="00581A05" w:rsidP="00581A05">
      <w:pPr>
        <w:jc w:val="both"/>
        <w:rPr>
          <w:szCs w:val="24"/>
        </w:rPr>
      </w:pPr>
    </w:p>
    <w:p w14:paraId="5A314755" w14:textId="77777777" w:rsidR="00581A05" w:rsidRPr="007C7B98" w:rsidRDefault="00581A05" w:rsidP="00581A05">
      <w:pPr>
        <w:jc w:val="both"/>
        <w:rPr>
          <w:b/>
          <w:sz w:val="20"/>
          <w:szCs w:val="24"/>
        </w:rPr>
      </w:pPr>
    </w:p>
    <w:p w14:paraId="2F8A64DE" w14:textId="77777777" w:rsidR="00581A05" w:rsidRPr="007C7B98" w:rsidRDefault="00581A05" w:rsidP="00581A05">
      <w:pPr>
        <w:jc w:val="center"/>
        <w:rPr>
          <w:szCs w:val="24"/>
        </w:rPr>
      </w:pPr>
      <w:r w:rsidRPr="007C7B98">
        <w:rPr>
          <w:szCs w:val="24"/>
          <w:lang w:val="en-US"/>
        </w:rPr>
        <w:t>MD</w:t>
      </w:r>
      <w:r w:rsidRPr="007C7B98">
        <w:rPr>
          <w:szCs w:val="24"/>
        </w:rPr>
        <w:t xml:space="preserve">-3300, ПМР, г. Тирасполь, ул. </w:t>
      </w:r>
      <w:bookmarkStart w:id="0" w:name="_GoBack"/>
      <w:bookmarkEnd w:id="0"/>
      <w:r w:rsidRPr="007C7B98">
        <w:rPr>
          <w:szCs w:val="24"/>
        </w:rPr>
        <w:t>Горького, 53, тел.: (533) 7-86-04, факс: (533) 7-26-36</w:t>
      </w:r>
    </w:p>
    <w:p w14:paraId="6B4C5C15" w14:textId="77777777" w:rsidR="00581A05" w:rsidRPr="007C7B98" w:rsidRDefault="00581A05" w:rsidP="00581A05">
      <w:pPr>
        <w:jc w:val="center"/>
        <w:rPr>
          <w:b/>
          <w:szCs w:val="24"/>
        </w:rPr>
      </w:pPr>
    </w:p>
    <w:p w14:paraId="6B757DC0" w14:textId="77777777" w:rsidR="00581A05" w:rsidRPr="007C7B98" w:rsidRDefault="00581A05" w:rsidP="00581A05">
      <w:pPr>
        <w:jc w:val="center"/>
        <w:rPr>
          <w:b/>
          <w:szCs w:val="24"/>
        </w:rPr>
      </w:pPr>
      <w:r w:rsidRPr="007C7B98">
        <w:rPr>
          <w:b/>
          <w:szCs w:val="24"/>
        </w:rPr>
        <w:t>_____________________________________________________________________________</w:t>
      </w:r>
    </w:p>
    <w:p w14:paraId="15660CCA" w14:textId="77777777" w:rsidR="00581A05" w:rsidRPr="007C7B98" w:rsidRDefault="00581A05" w:rsidP="00581A05">
      <w:pPr>
        <w:spacing w:after="120"/>
        <w:jc w:val="center"/>
        <w:rPr>
          <w:sz w:val="16"/>
          <w:szCs w:val="16"/>
        </w:rPr>
      </w:pPr>
      <w:r w:rsidRPr="007C7B98">
        <w:rPr>
          <w:sz w:val="16"/>
          <w:szCs w:val="16"/>
        </w:rPr>
        <w:t>(наименование структурного подразделения, осуществляющего мероприятие по контролю (надзору)</w:t>
      </w:r>
    </w:p>
    <w:p w14:paraId="0705535D" w14:textId="77777777" w:rsidR="00581A05" w:rsidRPr="007C7B98" w:rsidRDefault="00581A05" w:rsidP="00581A05">
      <w:pPr>
        <w:jc w:val="center"/>
        <w:rPr>
          <w:szCs w:val="24"/>
        </w:rPr>
      </w:pPr>
      <w:r w:rsidRPr="007C7B98">
        <w:rPr>
          <w:szCs w:val="24"/>
        </w:rPr>
        <w:t>АКТ</w:t>
      </w:r>
    </w:p>
    <w:p w14:paraId="725BD02D" w14:textId="77777777" w:rsidR="00581A05" w:rsidRPr="007C7B98" w:rsidRDefault="00581A05" w:rsidP="00581A05">
      <w:pPr>
        <w:spacing w:after="120"/>
        <w:jc w:val="center"/>
        <w:rPr>
          <w:szCs w:val="24"/>
        </w:rPr>
      </w:pPr>
      <w:r w:rsidRPr="007C7B98">
        <w:rPr>
          <w:szCs w:val="24"/>
        </w:rPr>
        <w:t>мероприятия по контролю (надзору)</w:t>
      </w:r>
    </w:p>
    <w:p w14:paraId="474E53CB" w14:textId="77777777" w:rsidR="00581A05" w:rsidRPr="007C7B98" w:rsidRDefault="00581A05" w:rsidP="00581A05">
      <w:pPr>
        <w:spacing w:before="120" w:after="120"/>
        <w:jc w:val="center"/>
        <w:rPr>
          <w:szCs w:val="24"/>
        </w:rPr>
      </w:pPr>
      <w:r w:rsidRPr="007C7B98">
        <w:rPr>
          <w:szCs w:val="24"/>
        </w:rPr>
        <w:t>№ ____________</w:t>
      </w:r>
    </w:p>
    <w:p w14:paraId="22F17FEB" w14:textId="77777777" w:rsidR="00581A05" w:rsidRPr="007C7B98" w:rsidRDefault="00581A05" w:rsidP="00581A05">
      <w:pPr>
        <w:jc w:val="center"/>
        <w:rPr>
          <w:szCs w:val="24"/>
        </w:rPr>
      </w:pPr>
      <w:r w:rsidRPr="007C7B98">
        <w:rPr>
          <w:szCs w:val="24"/>
        </w:rPr>
        <w:t>от «______» __________________20____ г.</w:t>
      </w:r>
    </w:p>
    <w:p w14:paraId="25C526CD" w14:textId="3C122BA7" w:rsidR="00581A05" w:rsidRPr="007C7B98" w:rsidRDefault="00581A05" w:rsidP="00581A05">
      <w:pPr>
        <w:jc w:val="center"/>
        <w:rPr>
          <w:szCs w:val="24"/>
        </w:rPr>
      </w:pPr>
      <w:r w:rsidRPr="007C7B98">
        <w:rPr>
          <w:szCs w:val="24"/>
        </w:rPr>
        <w:t>в отношении ___________________________________________________________________________________</w:t>
      </w:r>
    </w:p>
    <w:p w14:paraId="176E4471" w14:textId="77777777" w:rsidR="00581A05" w:rsidRPr="007C7B98" w:rsidRDefault="00581A05" w:rsidP="00581A05">
      <w:pPr>
        <w:jc w:val="center"/>
        <w:rPr>
          <w:sz w:val="16"/>
          <w:szCs w:val="16"/>
        </w:rPr>
      </w:pPr>
      <w:r w:rsidRPr="007C7B98">
        <w:rPr>
          <w:sz w:val="16"/>
          <w:szCs w:val="16"/>
        </w:rPr>
        <w:t>(наименование проверяемого лица)</w:t>
      </w:r>
    </w:p>
    <w:p w14:paraId="7C445ED7" w14:textId="3FBDF48E" w:rsidR="00581A05" w:rsidRPr="007C7B98" w:rsidRDefault="00581A05" w:rsidP="00581A05">
      <w:pPr>
        <w:jc w:val="center"/>
        <w:rPr>
          <w:szCs w:val="24"/>
        </w:rPr>
      </w:pPr>
      <w:r w:rsidRPr="007C7B98">
        <w:rPr>
          <w:szCs w:val="24"/>
        </w:rPr>
        <w:t>___________________________________________________________________________________</w:t>
      </w:r>
    </w:p>
    <w:p w14:paraId="65F75C5C" w14:textId="5BDD01D7" w:rsidR="00581A05" w:rsidRPr="007C7B98" w:rsidRDefault="00581A05" w:rsidP="00581A05">
      <w:pPr>
        <w:jc w:val="center"/>
        <w:rPr>
          <w:szCs w:val="24"/>
        </w:rPr>
      </w:pPr>
      <w:r w:rsidRPr="007C7B98">
        <w:rPr>
          <w:szCs w:val="24"/>
        </w:rPr>
        <w:t>___________________________________________________________________________________</w:t>
      </w:r>
    </w:p>
    <w:p w14:paraId="5D9F11CF" w14:textId="77777777" w:rsidR="00581A05" w:rsidRPr="007C7B98" w:rsidRDefault="00581A05" w:rsidP="00581A05">
      <w:pPr>
        <w:jc w:val="center"/>
        <w:rPr>
          <w:sz w:val="16"/>
          <w:szCs w:val="16"/>
        </w:rPr>
      </w:pPr>
      <w:r w:rsidRPr="007C7B98">
        <w:rPr>
          <w:sz w:val="16"/>
          <w:szCs w:val="16"/>
        </w:rPr>
        <w:t>(Ф.И.О. руководителя)</w:t>
      </w:r>
    </w:p>
    <w:p w14:paraId="3A7B0A9E" w14:textId="33FD0FBA" w:rsidR="00581A05" w:rsidRPr="007C7B98" w:rsidRDefault="00581A05" w:rsidP="00581A05">
      <w:pPr>
        <w:jc w:val="center"/>
        <w:rPr>
          <w:szCs w:val="24"/>
        </w:rPr>
      </w:pPr>
      <w:r w:rsidRPr="007C7B98">
        <w:rPr>
          <w:szCs w:val="24"/>
        </w:rPr>
        <w:t>___________________________________________________________________________________</w:t>
      </w:r>
    </w:p>
    <w:p w14:paraId="1D530FC4" w14:textId="77777777" w:rsidR="00581A05" w:rsidRPr="007C7B98" w:rsidRDefault="00581A05" w:rsidP="00581A05">
      <w:pPr>
        <w:jc w:val="center"/>
        <w:rPr>
          <w:sz w:val="16"/>
          <w:szCs w:val="16"/>
        </w:rPr>
      </w:pPr>
      <w:r w:rsidRPr="007C7B98">
        <w:rPr>
          <w:sz w:val="16"/>
          <w:szCs w:val="16"/>
        </w:rPr>
        <w:t>(адрес, телефоны)</w:t>
      </w:r>
    </w:p>
    <w:p w14:paraId="169086CE" w14:textId="57D46FD6" w:rsidR="00581A05" w:rsidRPr="007C7B98" w:rsidRDefault="00581A05" w:rsidP="00581A05">
      <w:pPr>
        <w:jc w:val="center"/>
        <w:rPr>
          <w:szCs w:val="24"/>
        </w:rPr>
      </w:pPr>
      <w:r w:rsidRPr="007C7B98">
        <w:rPr>
          <w:szCs w:val="24"/>
        </w:rPr>
        <w:t>___________________________________________________________________________________</w:t>
      </w:r>
    </w:p>
    <w:p w14:paraId="419053F1" w14:textId="77777777" w:rsidR="00581A05" w:rsidRPr="007C7B98" w:rsidRDefault="00581A05" w:rsidP="00581A05">
      <w:pPr>
        <w:jc w:val="both"/>
      </w:pPr>
      <w:r w:rsidRPr="007C7B98">
        <w:rPr>
          <w:szCs w:val="24"/>
        </w:rPr>
        <w:t>Присутствовали</w:t>
      </w:r>
      <w:r w:rsidRPr="007C7B98">
        <w:t>_____________________________________________________________________</w:t>
      </w:r>
    </w:p>
    <w:p w14:paraId="58F12CDA" w14:textId="77777777" w:rsidR="00581A05" w:rsidRPr="007C7B98" w:rsidRDefault="00581A05" w:rsidP="00581A05">
      <w:pPr>
        <w:jc w:val="center"/>
        <w:rPr>
          <w:sz w:val="16"/>
          <w:szCs w:val="16"/>
        </w:rPr>
      </w:pPr>
      <w:r w:rsidRPr="007C7B98">
        <w:rPr>
          <w:sz w:val="16"/>
          <w:szCs w:val="16"/>
        </w:rPr>
        <w:t>(должностные лица проверяемой организации)</w:t>
      </w:r>
    </w:p>
    <w:p w14:paraId="37527B0A" w14:textId="455C060A" w:rsidR="00581A05" w:rsidRPr="007C7B98" w:rsidRDefault="00581A05" w:rsidP="00581A05">
      <w:pPr>
        <w:jc w:val="center"/>
      </w:pPr>
      <w:r w:rsidRPr="007C7B98">
        <w:t>___________________________________________________________________________________</w:t>
      </w:r>
    </w:p>
    <w:p w14:paraId="72471249" w14:textId="77777777" w:rsidR="00581A05" w:rsidRPr="007C7B98" w:rsidRDefault="00581A05" w:rsidP="00581A05">
      <w:pPr>
        <w:jc w:val="both"/>
      </w:pPr>
      <w:r w:rsidRPr="007C7B98">
        <w:rPr>
          <w:szCs w:val="24"/>
        </w:rPr>
        <w:t xml:space="preserve">Проверка проводилась с </w:t>
      </w:r>
      <w:r w:rsidRPr="007C7B98">
        <w:t xml:space="preserve">__________ </w:t>
      </w:r>
      <w:r w:rsidRPr="007C7B98">
        <w:rPr>
          <w:szCs w:val="24"/>
        </w:rPr>
        <w:t>«_____»</w:t>
      </w:r>
      <w:r w:rsidRPr="007C7B98">
        <w:t xml:space="preserve"> __________________________________ </w:t>
      </w:r>
      <w:r w:rsidRPr="007C7B98">
        <w:rPr>
          <w:szCs w:val="24"/>
        </w:rPr>
        <w:t>20____ г.</w:t>
      </w:r>
    </w:p>
    <w:p w14:paraId="2B956AB0" w14:textId="77777777" w:rsidR="00581A05" w:rsidRPr="007C7B98" w:rsidRDefault="00581A05" w:rsidP="00581A05">
      <w:pPr>
        <w:jc w:val="both"/>
        <w:rPr>
          <w:szCs w:val="28"/>
        </w:rPr>
      </w:pPr>
      <w:r w:rsidRPr="007C7B98">
        <w:rPr>
          <w:szCs w:val="24"/>
        </w:rPr>
        <w:t xml:space="preserve">по </w:t>
      </w:r>
      <w:r w:rsidRPr="007C7B98">
        <w:t xml:space="preserve">__________ </w:t>
      </w:r>
      <w:r w:rsidRPr="007C7B98">
        <w:rPr>
          <w:szCs w:val="24"/>
        </w:rPr>
        <w:t>«_____»</w:t>
      </w:r>
      <w:r w:rsidRPr="007C7B98">
        <w:t xml:space="preserve"> ________________________</w:t>
      </w:r>
      <w:r w:rsidRPr="007C7B98">
        <w:rPr>
          <w:szCs w:val="24"/>
        </w:rPr>
        <w:t xml:space="preserve"> 20____ г.</w:t>
      </w:r>
      <w:r w:rsidRPr="007C7B98">
        <w:rPr>
          <w:szCs w:val="28"/>
        </w:rPr>
        <w:t>______________________________</w:t>
      </w:r>
    </w:p>
    <w:p w14:paraId="1E2AB8A2" w14:textId="3098B48F" w:rsidR="00581A05" w:rsidRPr="007C7B98" w:rsidRDefault="00581A05" w:rsidP="00581A05">
      <w:pPr>
        <w:jc w:val="center"/>
        <w:rPr>
          <w:szCs w:val="24"/>
        </w:rPr>
      </w:pPr>
      <w:r w:rsidRPr="007C7B98">
        <w:rPr>
          <w:szCs w:val="24"/>
        </w:rPr>
        <w:t>___________________________________________________________________________________</w:t>
      </w:r>
    </w:p>
    <w:p w14:paraId="67F9D865" w14:textId="77777777" w:rsidR="00581A05" w:rsidRPr="007C7B98" w:rsidRDefault="00581A05" w:rsidP="00581A05">
      <w:pPr>
        <w:jc w:val="center"/>
        <w:rPr>
          <w:sz w:val="16"/>
          <w:szCs w:val="16"/>
        </w:rPr>
      </w:pPr>
      <w:r w:rsidRPr="007C7B98">
        <w:rPr>
          <w:sz w:val="16"/>
          <w:szCs w:val="16"/>
        </w:rPr>
        <w:t>(время, дата и место проведения контрольного мероприятия)</w:t>
      </w:r>
    </w:p>
    <w:p w14:paraId="76EF87B6" w14:textId="77777777" w:rsidR="00581A05" w:rsidRPr="007C7B98" w:rsidRDefault="00581A05" w:rsidP="00581A05">
      <w:pPr>
        <w:jc w:val="both"/>
        <w:rPr>
          <w:szCs w:val="24"/>
        </w:rPr>
      </w:pPr>
      <w:r w:rsidRPr="007C7B98">
        <w:rPr>
          <w:szCs w:val="24"/>
        </w:rPr>
        <w:t>Должностное(</w:t>
      </w:r>
      <w:proofErr w:type="spellStart"/>
      <w:r w:rsidRPr="007C7B98">
        <w:rPr>
          <w:szCs w:val="24"/>
        </w:rPr>
        <w:t>ые</w:t>
      </w:r>
      <w:proofErr w:type="spellEnd"/>
      <w:r w:rsidRPr="007C7B98">
        <w:rPr>
          <w:szCs w:val="24"/>
        </w:rPr>
        <w:t>) лицо(а), осуществляющее(</w:t>
      </w:r>
      <w:proofErr w:type="spellStart"/>
      <w:r w:rsidRPr="007C7B98">
        <w:rPr>
          <w:szCs w:val="24"/>
        </w:rPr>
        <w:t>ие</w:t>
      </w:r>
      <w:proofErr w:type="spellEnd"/>
      <w:r w:rsidRPr="007C7B98">
        <w:rPr>
          <w:szCs w:val="24"/>
        </w:rPr>
        <w:t xml:space="preserve">) мероприятие по контролю (надзору): </w:t>
      </w:r>
    </w:p>
    <w:p w14:paraId="5E3635F8" w14:textId="2767742C" w:rsidR="00581A05" w:rsidRPr="007C7B98" w:rsidRDefault="00581A05" w:rsidP="00581A05">
      <w:pPr>
        <w:jc w:val="center"/>
        <w:rPr>
          <w:szCs w:val="24"/>
        </w:rPr>
      </w:pPr>
      <w:r w:rsidRPr="007C7B98">
        <w:rPr>
          <w:szCs w:val="24"/>
        </w:rPr>
        <w:t>___________________________________________________________________________________</w:t>
      </w:r>
    </w:p>
    <w:p w14:paraId="60C157D0" w14:textId="77777777" w:rsidR="00581A05" w:rsidRPr="007C7B98" w:rsidRDefault="00581A05" w:rsidP="00581A05">
      <w:pPr>
        <w:ind w:firstLine="120"/>
        <w:jc w:val="center"/>
        <w:rPr>
          <w:sz w:val="16"/>
          <w:szCs w:val="16"/>
        </w:rPr>
      </w:pPr>
      <w:r w:rsidRPr="007C7B98">
        <w:rPr>
          <w:sz w:val="16"/>
          <w:szCs w:val="16"/>
        </w:rPr>
        <w:t>(ФИО, должность, № служебного удостоверения)</w:t>
      </w:r>
    </w:p>
    <w:p w14:paraId="7452B5E7" w14:textId="6FEF38F6" w:rsidR="00581A05" w:rsidRPr="007C7B98" w:rsidRDefault="00581A05" w:rsidP="00581A05">
      <w:pPr>
        <w:jc w:val="both"/>
        <w:rPr>
          <w:szCs w:val="24"/>
        </w:rPr>
      </w:pPr>
      <w:r w:rsidRPr="007C7B98">
        <w:rPr>
          <w:szCs w:val="24"/>
        </w:rPr>
        <w:t>___________________________________________________________________________________</w:t>
      </w:r>
    </w:p>
    <w:p w14:paraId="24195BFA" w14:textId="23417E89" w:rsidR="00581A05" w:rsidRPr="007C7B98" w:rsidRDefault="00581A05" w:rsidP="00581A05">
      <w:pPr>
        <w:jc w:val="center"/>
        <w:rPr>
          <w:szCs w:val="24"/>
        </w:rPr>
      </w:pPr>
      <w:r w:rsidRPr="007C7B98">
        <w:rPr>
          <w:szCs w:val="24"/>
        </w:rPr>
        <w:t>___________________________________________________________________________________</w:t>
      </w:r>
    </w:p>
    <w:p w14:paraId="7BEA3F70" w14:textId="067F1432" w:rsidR="00581A05" w:rsidRPr="007C7B98" w:rsidRDefault="00581A05" w:rsidP="00581A05">
      <w:pPr>
        <w:jc w:val="both"/>
      </w:pPr>
      <w:r w:rsidRPr="007C7B98">
        <w:rPr>
          <w:szCs w:val="24"/>
        </w:rPr>
        <w:t>Основание: Приказ Министерства финансов Приднестровской Молдавской Республики № ________________ от «____» ______________________ 20 __ г., а также_______</w:t>
      </w:r>
      <w:r w:rsidR="00026BC1">
        <w:rPr>
          <w:szCs w:val="24"/>
        </w:rPr>
        <w:t>_____</w:t>
      </w:r>
      <w:r w:rsidRPr="007C7B98">
        <w:rPr>
          <w:szCs w:val="24"/>
        </w:rPr>
        <w:t>______</w:t>
      </w:r>
      <w:r w:rsidRPr="007C7B98">
        <w:t>_</w:t>
      </w:r>
    </w:p>
    <w:p w14:paraId="64909FAD" w14:textId="2F23911B" w:rsidR="00581A05" w:rsidRPr="007C7B98" w:rsidRDefault="00581A05" w:rsidP="00581A05">
      <w:pPr>
        <w:jc w:val="both"/>
        <w:rPr>
          <w:szCs w:val="24"/>
        </w:rPr>
      </w:pPr>
      <w:r w:rsidRPr="007C7B98">
        <w:rPr>
          <w:szCs w:val="24"/>
        </w:rPr>
        <w:t>___________________________________________________________________________________</w:t>
      </w:r>
    </w:p>
    <w:p w14:paraId="1B4A9095" w14:textId="77777777" w:rsidR="00581A05" w:rsidRPr="007C7B98" w:rsidRDefault="00581A05" w:rsidP="00581A05">
      <w:pPr>
        <w:jc w:val="center"/>
        <w:rPr>
          <w:sz w:val="16"/>
          <w:szCs w:val="16"/>
        </w:rPr>
      </w:pPr>
      <w:r w:rsidRPr="007C7B98">
        <w:rPr>
          <w:sz w:val="16"/>
          <w:szCs w:val="16"/>
        </w:rPr>
        <w:t>(основания для внепланового мероприятия по контролю (надзору)</w:t>
      </w:r>
    </w:p>
    <w:p w14:paraId="16996AB7" w14:textId="77777777" w:rsidR="00581A05" w:rsidRPr="007C7B98" w:rsidRDefault="00581A05" w:rsidP="00581A05">
      <w:pPr>
        <w:jc w:val="both"/>
        <w:rPr>
          <w:sz w:val="20"/>
          <w:szCs w:val="24"/>
        </w:rPr>
      </w:pPr>
      <w:r w:rsidRPr="007C7B98">
        <w:rPr>
          <w:szCs w:val="24"/>
        </w:rPr>
        <w:t xml:space="preserve">В ходе проверки установлено следующее: </w:t>
      </w:r>
    </w:p>
    <w:p w14:paraId="169FA601" w14:textId="4A70ED8C" w:rsidR="00581A05" w:rsidRPr="007C7B98" w:rsidRDefault="00581A05" w:rsidP="00581A05">
      <w:pPr>
        <w:jc w:val="both"/>
      </w:pPr>
      <w:r w:rsidRPr="007C7B98">
        <w:t>___________________________________________________________________________________</w:t>
      </w:r>
    </w:p>
    <w:p w14:paraId="05B03EB2" w14:textId="77777777" w:rsidR="00581A05" w:rsidRPr="007C7B98" w:rsidRDefault="00581A05" w:rsidP="00581A05">
      <w:pPr>
        <w:spacing w:after="240"/>
        <w:jc w:val="center"/>
      </w:pPr>
      <w:r w:rsidRPr="007C7B98">
        <w:rPr>
          <w:color w:val="000000"/>
          <w:sz w:val="16"/>
          <w:szCs w:val="16"/>
        </w:rPr>
        <w:t>(сведения о результатах мероприятия по контролю, выявленных нарушениях (со ссылкой на нормы права), их характере, лицах, ответственных за совершение этих нарушений</w:t>
      </w:r>
      <w:r w:rsidRPr="007C7B98">
        <w:t>)</w:t>
      </w:r>
    </w:p>
    <w:p w14:paraId="5561ED55" w14:textId="7D6975A5" w:rsidR="00581A05" w:rsidRPr="007C7B98" w:rsidRDefault="00581A05" w:rsidP="00581A05">
      <w:pPr>
        <w:jc w:val="center"/>
      </w:pPr>
      <w:r w:rsidRPr="007C7B98">
        <w:lastRenderedPageBreak/>
        <w:t>______________________________________________________________________________________________________________________________________________________________________</w:t>
      </w:r>
    </w:p>
    <w:p w14:paraId="28DAB856" w14:textId="0CA3D14E" w:rsidR="00581A05" w:rsidRPr="007C7B98" w:rsidRDefault="00581A05" w:rsidP="00581A05">
      <w:pPr>
        <w:jc w:val="both"/>
        <w:rPr>
          <w:szCs w:val="24"/>
        </w:rPr>
      </w:pPr>
      <w:r w:rsidRPr="007C7B98">
        <w:rPr>
          <w:szCs w:val="24"/>
        </w:rPr>
        <w:t>Меры, принимаемые по результатам мероприятия по контролю (надзору): ______________</w:t>
      </w:r>
      <w:r w:rsidR="00026BC1">
        <w:rPr>
          <w:szCs w:val="24"/>
        </w:rPr>
        <w:t>_____</w:t>
      </w:r>
    </w:p>
    <w:p w14:paraId="69DE88A4" w14:textId="2ABC70DD" w:rsidR="00581A05" w:rsidRPr="007C7B98" w:rsidRDefault="00581A05" w:rsidP="00581A05">
      <w:pPr>
        <w:jc w:val="both"/>
      </w:pPr>
      <w:r w:rsidRPr="007C7B98">
        <w:t>___________________________________________________________________________________</w:t>
      </w:r>
    </w:p>
    <w:p w14:paraId="192CEDC6" w14:textId="77777777" w:rsidR="00581A05" w:rsidRPr="007C7B98" w:rsidRDefault="00581A05" w:rsidP="00581A05">
      <w:pPr>
        <w:jc w:val="center"/>
        <w:rPr>
          <w:sz w:val="16"/>
          <w:szCs w:val="16"/>
        </w:rPr>
      </w:pPr>
      <w:r w:rsidRPr="007C7B98">
        <w:rPr>
          <w:sz w:val="16"/>
          <w:szCs w:val="16"/>
        </w:rPr>
        <w:t>(представление или предписание, реквизиты и срок устранения выявленных нарушений)</w:t>
      </w:r>
    </w:p>
    <w:p w14:paraId="6BAA7182" w14:textId="77777777" w:rsidR="00581A05" w:rsidRPr="007C7B98" w:rsidRDefault="00581A05" w:rsidP="00581A05">
      <w:pPr>
        <w:jc w:val="both"/>
        <w:rPr>
          <w:szCs w:val="24"/>
        </w:rPr>
      </w:pPr>
      <w:r w:rsidRPr="007C7B98">
        <w:rPr>
          <w:szCs w:val="24"/>
        </w:rPr>
        <w:t>Дата, время и место составления акта, а также подпись лица (лиц), осуществляющего(их) мероприятие по контролю (надзору):</w:t>
      </w:r>
    </w:p>
    <w:p w14:paraId="04D18B5B" w14:textId="2440BC75" w:rsidR="00581A05" w:rsidRPr="007C7B98" w:rsidRDefault="00581A05" w:rsidP="00581A05">
      <w:r w:rsidRPr="007C7B98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BD0BC" w14:textId="77777777" w:rsidR="00581A05" w:rsidRPr="007C7B98" w:rsidRDefault="00581A05" w:rsidP="00581A05">
      <w:pPr>
        <w:jc w:val="both"/>
        <w:rPr>
          <w:szCs w:val="24"/>
        </w:rPr>
      </w:pPr>
      <w:r w:rsidRPr="007C7B98">
        <w:rPr>
          <w:szCs w:val="24"/>
        </w:rPr>
        <w:t>С актом ознакомлен, 1 экземпляр акта получен:</w:t>
      </w:r>
    </w:p>
    <w:p w14:paraId="0CE3C2B9" w14:textId="5EEB0A21" w:rsidR="00581A05" w:rsidRPr="007C7B98" w:rsidRDefault="00581A05" w:rsidP="00581A05">
      <w:pPr>
        <w:jc w:val="center"/>
        <w:rPr>
          <w:szCs w:val="24"/>
        </w:rPr>
      </w:pPr>
      <w:r w:rsidRPr="007C7B98">
        <w:rPr>
          <w:szCs w:val="24"/>
        </w:rPr>
        <w:t>___________________________________________________________________________________</w:t>
      </w:r>
    </w:p>
    <w:p w14:paraId="18B1E197" w14:textId="77777777" w:rsidR="00581A05" w:rsidRPr="007C7B98" w:rsidRDefault="00581A05" w:rsidP="00581A05">
      <w:pPr>
        <w:jc w:val="center"/>
        <w:rPr>
          <w:sz w:val="16"/>
          <w:szCs w:val="16"/>
        </w:rPr>
      </w:pPr>
      <w:r w:rsidRPr="007C7B98">
        <w:rPr>
          <w:sz w:val="16"/>
          <w:szCs w:val="16"/>
        </w:rPr>
        <w:t>(подпись, фамилия, инициалы, дата)</w:t>
      </w:r>
    </w:p>
    <w:p w14:paraId="7B282209" w14:textId="3802CB53" w:rsidR="00581A05" w:rsidRPr="00621E5D" w:rsidRDefault="00581A05" w:rsidP="00581A05">
      <w:pPr>
        <w:jc w:val="both"/>
        <w:rPr>
          <w:color w:val="000000"/>
          <w:szCs w:val="24"/>
        </w:rPr>
      </w:pPr>
      <w:r w:rsidRPr="007C7B98">
        <w:t>______________________________________________________________________________________________________________________________________________________________________</w:t>
      </w:r>
    </w:p>
    <w:p w14:paraId="4DAEBEB6" w14:textId="77777777" w:rsidR="00581A05" w:rsidRPr="0009799A" w:rsidRDefault="00581A05" w:rsidP="00581A05">
      <w:pPr>
        <w:pStyle w:val="a9"/>
        <w:ind w:firstLine="0"/>
        <w:contextualSpacing w:val="0"/>
        <w:rPr>
          <w:b/>
          <w:bCs/>
        </w:rPr>
      </w:pPr>
    </w:p>
    <w:p w14:paraId="43D7274E" w14:textId="77777777" w:rsidR="00581A05" w:rsidRDefault="00581A05" w:rsidP="00581A05"/>
    <w:p w14:paraId="300BB759" w14:textId="77777777" w:rsidR="00581A05" w:rsidRPr="00E0054A" w:rsidRDefault="00581A05" w:rsidP="00581A05"/>
    <w:p w14:paraId="1D8C07D7" w14:textId="69DD961C" w:rsidR="00FA6509" w:rsidRPr="00581A05" w:rsidRDefault="00FA6509">
      <w:pPr>
        <w:pStyle w:val="a4"/>
        <w:jc w:val="right"/>
        <w:rPr>
          <w:szCs w:val="24"/>
        </w:rPr>
      </w:pPr>
    </w:p>
    <w:sectPr w:rsidR="00FA6509" w:rsidRPr="00581A05" w:rsidSect="00581A05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F3788" w14:textId="77777777" w:rsidR="00DD605A" w:rsidRDefault="00DD605A">
      <w:r>
        <w:separator/>
      </w:r>
    </w:p>
  </w:endnote>
  <w:endnote w:type="continuationSeparator" w:id="0">
    <w:p w14:paraId="7F2F9E1D" w14:textId="77777777" w:rsidR="00DD605A" w:rsidRDefault="00DD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9320" w14:textId="77777777" w:rsidR="00DD605A" w:rsidRDefault="00DD605A">
      <w:r>
        <w:separator/>
      </w:r>
    </w:p>
  </w:footnote>
  <w:footnote w:type="continuationSeparator" w:id="0">
    <w:p w14:paraId="15592827" w14:textId="77777777" w:rsidR="00DD605A" w:rsidRDefault="00DD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09"/>
    <w:rsid w:val="00026BC1"/>
    <w:rsid w:val="00581A05"/>
    <w:rsid w:val="00725C29"/>
    <w:rsid w:val="00C66D29"/>
    <w:rsid w:val="00DD605A"/>
    <w:rsid w:val="00FA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37D5"/>
  <w15:docId w15:val="{B855320A-A488-4657-A129-05989EAE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81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1A05"/>
    <w:rPr>
      <w:sz w:val="24"/>
    </w:rPr>
  </w:style>
  <w:style w:type="paragraph" w:styleId="a7">
    <w:name w:val="footer"/>
    <w:basedOn w:val="a"/>
    <w:link w:val="a8"/>
    <w:uiPriority w:val="99"/>
    <w:unhideWhenUsed/>
    <w:rsid w:val="00581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A05"/>
    <w:rPr>
      <w:sz w:val="24"/>
    </w:rPr>
  </w:style>
  <w:style w:type="paragraph" w:customStyle="1" w:styleId="-">
    <w:name w:val="блок-схема"/>
    <w:basedOn w:val="a"/>
    <w:link w:val="-0"/>
    <w:rsid w:val="00581A05"/>
    <w:pPr>
      <w:ind w:left="113" w:right="113"/>
      <w:jc w:val="center"/>
    </w:pPr>
    <w:rPr>
      <w:color w:val="000000"/>
      <w:szCs w:val="24"/>
    </w:rPr>
  </w:style>
  <w:style w:type="character" w:customStyle="1" w:styleId="-0">
    <w:name w:val="блок-схема Знак"/>
    <w:link w:val="-"/>
    <w:rsid w:val="00581A05"/>
    <w:rPr>
      <w:color w:val="000000"/>
      <w:sz w:val="24"/>
      <w:szCs w:val="24"/>
    </w:rPr>
  </w:style>
  <w:style w:type="paragraph" w:customStyle="1" w:styleId="a9">
    <w:name w:val="Текст регламента"/>
    <w:basedOn w:val="aa"/>
    <w:link w:val="ab"/>
    <w:qFormat/>
    <w:rsid w:val="00581A05"/>
    <w:pPr>
      <w:tabs>
        <w:tab w:val="left" w:pos="284"/>
        <w:tab w:val="left" w:pos="993"/>
      </w:tabs>
      <w:ind w:left="0" w:firstLine="284"/>
      <w:jc w:val="both"/>
    </w:pPr>
    <w:rPr>
      <w:rFonts w:eastAsiaTheme="minorHAnsi"/>
      <w:szCs w:val="24"/>
      <w:lang w:eastAsia="en-US"/>
    </w:rPr>
  </w:style>
  <w:style w:type="character" w:customStyle="1" w:styleId="ab">
    <w:name w:val="Текст регламента Знак"/>
    <w:basedOn w:val="a0"/>
    <w:link w:val="a9"/>
    <w:rsid w:val="00581A05"/>
    <w:rPr>
      <w:rFonts w:eastAsiaTheme="minorHAnsi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8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7319</Words>
  <Characters>41719</Characters>
  <Application>Microsoft Office Word</Application>
  <DocSecurity>0</DocSecurity>
  <Lines>347</Lines>
  <Paragraphs>97</Paragraphs>
  <ScaleCrop>false</ScaleCrop>
  <Company/>
  <LinksUpToDate>false</LinksUpToDate>
  <CharactersWithSpaces>48941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gsfmik01</cp:lastModifiedBy>
  <cp:revision>5</cp:revision>
  <dcterms:created xsi:type="dcterms:W3CDTF">2021-05-19T10:26:00Z</dcterms:created>
  <dcterms:modified xsi:type="dcterms:W3CDTF">2021-05-19T10:35:00Z</dcterms:modified>
</cp:coreProperties>
</file>