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D6B5" w14:textId="77777777" w:rsidR="00DA4854" w:rsidRPr="00B670A8" w:rsidRDefault="00C77012">
      <w:pPr>
        <w:pStyle w:val="head"/>
        <w:rPr>
          <w:sz w:val="24"/>
          <w:szCs w:val="24"/>
        </w:rPr>
      </w:pPr>
      <w:r w:rsidRPr="00B670A8">
        <w:rPr>
          <w:b/>
          <w:sz w:val="24"/>
          <w:szCs w:val="24"/>
        </w:rPr>
        <w:t>МИНИСТЕРСТВО ФИНАНСОВ ПРИДНЕСТРОВСКОЙ МОЛДАВСКОЙ РЕСПУБЛИКИ</w:t>
      </w:r>
    </w:p>
    <w:p w14:paraId="6818C3A7" w14:textId="77777777" w:rsidR="00DA4854" w:rsidRPr="00B670A8" w:rsidRDefault="00C77012">
      <w:pPr>
        <w:pStyle w:val="head"/>
        <w:rPr>
          <w:sz w:val="24"/>
          <w:szCs w:val="24"/>
        </w:rPr>
      </w:pPr>
      <w:r w:rsidRPr="00B670A8">
        <w:rPr>
          <w:b/>
          <w:sz w:val="24"/>
          <w:szCs w:val="24"/>
        </w:rPr>
        <w:t>ПРИКАЗ</w:t>
      </w:r>
    </w:p>
    <w:p w14:paraId="1916DF12" w14:textId="77777777" w:rsidR="00DA4854" w:rsidRPr="00B670A8" w:rsidRDefault="00C77012">
      <w:pPr>
        <w:pStyle w:val="head"/>
        <w:rPr>
          <w:sz w:val="24"/>
          <w:szCs w:val="24"/>
        </w:rPr>
      </w:pPr>
      <w:r w:rsidRPr="00B670A8">
        <w:rPr>
          <w:b/>
          <w:sz w:val="24"/>
          <w:szCs w:val="24"/>
        </w:rPr>
        <w:t>от 10 ноября 2020 г.</w:t>
      </w:r>
      <w:r w:rsidRPr="00B670A8">
        <w:rPr>
          <w:sz w:val="24"/>
          <w:szCs w:val="24"/>
        </w:rPr>
        <w:br/>
      </w:r>
      <w:r w:rsidRPr="00B670A8">
        <w:rPr>
          <w:b/>
          <w:sz w:val="24"/>
          <w:szCs w:val="24"/>
        </w:rPr>
        <w:t>№ 377</w:t>
      </w:r>
    </w:p>
    <w:p w14:paraId="1D78839E" w14:textId="77777777" w:rsidR="00DA4854" w:rsidRPr="00B670A8" w:rsidRDefault="00C77012">
      <w:pPr>
        <w:pStyle w:val="head"/>
        <w:rPr>
          <w:sz w:val="24"/>
          <w:szCs w:val="24"/>
        </w:rPr>
      </w:pPr>
      <w:r w:rsidRPr="00B670A8">
        <w:rPr>
          <w:b/>
          <w:sz w:val="24"/>
          <w:szCs w:val="24"/>
        </w:rPr>
        <w:t xml:space="preserve">Об утверждении Регламента исполнения </w:t>
      </w:r>
      <w:r w:rsidRPr="00B670A8">
        <w:rPr>
          <w:b/>
          <w:sz w:val="24"/>
          <w:szCs w:val="24"/>
        </w:rPr>
        <w:t>государственной функции по осуществлению государственного контроля (надзора) за соблюдением требований законодательства в сфере деятельности по организации и проведению азартных игр и пари</w:t>
      </w:r>
    </w:p>
    <w:p w14:paraId="335E0237" w14:textId="77777777" w:rsidR="00DA4854" w:rsidRPr="00B670A8" w:rsidRDefault="00C77012">
      <w:pPr>
        <w:pStyle w:val="a4"/>
        <w:jc w:val="center"/>
        <w:rPr>
          <w:szCs w:val="24"/>
        </w:rPr>
      </w:pPr>
      <w:r w:rsidRPr="00B670A8">
        <w:rPr>
          <w:szCs w:val="24"/>
        </w:rPr>
        <w:t>Зарегистрирован Министерством юстиции</w:t>
      </w:r>
      <w:r w:rsidRPr="00B670A8">
        <w:rPr>
          <w:szCs w:val="24"/>
        </w:rPr>
        <w:br/>
      </w:r>
      <w:r w:rsidRPr="00B670A8">
        <w:rPr>
          <w:szCs w:val="24"/>
        </w:rPr>
        <w:t>Приднестровской Молдавской Ре</w:t>
      </w:r>
      <w:r w:rsidRPr="00B670A8">
        <w:rPr>
          <w:szCs w:val="24"/>
        </w:rPr>
        <w:t>спублики 10 декабря 2020 года</w:t>
      </w:r>
      <w:r w:rsidRPr="00B670A8">
        <w:rPr>
          <w:szCs w:val="24"/>
        </w:rPr>
        <w:br/>
      </w:r>
      <w:r w:rsidRPr="00B670A8">
        <w:rPr>
          <w:szCs w:val="24"/>
        </w:rPr>
        <w:t>Регистрационный № 9888</w:t>
      </w:r>
    </w:p>
    <w:p w14:paraId="3887CC33" w14:textId="2AD81F73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В соответствии с </w:t>
      </w:r>
      <w:r w:rsidRPr="00B670A8">
        <w:rPr>
          <w:szCs w:val="24"/>
          <w:u w:color="0000FF"/>
        </w:rPr>
        <w:t>Законом Приднестровской Молдавской Республики от 1 августа 2002 года № 174-З-Ш "О порядке проведения проверок при осуществлении государственного контроля (надзора)"</w:t>
      </w:r>
      <w:r w:rsidRPr="00B670A8">
        <w:rPr>
          <w:szCs w:val="24"/>
        </w:rPr>
        <w:t xml:space="preserve"> (САЗ 02-31) в действующей редакции, </w:t>
      </w:r>
      <w:r w:rsidRPr="00B670A8">
        <w:rPr>
          <w:szCs w:val="24"/>
          <w:u w:color="0000FF"/>
        </w:rPr>
        <w:t>Постановлением Правительства Приднестровской Молдавской Республик</w:t>
      </w:r>
      <w:r w:rsidRPr="00B670A8">
        <w:rPr>
          <w:szCs w:val="24"/>
          <w:u w:color="0000FF"/>
        </w:rPr>
        <w:t>и от 27 апреля 2017 года № 86 "Об утверждении Положения, структуры и предельной штатной численности Министерства финансов Приднестровской Молдавской Республики"</w:t>
      </w:r>
      <w:r w:rsidRPr="00B670A8">
        <w:rPr>
          <w:szCs w:val="24"/>
        </w:rPr>
        <w:t xml:space="preserve">  (САЗ 17-19) с изменениями и дополнениями, внесенными </w:t>
      </w:r>
      <w:r w:rsidRPr="00B670A8">
        <w:rPr>
          <w:szCs w:val="24"/>
          <w:u w:color="0000FF"/>
        </w:rPr>
        <w:t xml:space="preserve">постановлениями Правительства Приднестровской Молдавской Республики </w:t>
      </w:r>
      <w:r w:rsidR="00B670A8">
        <w:rPr>
          <w:szCs w:val="24"/>
          <w:u w:color="0000FF"/>
        </w:rPr>
        <w:br/>
      </w:r>
      <w:r w:rsidRPr="00B670A8">
        <w:rPr>
          <w:szCs w:val="24"/>
          <w:u w:color="0000FF"/>
        </w:rPr>
        <w:t>от 30 августа 2017 года № 226</w:t>
      </w:r>
      <w:r w:rsidRPr="00B670A8">
        <w:rPr>
          <w:szCs w:val="24"/>
        </w:rPr>
        <w:t xml:space="preserve"> (САЗ 17-36), </w:t>
      </w:r>
      <w:r w:rsidRPr="00B670A8">
        <w:rPr>
          <w:szCs w:val="24"/>
          <w:u w:color="0000FF"/>
        </w:rPr>
        <w:t>от 31 мая 2018 года № 177</w:t>
      </w:r>
      <w:r w:rsidRPr="00B670A8">
        <w:rPr>
          <w:szCs w:val="24"/>
        </w:rPr>
        <w:t xml:space="preserve"> (САЗ 18-23), </w:t>
      </w:r>
      <w:r w:rsidRPr="00B670A8">
        <w:rPr>
          <w:szCs w:val="24"/>
          <w:u w:color="0000FF"/>
        </w:rPr>
        <w:t>от 17 августа 2018 года № 287</w:t>
      </w:r>
      <w:r w:rsidRPr="00B670A8">
        <w:rPr>
          <w:szCs w:val="24"/>
        </w:rPr>
        <w:t xml:space="preserve"> (САЗ 18-33), </w:t>
      </w:r>
      <w:r w:rsidRPr="00B670A8">
        <w:rPr>
          <w:szCs w:val="24"/>
          <w:u w:color="0000FF"/>
        </w:rPr>
        <w:t>от 14 декабря 2018 года № 447</w:t>
      </w:r>
      <w:r w:rsidRPr="00B670A8">
        <w:rPr>
          <w:szCs w:val="24"/>
        </w:rPr>
        <w:t xml:space="preserve"> (САЗ 18-51), </w:t>
      </w:r>
      <w:r w:rsidRPr="00B670A8">
        <w:rPr>
          <w:szCs w:val="24"/>
          <w:u w:color="0000FF"/>
        </w:rPr>
        <w:t>от 26 апреля 2019 года № 142</w:t>
      </w:r>
      <w:r w:rsidRPr="00B670A8">
        <w:rPr>
          <w:szCs w:val="24"/>
        </w:rPr>
        <w:t xml:space="preserve"> (САЗ 19-17), </w:t>
      </w:r>
      <w:r w:rsidRPr="00B670A8">
        <w:rPr>
          <w:szCs w:val="24"/>
          <w:u w:color="0000FF"/>
        </w:rPr>
        <w:t>Постановлением Правительства Приднестровской Молдавской Республики от 12 марта 2020 года № 60 "О разработке и утверждении регламентов исполнения государственных функций по осуществлению государственного контроля (надз</w:t>
      </w:r>
      <w:r w:rsidRPr="00B670A8">
        <w:rPr>
          <w:szCs w:val="24"/>
          <w:u w:color="0000FF"/>
        </w:rPr>
        <w:t>ора)"</w:t>
      </w:r>
      <w:r w:rsidRPr="00B670A8">
        <w:rPr>
          <w:szCs w:val="24"/>
        </w:rPr>
        <w:t> (САЗ 20-12) приказываю:</w:t>
      </w:r>
    </w:p>
    <w:p w14:paraId="4CB1A0A9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1. Утвердить Регламент исполнения государственной функции по осуществлению государственного контроля (надзора) за соблюдением требований законодательства в сфере деятельности по организации и проведению азартных игр и пари </w:t>
      </w:r>
      <w:r w:rsidRPr="00B670A8">
        <w:rPr>
          <w:szCs w:val="24"/>
        </w:rPr>
        <w:t>согласно Приложению к настоящему Приказу.</w:t>
      </w:r>
    </w:p>
    <w:p w14:paraId="556D4EF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2. Ответственность за исполнение настоящего Приказа возложить на должностных лиц, осуществляющих исполнение государственной функции.</w:t>
      </w:r>
    </w:p>
    <w:p w14:paraId="5D7AE57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3. Контроль за исполнением настоящего Приказа оставляю за собой.</w:t>
      </w:r>
    </w:p>
    <w:p w14:paraId="4EC3007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4. Направить нас</w:t>
      </w:r>
      <w:r w:rsidRPr="00B670A8">
        <w:rPr>
          <w:szCs w:val="24"/>
        </w:rPr>
        <w:t>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29F5D270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5. Настоящий Приказ вступает в силу с 1 января 2021 года.</w:t>
      </w:r>
    </w:p>
    <w:p w14:paraId="5696DA2B" w14:textId="77777777" w:rsidR="00DA4854" w:rsidRPr="00B670A8" w:rsidRDefault="00C77012">
      <w:pPr>
        <w:pStyle w:val="a4"/>
        <w:rPr>
          <w:b/>
          <w:szCs w:val="24"/>
        </w:rPr>
      </w:pPr>
      <w:r w:rsidRPr="00B670A8">
        <w:rPr>
          <w:b/>
          <w:szCs w:val="24"/>
        </w:rPr>
        <w:t>Первый заместитель Председателя Правительства -</w:t>
      </w:r>
      <w:r w:rsidRPr="00B670A8">
        <w:rPr>
          <w:szCs w:val="24"/>
        </w:rPr>
        <w:br/>
      </w:r>
      <w:r w:rsidRPr="00B670A8">
        <w:rPr>
          <w:b/>
          <w:szCs w:val="24"/>
        </w:rPr>
        <w:t>министр финансо</w:t>
      </w:r>
      <w:r w:rsidRPr="00B670A8">
        <w:rPr>
          <w:b/>
          <w:szCs w:val="24"/>
        </w:rPr>
        <w:t>в Т. КИРОВА</w:t>
      </w:r>
    </w:p>
    <w:p w14:paraId="743C8866" w14:textId="77777777" w:rsidR="00DA4854" w:rsidRPr="00B670A8" w:rsidRDefault="00C77012">
      <w:pPr>
        <w:pStyle w:val="a4"/>
        <w:rPr>
          <w:szCs w:val="24"/>
        </w:rPr>
      </w:pPr>
      <w:r w:rsidRPr="00B670A8">
        <w:rPr>
          <w:szCs w:val="24"/>
        </w:rPr>
        <w:t>г. Тирасполь</w:t>
      </w:r>
      <w:r w:rsidRPr="00B670A8">
        <w:rPr>
          <w:szCs w:val="24"/>
        </w:rPr>
        <w:br/>
      </w:r>
      <w:r w:rsidRPr="00B670A8">
        <w:rPr>
          <w:szCs w:val="24"/>
        </w:rPr>
        <w:t>10 ноября 2020 г.</w:t>
      </w:r>
      <w:r w:rsidRPr="00B670A8">
        <w:rPr>
          <w:szCs w:val="24"/>
        </w:rPr>
        <w:br/>
      </w:r>
      <w:r w:rsidRPr="00B670A8">
        <w:rPr>
          <w:szCs w:val="24"/>
        </w:rPr>
        <w:t>№ 377</w:t>
      </w:r>
    </w:p>
    <w:p w14:paraId="14AF7996" w14:textId="77777777" w:rsidR="00B670A8" w:rsidRDefault="00B670A8">
      <w:pPr>
        <w:rPr>
          <w:szCs w:val="24"/>
        </w:rPr>
      </w:pPr>
      <w:r>
        <w:rPr>
          <w:szCs w:val="24"/>
        </w:rPr>
        <w:br w:type="page"/>
      </w:r>
    </w:p>
    <w:p w14:paraId="514996A8" w14:textId="50B040B6" w:rsidR="00DA4854" w:rsidRPr="00B670A8" w:rsidRDefault="00C77012">
      <w:pPr>
        <w:pStyle w:val="a4"/>
        <w:jc w:val="right"/>
        <w:rPr>
          <w:szCs w:val="24"/>
        </w:rPr>
      </w:pPr>
      <w:r w:rsidRPr="00B670A8">
        <w:rPr>
          <w:szCs w:val="24"/>
        </w:rPr>
        <w:lastRenderedPageBreak/>
        <w:t>Приложение к</w:t>
      </w:r>
      <w:r w:rsidRPr="00B670A8">
        <w:rPr>
          <w:szCs w:val="24"/>
        </w:rPr>
        <w:br/>
      </w:r>
      <w:r w:rsidRPr="00B670A8">
        <w:rPr>
          <w:szCs w:val="24"/>
        </w:rPr>
        <w:t>Приказу Министерства финансов</w:t>
      </w:r>
      <w:r w:rsidRPr="00B670A8">
        <w:rPr>
          <w:szCs w:val="24"/>
        </w:rPr>
        <w:br/>
      </w:r>
      <w:r w:rsidRPr="00B670A8">
        <w:rPr>
          <w:szCs w:val="24"/>
        </w:rPr>
        <w:t>Приднестровской Молдавской</w:t>
      </w:r>
      <w:r w:rsidRPr="00B670A8">
        <w:rPr>
          <w:szCs w:val="24"/>
        </w:rPr>
        <w:br/>
      </w:r>
      <w:r w:rsidRPr="00B670A8">
        <w:rPr>
          <w:szCs w:val="24"/>
        </w:rPr>
        <w:t>Республики</w:t>
      </w:r>
      <w:r w:rsidRPr="00B670A8">
        <w:rPr>
          <w:szCs w:val="24"/>
        </w:rPr>
        <w:br/>
      </w:r>
      <w:r w:rsidRPr="00B670A8">
        <w:rPr>
          <w:szCs w:val="24"/>
        </w:rPr>
        <w:t>от 10 ноября 2020 года № 377</w:t>
      </w:r>
    </w:p>
    <w:p w14:paraId="0F259090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Регламент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 xml:space="preserve">исполнения государственной функции по осуществлению государственного контроля 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(надзора) за соблюдением требований законодательства в сфере деятельности по организации и проведению азартных игр и пари</w:t>
      </w:r>
    </w:p>
    <w:p w14:paraId="2F279C83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Раздел 1. Общие положения</w:t>
      </w:r>
    </w:p>
    <w:p w14:paraId="1DAC09E9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1. Наименование государственной функции</w:t>
      </w:r>
    </w:p>
    <w:p w14:paraId="6C04EB96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1. Наименование государственной функции - осуществление (проведение)</w:t>
      </w:r>
      <w:r w:rsidRPr="00B670A8">
        <w:rPr>
          <w:szCs w:val="24"/>
        </w:rPr>
        <w:t xml:space="preserve"> государственного контроля (надзора) за соблюдением требований законодательства в сфере деятельности по организации и проведению азартных игр и пари на территории Приднестровской Молдавской Республики (далее - государственная функция).</w:t>
      </w:r>
    </w:p>
    <w:p w14:paraId="13CEBF53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2. Наименование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испо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лнительного органа государственной власти, исполняющего государственную функцию</w:t>
      </w:r>
    </w:p>
    <w:p w14:paraId="7D8E80E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2. Государственную функцию исполняет Министерство финансов Приднестровской Молдавской Республики (далее - уполномоченный орган).</w:t>
      </w:r>
    </w:p>
    <w:p w14:paraId="5EF529FD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3. Перечень нормативных правовых актов, регулир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ующих исполнение государственной функции</w:t>
      </w:r>
    </w:p>
    <w:p w14:paraId="7E58AEB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3. Основными нормативными правовыми актами Приднестровской Молдавской Республики, которыми регулируется исполнение государственной функции, являются:</w:t>
      </w:r>
    </w:p>
    <w:p w14:paraId="2B349514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Конституция Приднестровской Молдавской Республики;</w:t>
      </w:r>
    </w:p>
    <w:p w14:paraId="1B47E30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б) </w:t>
      </w:r>
      <w:r w:rsidRPr="00B670A8">
        <w:rPr>
          <w:szCs w:val="24"/>
        </w:rPr>
        <w:t>Гражданский кодекс Приднестровской Молдавской Республики;</w:t>
      </w:r>
    </w:p>
    <w:p w14:paraId="2FDD5750" w14:textId="1426B828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в) </w:t>
      </w:r>
      <w:r w:rsidRPr="00B670A8">
        <w:rPr>
          <w:szCs w:val="24"/>
          <w:u w:color="0000FF"/>
        </w:rPr>
        <w:t>Зак</w:t>
      </w:r>
      <w:r w:rsidRPr="00B670A8">
        <w:rPr>
          <w:szCs w:val="24"/>
          <w:u w:color="0000FF"/>
        </w:rPr>
        <w:t>он Приднестровской Молдавской Республики от 1 августа 2002 года № 174-З-III "О порядке проведения проверок при осуществлении государственного контроля (надзора)"</w:t>
      </w:r>
      <w:r w:rsidRPr="00B670A8">
        <w:rPr>
          <w:szCs w:val="24"/>
        </w:rPr>
        <w:t> (САЗ 02-31) в действующей редакции (далее - Закон о порядке проведения проверок);</w:t>
      </w:r>
    </w:p>
    <w:p w14:paraId="596B74BF" w14:textId="0EE359C0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г) </w:t>
      </w:r>
      <w:r w:rsidRPr="00B670A8">
        <w:rPr>
          <w:szCs w:val="24"/>
          <w:u w:color="0000FF"/>
        </w:rPr>
        <w:t>Закон Приднестровской Молдавской Республики от 6 декабря 2005 года № 688-З-III "О деятельности игорных заведений"</w:t>
      </w:r>
      <w:r w:rsidRPr="00B670A8">
        <w:rPr>
          <w:szCs w:val="24"/>
        </w:rPr>
        <w:t> (САЗ</w:t>
      </w:r>
      <w:r w:rsidRPr="00B670A8">
        <w:rPr>
          <w:szCs w:val="24"/>
        </w:rPr>
        <w:t xml:space="preserve"> 05-50) в действующей редакции (далее - Закон о деятельности игорных заведений);</w:t>
      </w:r>
    </w:p>
    <w:p w14:paraId="0A6AB7AE" w14:textId="0AC85062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д) </w:t>
      </w:r>
      <w:r w:rsidRPr="00B670A8">
        <w:rPr>
          <w:szCs w:val="24"/>
          <w:u w:color="0000FF"/>
        </w:rPr>
        <w:t>Закон Приднестро</w:t>
      </w:r>
      <w:r w:rsidRPr="00B670A8">
        <w:rPr>
          <w:szCs w:val="24"/>
          <w:u w:color="0000FF"/>
        </w:rPr>
        <w:t>вской Молдавской Республики от 10 июля 2002 года № 151-З-III "О лицензировании отдельных видов деятельности"</w:t>
      </w:r>
      <w:r w:rsidRPr="00B670A8">
        <w:rPr>
          <w:szCs w:val="24"/>
        </w:rPr>
        <w:t> (САЗ 02-28) в действующей редакции (далее - Закон о лицензировании);</w:t>
      </w:r>
    </w:p>
    <w:p w14:paraId="3B153E17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е) Кодекс Приднестровской Молдавской Республики об административных правона</w:t>
      </w:r>
      <w:r w:rsidRPr="00B670A8">
        <w:rPr>
          <w:szCs w:val="24"/>
        </w:rPr>
        <w:t>рушениях;</w:t>
      </w:r>
    </w:p>
    <w:p w14:paraId="38FBD4D1" w14:textId="473EC3A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ж) </w:t>
      </w:r>
      <w:r w:rsidRPr="00B670A8">
        <w:rPr>
          <w:szCs w:val="24"/>
          <w:u w:color="0000FF"/>
        </w:rPr>
        <w:t xml:space="preserve">Закон Приднестровской Молдавской Республики от 8 декабря </w:t>
      </w:r>
      <w:r w:rsidRPr="00B670A8">
        <w:rPr>
          <w:szCs w:val="24"/>
          <w:u w:color="0000FF"/>
        </w:rPr>
        <w:t>2003 года № 367-З-III "Об обращениях граждан и юридических лиц, а также общественных объединений"</w:t>
      </w:r>
      <w:r w:rsidRPr="00B670A8">
        <w:rPr>
          <w:szCs w:val="24"/>
        </w:rPr>
        <w:t xml:space="preserve"> (САЗ 03-50) в действующей редакции;</w:t>
      </w:r>
    </w:p>
    <w:p w14:paraId="30203550" w14:textId="4DE4A5E6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з) </w:t>
      </w:r>
      <w:r w:rsidRPr="00B670A8">
        <w:rPr>
          <w:szCs w:val="24"/>
          <w:u w:color="0000FF"/>
        </w:rPr>
        <w:t>Закон Приднестровской Молдавской Республики от 27 апреля 2012 года № 53-З-V "О государственной гражданской службе Приднестровской Молдавской Республики"</w:t>
      </w:r>
      <w:r w:rsidRPr="00B670A8">
        <w:rPr>
          <w:szCs w:val="24"/>
        </w:rPr>
        <w:t xml:space="preserve"> (САЗ 12-18) в действующей редак</w:t>
      </w:r>
      <w:r w:rsidRPr="00B670A8">
        <w:rPr>
          <w:szCs w:val="24"/>
        </w:rPr>
        <w:t>ции;</w:t>
      </w:r>
    </w:p>
    <w:p w14:paraId="5EA9FA4E" w14:textId="09FE499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и) </w:t>
      </w:r>
      <w:r w:rsidRPr="00B670A8">
        <w:rPr>
          <w:szCs w:val="24"/>
          <w:u w:color="0000FF"/>
        </w:rPr>
        <w:t>Закон Приднестровской Молдавской Республики от 16 апреля 2010 года № 53-З-IV "О персональных данных"</w:t>
      </w:r>
      <w:r w:rsidRPr="00B670A8">
        <w:rPr>
          <w:szCs w:val="24"/>
        </w:rPr>
        <w:t xml:space="preserve"> (САЗ 10-15) в </w:t>
      </w:r>
      <w:r w:rsidRPr="00B670A8">
        <w:rPr>
          <w:szCs w:val="24"/>
        </w:rPr>
        <w:t>действующей редакции;</w:t>
      </w:r>
    </w:p>
    <w:p w14:paraId="39F45DAD" w14:textId="29663ADD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к) </w:t>
      </w:r>
      <w:r w:rsidRPr="00B670A8">
        <w:rPr>
          <w:szCs w:val="24"/>
          <w:u w:color="0000FF"/>
        </w:rPr>
        <w:t>Закон Приднестровской Молдавской Республики от 25 июня 2009 года № 787-З-IV "О коммерческой тайне"</w:t>
      </w:r>
      <w:r w:rsidRPr="00B670A8">
        <w:rPr>
          <w:szCs w:val="24"/>
        </w:rPr>
        <w:t> </w:t>
      </w:r>
      <w:r w:rsidRPr="00B670A8">
        <w:rPr>
          <w:szCs w:val="24"/>
        </w:rPr>
        <w:t>(САЗ 09-26) в действующей редакции;</w:t>
      </w:r>
    </w:p>
    <w:p w14:paraId="6EBA796E" w14:textId="57BD464A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lastRenderedPageBreak/>
        <w:t xml:space="preserve">л) </w:t>
      </w:r>
      <w:r w:rsidRPr="00B670A8">
        <w:rPr>
          <w:szCs w:val="24"/>
          <w:u w:color="0000FF"/>
        </w:rPr>
        <w:t>Постановление Правительства Приднестровской Молдавской Республики от 12 марта 2020 года № 60 "О разработке и утверждении регламентов исполнения государственных функций по осуществлению государственного контроля (надзора)"</w:t>
      </w:r>
      <w:r w:rsidRPr="00B670A8">
        <w:rPr>
          <w:szCs w:val="24"/>
        </w:rPr>
        <w:t xml:space="preserve"> (САЗ 20-12);</w:t>
      </w:r>
    </w:p>
    <w:p w14:paraId="02D16B06" w14:textId="275D9286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м) </w:t>
      </w:r>
      <w:r w:rsidRPr="00B670A8">
        <w:rPr>
          <w:szCs w:val="24"/>
          <w:u w:color="0000FF"/>
        </w:rPr>
        <w:t>Постановление П</w:t>
      </w:r>
      <w:r w:rsidRPr="00B670A8">
        <w:rPr>
          <w:szCs w:val="24"/>
          <w:u w:color="0000FF"/>
        </w:rPr>
        <w:t>равительства Приднестровской Молдавской Республики от 27 апреля 2017 года № 86 "Об утверждении Положения, структуры и предельной штатной численности Министерства финансов Приднестровской Молдавской Республики"</w:t>
      </w:r>
      <w:r w:rsidRPr="00B670A8">
        <w:rPr>
          <w:szCs w:val="24"/>
        </w:rPr>
        <w:t> (САЗ 17-19) с изменениями и дополнениями, в</w:t>
      </w:r>
      <w:r w:rsidRPr="00B670A8">
        <w:rPr>
          <w:szCs w:val="24"/>
        </w:rPr>
        <w:t xml:space="preserve">несенными </w:t>
      </w:r>
      <w:r w:rsidRPr="00B670A8">
        <w:rPr>
          <w:szCs w:val="24"/>
          <w:u w:color="0000FF"/>
        </w:rPr>
        <w:t>постановлениями Правительства Приднестровской Молдавской Республики от 30 августа 2017 года № 226</w:t>
      </w:r>
      <w:r w:rsidRPr="00B670A8">
        <w:rPr>
          <w:szCs w:val="24"/>
        </w:rPr>
        <w:t xml:space="preserve"> (САЗ 17-36), </w:t>
      </w:r>
      <w:r w:rsidRPr="00B670A8">
        <w:rPr>
          <w:szCs w:val="24"/>
          <w:u w:color="0000FF"/>
        </w:rPr>
        <w:t>от 31 мая 2018 года № 177</w:t>
      </w:r>
      <w:r w:rsidRPr="00B670A8">
        <w:rPr>
          <w:szCs w:val="24"/>
        </w:rPr>
        <w:t xml:space="preserve"> (САЗ 18-23), </w:t>
      </w:r>
      <w:r w:rsidRPr="00B670A8">
        <w:rPr>
          <w:szCs w:val="24"/>
          <w:u w:color="0000FF"/>
        </w:rPr>
        <w:t>от 17 августа 2018 года № 287</w:t>
      </w:r>
      <w:r w:rsidRPr="00B670A8">
        <w:rPr>
          <w:szCs w:val="24"/>
        </w:rPr>
        <w:t xml:space="preserve"> (САЗ 18-33), </w:t>
      </w:r>
      <w:r w:rsidRPr="00B670A8">
        <w:rPr>
          <w:szCs w:val="24"/>
          <w:u w:color="0000FF"/>
        </w:rPr>
        <w:t>от 14 декабря 2018 года № 447</w:t>
      </w:r>
      <w:r w:rsidRPr="00B670A8">
        <w:rPr>
          <w:szCs w:val="24"/>
        </w:rPr>
        <w:t xml:space="preserve"> (САЗ 18-51), </w:t>
      </w:r>
      <w:r w:rsidRPr="00B670A8">
        <w:rPr>
          <w:szCs w:val="24"/>
          <w:u w:color="0000FF"/>
        </w:rPr>
        <w:t>от 26 апреля 2019 года № 142</w:t>
      </w:r>
      <w:r w:rsidRPr="00B670A8">
        <w:rPr>
          <w:szCs w:val="24"/>
        </w:rPr>
        <w:t> (САЗ 19-17);</w:t>
      </w:r>
    </w:p>
    <w:p w14:paraId="3703749C" w14:textId="55BE9B55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н) </w:t>
      </w:r>
      <w:r w:rsidRPr="00B670A8">
        <w:rPr>
          <w:szCs w:val="24"/>
          <w:u w:color="0000FF"/>
        </w:rPr>
        <w:t>Постановление Правительства Приднестровской Молдавской Республики от 4 июня 2013 года № 97 "Об утверждении некото</w:t>
      </w:r>
      <w:r w:rsidRPr="00B670A8">
        <w:rPr>
          <w:szCs w:val="24"/>
          <w:u w:color="0000FF"/>
        </w:rPr>
        <w:t>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Республики"</w:t>
      </w:r>
      <w:r w:rsidRPr="00B670A8">
        <w:rPr>
          <w:szCs w:val="24"/>
        </w:rPr>
        <w:t> (САЗ 13-22) с изменениями, внесенными Постановлением Правительства Приднестровской Молдавской</w:t>
      </w:r>
      <w:r w:rsidRPr="00B670A8">
        <w:rPr>
          <w:szCs w:val="24"/>
        </w:rPr>
        <w:t xml:space="preserve"> Республики от 25 декабря</w:t>
      </w:r>
    </w:p>
    <w:p w14:paraId="1A9D5DB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2019 года № 442 (САЗ 19-50);</w:t>
      </w:r>
    </w:p>
    <w:p w14:paraId="222011B0" w14:textId="75D6A0FB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о) </w:t>
      </w:r>
      <w:r w:rsidRPr="00B670A8">
        <w:rPr>
          <w:szCs w:val="24"/>
          <w:u w:color="0000FF"/>
        </w:rPr>
        <w:t>Постановление Правительства Приднестровской Молдавской Республики от 12 февраля 2018 года № 42 "Об основных принципах государственного регулирования отдельных видов деятельности на территории Приднестровской Молд</w:t>
      </w:r>
      <w:r w:rsidRPr="00B670A8">
        <w:rPr>
          <w:szCs w:val="24"/>
          <w:u w:color="0000FF"/>
        </w:rPr>
        <w:t>авской Республики"</w:t>
      </w:r>
      <w:r w:rsidRPr="00B670A8">
        <w:rPr>
          <w:szCs w:val="24"/>
        </w:rPr>
        <w:t xml:space="preserve"> (САЗ 18-7) с изменениями и дополнениями, внесенными </w:t>
      </w:r>
      <w:r w:rsidRPr="00B670A8">
        <w:rPr>
          <w:szCs w:val="24"/>
          <w:u w:color="0000FF"/>
        </w:rPr>
        <w:t>постановлениями Правительства Приднестровской Молдавской Республики от 11 ию</w:t>
      </w:r>
      <w:r w:rsidRPr="00B670A8">
        <w:rPr>
          <w:szCs w:val="24"/>
          <w:u w:color="0000FF"/>
        </w:rPr>
        <w:t>ня 2018 года № 192</w:t>
      </w:r>
      <w:r w:rsidRPr="00B670A8">
        <w:rPr>
          <w:szCs w:val="24"/>
        </w:rPr>
        <w:t xml:space="preserve"> (САЗ 18-24), </w:t>
      </w:r>
      <w:r w:rsidRPr="00B670A8">
        <w:rPr>
          <w:szCs w:val="24"/>
          <w:u w:color="0000FF"/>
        </w:rPr>
        <w:t>от 25 июля 2019 года № 270</w:t>
      </w:r>
      <w:r w:rsidRPr="00B670A8">
        <w:rPr>
          <w:szCs w:val="24"/>
        </w:rPr>
        <w:t xml:space="preserve"> (САЗ 19-28), </w:t>
      </w:r>
      <w:r w:rsidRPr="00B670A8">
        <w:rPr>
          <w:szCs w:val="24"/>
          <w:u w:color="0000FF"/>
        </w:rPr>
        <w:t>от 6 сентября 2019 года № 327</w:t>
      </w:r>
      <w:r w:rsidRPr="00B670A8">
        <w:rPr>
          <w:szCs w:val="24"/>
        </w:rPr>
        <w:t xml:space="preserve"> (САЗ 19-34), </w:t>
      </w:r>
      <w:r w:rsidRPr="00B670A8">
        <w:rPr>
          <w:szCs w:val="24"/>
          <w:u w:color="0000FF"/>
        </w:rPr>
        <w:t>от 13 января 2020 года № 1</w:t>
      </w:r>
      <w:r w:rsidRPr="00B670A8">
        <w:rPr>
          <w:szCs w:val="24"/>
        </w:rPr>
        <w:t xml:space="preserve"> (САЗ 20-3), </w:t>
      </w:r>
      <w:r w:rsidRPr="00B670A8">
        <w:rPr>
          <w:szCs w:val="24"/>
          <w:u w:color="0000FF"/>
        </w:rPr>
        <w:t>от 25 марта 2020 года № 76</w:t>
      </w:r>
      <w:r w:rsidRPr="00B670A8">
        <w:rPr>
          <w:szCs w:val="24"/>
        </w:rPr>
        <w:t> (САЗ 20-13), от 9 апреля</w:t>
      </w:r>
    </w:p>
    <w:p w14:paraId="4353643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2020 года № 106 (САЗ 20-15);</w:t>
      </w:r>
    </w:p>
    <w:p w14:paraId="7138F65C" w14:textId="2038B6A3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п) </w:t>
      </w:r>
      <w:r w:rsidRPr="00B670A8">
        <w:rPr>
          <w:szCs w:val="24"/>
          <w:u w:color="0000FF"/>
        </w:rPr>
        <w:t>Постановление Правительства Приднестровской Молдавской Республики от 26 н</w:t>
      </w:r>
      <w:r w:rsidRPr="00B670A8">
        <w:rPr>
          <w:szCs w:val="24"/>
          <w:u w:color="0000FF"/>
        </w:rPr>
        <w:t>оября 2013 года № 282 "Об утверждении Положения о лицензировании деятельности по организации и проведению азартных игр и пари в Приднестровской Молдавской Республики"</w:t>
      </w:r>
      <w:r w:rsidRPr="00B670A8">
        <w:rPr>
          <w:szCs w:val="24"/>
        </w:rPr>
        <w:t xml:space="preserve"> (САЗ 13-47) с изменениями и дополнениями, внесенными </w:t>
      </w:r>
      <w:r w:rsidRPr="00B670A8">
        <w:rPr>
          <w:szCs w:val="24"/>
          <w:u w:color="0000FF"/>
        </w:rPr>
        <w:t>постановлениями Правительства Приднестровской Молдавской Республики от 21 ноября 2017 года № 322</w:t>
      </w:r>
      <w:r w:rsidRPr="00B670A8">
        <w:rPr>
          <w:szCs w:val="24"/>
        </w:rPr>
        <w:t xml:space="preserve"> (САЗ 17-48), </w:t>
      </w:r>
      <w:r w:rsidRPr="00B670A8">
        <w:rPr>
          <w:szCs w:val="24"/>
          <w:u w:color="0000FF"/>
        </w:rPr>
        <w:t>от 29 октября 2018 года № 369</w:t>
      </w:r>
      <w:r w:rsidRPr="00B670A8">
        <w:rPr>
          <w:szCs w:val="24"/>
        </w:rPr>
        <w:t xml:space="preserve"> (САЗ 18-44), </w:t>
      </w:r>
      <w:r w:rsidRPr="00B670A8">
        <w:rPr>
          <w:szCs w:val="24"/>
          <w:u w:color="0000FF"/>
        </w:rPr>
        <w:t>от 14</w:t>
      </w:r>
      <w:r w:rsidRPr="00B670A8">
        <w:rPr>
          <w:szCs w:val="24"/>
          <w:u w:color="0000FF"/>
        </w:rPr>
        <w:t xml:space="preserve"> июня 2019 года № 219</w:t>
      </w:r>
      <w:r w:rsidRPr="00B670A8">
        <w:rPr>
          <w:szCs w:val="24"/>
        </w:rPr>
        <w:t>  (САЗ 19-22);</w:t>
      </w:r>
    </w:p>
    <w:p w14:paraId="315019D7" w14:textId="572CA14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р) </w:t>
      </w:r>
      <w:r w:rsidRPr="00B670A8">
        <w:rPr>
          <w:szCs w:val="24"/>
          <w:u w:color="0000FF"/>
        </w:rPr>
        <w:t>Постановление Правительства Приднестровской Молдавской Республики от 27 мая 2020 года № 176 "Об утверждении перечней документов, требование которых возможно при проведении органами государственн</w:t>
      </w:r>
      <w:r w:rsidRPr="00B670A8">
        <w:rPr>
          <w:szCs w:val="24"/>
          <w:u w:color="0000FF"/>
        </w:rPr>
        <w:t>ого контроля (надзора) планового мероприятия по контролю (надзору)"</w:t>
      </w:r>
      <w:r w:rsidRPr="00B670A8">
        <w:rPr>
          <w:szCs w:val="24"/>
        </w:rPr>
        <w:t> (САЗ 20-22).</w:t>
      </w:r>
    </w:p>
    <w:p w14:paraId="68FC0EAA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4. Предмет государственного контроля (надзора)</w:t>
      </w:r>
    </w:p>
    <w:p w14:paraId="28CB8D7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4. Предметом государственного контроля (надзора) за соблюдением требований законодательства в сфере деятельности по организац</w:t>
      </w:r>
      <w:r w:rsidRPr="00B670A8">
        <w:rPr>
          <w:szCs w:val="24"/>
        </w:rPr>
        <w:t>ии и проведению азартных игр и пари является соблюдение лицом, в отношении которого проводится мероприятие по контролю (надзору) (далее - подконтрольное лицо), требований законодательства в сфере деятельности по организации и проведению азартных игр и пари</w:t>
      </w:r>
      <w:r w:rsidRPr="00B670A8">
        <w:rPr>
          <w:szCs w:val="24"/>
        </w:rPr>
        <w:t>, в том числе лицензионных требований и условий (далее - обязательные требования).</w:t>
      </w:r>
    </w:p>
    <w:p w14:paraId="23FFC64F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5. Права и обязанности должностных лиц при осуществлении государственного контроля (надзора)</w:t>
      </w:r>
    </w:p>
    <w:p w14:paraId="26678CA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5. Должностные лица уполномоченного органа (далее - должностные лица) в ходе исп</w:t>
      </w:r>
      <w:r w:rsidRPr="00B670A8">
        <w:rPr>
          <w:szCs w:val="24"/>
        </w:rPr>
        <w:t>олнения государственной функции имеют право:</w:t>
      </w:r>
    </w:p>
    <w:p w14:paraId="6D8AE4B6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проводить проверку соблюдения подконтрольным лицом обязательных требований;</w:t>
      </w:r>
    </w:p>
    <w:p w14:paraId="04750D5C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требовать и получать от подконтрольных лиц информацию, справки и документы, необходимые для проведения мероприятий по контролю (н</w:t>
      </w:r>
      <w:r w:rsidRPr="00B670A8">
        <w:rPr>
          <w:szCs w:val="24"/>
        </w:rPr>
        <w:t>адзору), а также письменные объяснения по вопросам, относящимся к предмету мероприятий по контролю (надзору);</w:t>
      </w:r>
    </w:p>
    <w:p w14:paraId="198E43F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lastRenderedPageBreak/>
        <w:t xml:space="preserve">в) беспрепятственно при предъявлении служебного удостоверения и копии документа о проведении мероприятия по контролю (надзору) посещать помещения </w:t>
      </w:r>
      <w:r w:rsidRPr="00B670A8">
        <w:rPr>
          <w:szCs w:val="24"/>
        </w:rPr>
        <w:t>и территории, которые занимают подконтрольные лица, а также проводить мероприятия необходимые для проверки соблюдения лицензионных требований и условий подконтрольным лицом;</w:t>
      </w:r>
    </w:p>
    <w:p w14:paraId="01D2F1E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г) при выявлении нарушений принимать меры, предусмотренные Законом о порядке прове</w:t>
      </w:r>
      <w:r w:rsidRPr="00B670A8">
        <w:rPr>
          <w:szCs w:val="24"/>
        </w:rPr>
        <w:t>дения проверок, Законом о деятельности игорных заведений, Законом о лицензировании, Кодексом Приднестровской Молдавской Республики об административных правонарушениях, иными нормативными правовыми актами Приднестровской Молдавской Республики, в том числе:</w:t>
      </w:r>
    </w:p>
    <w:p w14:paraId="14976FE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1) выносить решения, обязывающие подконтрольное лицо устранить выявленные нарушения, устанавливать сроки устранения таких нарушений;</w:t>
      </w:r>
    </w:p>
    <w:p w14:paraId="10ACDF3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2) выносить предупреждение подконтрольному лицу;</w:t>
      </w:r>
    </w:p>
    <w:p w14:paraId="52FC19D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3) приостанавливать деятельность лицензии в порядке, </w:t>
      </w:r>
      <w:r w:rsidRPr="00B670A8">
        <w:rPr>
          <w:szCs w:val="24"/>
        </w:rPr>
        <w:t>определенном Законом о лицензировании;</w:t>
      </w:r>
    </w:p>
    <w:p w14:paraId="2C785DA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д) осуществлять иные полномочия в соответствии с законодательством Приднестровской Молдавской Республики.</w:t>
      </w:r>
    </w:p>
    <w:p w14:paraId="20AD452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6. Должностные лица в ходе исполнения государственной функции обязаны:</w:t>
      </w:r>
    </w:p>
    <w:p w14:paraId="3243BF1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а) проводить мероприятия по </w:t>
      </w:r>
      <w:r w:rsidRPr="00B670A8">
        <w:rPr>
          <w:szCs w:val="24"/>
        </w:rPr>
        <w:t>контролю (надзору) в соответствии с требованиями законодательства Приднестровской Молдавской Республики;</w:t>
      </w:r>
    </w:p>
    <w:p w14:paraId="6C05C25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соблюдать права и законные интересы подконтрольных лиц;</w:t>
      </w:r>
    </w:p>
    <w:p w14:paraId="33FD9BA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до начала мероприятия по контролю (надзору) предъявлять подконтрольным лицам служебное уд</w:t>
      </w:r>
      <w:r w:rsidRPr="00B670A8">
        <w:rPr>
          <w:szCs w:val="24"/>
        </w:rPr>
        <w:t>остоверение и знакомить с Приказом о проведении мероприятия по контролю (надзору);</w:t>
      </w:r>
    </w:p>
    <w:p w14:paraId="234884D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г) не препятствовать представителям подконтрольного лица присутствовать при проведении мероприятий по контролю (надзору) и давать объяснения по вопросам, относящимся к предм</w:t>
      </w:r>
      <w:r w:rsidRPr="00B670A8">
        <w:rPr>
          <w:szCs w:val="24"/>
        </w:rPr>
        <w:t>ету контроля (надзора);</w:t>
      </w:r>
    </w:p>
    <w:p w14:paraId="301C468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д) соблюдать сроки проведения мероприятий по контролю (надзору), установленные законодательством Приднестровской Молдавской Республики и Приказом о проведении мероприятия по контролю (надзору);</w:t>
      </w:r>
    </w:p>
    <w:p w14:paraId="47C9910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е) обеспечить надлежащее оформление ре</w:t>
      </w:r>
      <w:r w:rsidRPr="00B670A8">
        <w:rPr>
          <w:szCs w:val="24"/>
        </w:rPr>
        <w:t>зультатов мероприятия по контролю (надзору) в порядке, установленном Законом о порядке проведения проверок и настоящим Регламентом;</w:t>
      </w:r>
    </w:p>
    <w:p w14:paraId="1ACD0B3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ж) ознакомить подконтрольное лицо с результатами мероприятия по контролю (надзору) в порядке, установленном Законом о порядк</w:t>
      </w:r>
      <w:r w:rsidRPr="00B670A8">
        <w:rPr>
          <w:szCs w:val="24"/>
        </w:rPr>
        <w:t>е проведения проверок и настоящим Регламентом;</w:t>
      </w:r>
    </w:p>
    <w:p w14:paraId="4734F34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з) по результатам мероприятия по контролю (надзору)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</w:t>
      </w:r>
      <w:r w:rsidRPr="00B670A8">
        <w:rPr>
          <w:szCs w:val="24"/>
        </w:rPr>
        <w:t xml:space="preserve"> Республики мер, в том числе направленных на привлечение к ответственности подконтрольных лиц;</w:t>
      </w:r>
    </w:p>
    <w:p w14:paraId="55650B7C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и) осуществлять запись о проведенном мероприятий по контролю (надзору) в журнале учета мероприятий по контролю (надзору) в случае его наличия у подконтрольного л</w:t>
      </w:r>
      <w:r w:rsidRPr="00B670A8">
        <w:rPr>
          <w:szCs w:val="24"/>
        </w:rPr>
        <w:t>ица;</w:t>
      </w:r>
    </w:p>
    <w:p w14:paraId="20766C17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к) доказывать правомерность своих действий при их обжаловании в порядке, установленном законодательством Приднестровской Молдавской Республики;</w:t>
      </w:r>
    </w:p>
    <w:p w14:paraId="7A1D723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л) опубликовывать в определенном Правительством Приднестровской Молдавской Республики печатном средстве мас</w:t>
      </w:r>
      <w:r w:rsidRPr="00B670A8">
        <w:rPr>
          <w:szCs w:val="24"/>
        </w:rPr>
        <w:t>совой информации сведения об аннулировании, приостановлении или о возобновлении действия лицензии на осуществление деятельности по организации и проведению азартных игр и пари;</w:t>
      </w:r>
    </w:p>
    <w:p w14:paraId="56B47DB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м) исполнять иные обязанности, предусмотренные законодательством Приднестровско</w:t>
      </w:r>
      <w:r w:rsidRPr="00B670A8">
        <w:rPr>
          <w:szCs w:val="24"/>
        </w:rPr>
        <w:t>й Молдавской Республики.</w:t>
      </w:r>
    </w:p>
    <w:p w14:paraId="6548343E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6. Права и обязанности лиц, в отношении которых осуществляются мероприятия по контролю (надзору)</w:t>
      </w:r>
    </w:p>
    <w:p w14:paraId="1E09090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lastRenderedPageBreak/>
        <w:t>7. Подконтрольное лицо, в отношении которого осуществляется мероприятие по контролю (надзору), имеет право:</w:t>
      </w:r>
    </w:p>
    <w:p w14:paraId="5BAC884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участвовать в проведени</w:t>
      </w:r>
      <w:r w:rsidRPr="00B670A8">
        <w:rPr>
          <w:szCs w:val="24"/>
        </w:rPr>
        <w:t>и мероприятий по контролю (надзору), давать объяснения по вопросам, относящимся к предмету мероприятий по контролю (надзору);</w:t>
      </w:r>
    </w:p>
    <w:p w14:paraId="04F57FE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до начала проведения мероприятия по контролю (надзору) получать информацию, предоставление которой предусмотрено Законом о поря</w:t>
      </w:r>
      <w:r w:rsidRPr="00B670A8">
        <w:rPr>
          <w:szCs w:val="24"/>
        </w:rPr>
        <w:t>дке проведения проверок и иными нормативными правовыми актами Приднестровской Молдавской Республики, в том числе:</w:t>
      </w:r>
    </w:p>
    <w:p w14:paraId="5938DF3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1) об основаниях для проведения мероприятия по контролю (надзору), установленных законодательством Приднестровской Молдавской Республики;</w:t>
      </w:r>
    </w:p>
    <w:p w14:paraId="75D91FF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2) о</w:t>
      </w:r>
      <w:r w:rsidRPr="00B670A8">
        <w:rPr>
          <w:szCs w:val="24"/>
        </w:rPr>
        <w:t xml:space="preserve"> полномочиях уполномоченного органа при проведении мероприятия по контролю (надзору);</w:t>
      </w:r>
    </w:p>
    <w:p w14:paraId="25AB594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3) о предмете мероприятия по контролю (надзору);</w:t>
      </w:r>
    </w:p>
    <w:p w14:paraId="398C2AC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направлять своих представителей для присутствия при проведении мероприятия по контролю (надзору);</w:t>
      </w:r>
    </w:p>
    <w:p w14:paraId="51528436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г) знакомиться с рез</w:t>
      </w:r>
      <w:r w:rsidRPr="00B670A8">
        <w:rPr>
          <w:szCs w:val="24"/>
        </w:rPr>
        <w:t>ультатами проведенного мероприятия по контролю (надзору) и указывать в актах о своем ознакомлении с ними, согласии или несогласии с результатами проведенного мероприятия по контролю (надзору), а также отдельными действиями уполномоченного органа;</w:t>
      </w:r>
    </w:p>
    <w:p w14:paraId="65A6FCF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д) обжало</w:t>
      </w:r>
      <w:r w:rsidRPr="00B670A8">
        <w:rPr>
          <w:szCs w:val="24"/>
        </w:rPr>
        <w:t>вать действия уполномоченного органа в вышестоящем органе государственного контроля (надзора) и в судебном порядке;</w:t>
      </w:r>
    </w:p>
    <w:p w14:paraId="5244229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е) осуществлять иные права, предусмотренные законодательством Приднестровской Молдавской Республики.</w:t>
      </w:r>
    </w:p>
    <w:p w14:paraId="1AEEF86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8. Руководитель, иное </w:t>
      </w:r>
      <w:r w:rsidRPr="00B670A8">
        <w:rPr>
          <w:szCs w:val="24"/>
        </w:rPr>
        <w:t>должностное лицо или уполномоченный представитель подконтрольного лица при проведении мероприятия по контролю (надзору) обязаны:</w:t>
      </w:r>
    </w:p>
    <w:p w14:paraId="5CBC7E8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предоставить должностным лицам, проводящим мероприятие по контролю (надзору), документы и информацию, необходимую для провед</w:t>
      </w:r>
      <w:r w:rsidRPr="00B670A8">
        <w:rPr>
          <w:szCs w:val="24"/>
        </w:rPr>
        <w:t>ения мероприятия по контролю (надзору), а также возможность ознакомиться с оригиналами документов, относящимися к предмету мероприятия по контролю (надзору) и при необходимости их копирования;</w:t>
      </w:r>
    </w:p>
    <w:p w14:paraId="464FE01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обеспечить доступ должностных лиц на территории и помещения,</w:t>
      </w:r>
      <w:r w:rsidRPr="00B670A8">
        <w:rPr>
          <w:szCs w:val="24"/>
        </w:rPr>
        <w:t xml:space="preserve"> которые занимают подконтрольные лица;</w:t>
      </w:r>
    </w:p>
    <w:p w14:paraId="01545EF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предоставить отдельное охраняемое помещение для проведения мероприятия по контролю (надзору). В случае отсутствия возможности предоставления такого помещение мероприятие по контролю (надзору) проводится по месту ра</w:t>
      </w:r>
      <w:r w:rsidRPr="00B670A8">
        <w:rPr>
          <w:szCs w:val="24"/>
        </w:rPr>
        <w:t>сположения уполномоченного органа;</w:t>
      </w:r>
    </w:p>
    <w:p w14:paraId="1CCB312C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г) исполнять иные обязанности, предусмотренные законодательством Приднестровской Молдавской Республики.</w:t>
      </w:r>
    </w:p>
    <w:p w14:paraId="3A2A34DC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7. Описание результата исполнения государственной функции</w:t>
      </w:r>
    </w:p>
    <w:p w14:paraId="003AB30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9. Результатом исполнения государственной функции является </w:t>
      </w:r>
      <w:r w:rsidRPr="00B670A8">
        <w:rPr>
          <w:szCs w:val="24"/>
        </w:rPr>
        <w:t>составление Акта по итогам мероприятия по контролю (надзору) в соответствии с Законом о порядке проведения проверок.</w:t>
      </w:r>
    </w:p>
    <w:p w14:paraId="66F2E044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Также результатом исполнения государственной функции являются меры, предусмотренные законодательством Приднестровской Молдавской Республики</w:t>
      </w:r>
      <w:r w:rsidRPr="00B670A8">
        <w:rPr>
          <w:szCs w:val="24"/>
        </w:rPr>
        <w:t xml:space="preserve"> и принимаемые уполномоченным органом при обнаружении в ходе проведения мероприятий по контролю (надзору) нарушений подконтрольным лицом законодательства Приднестровской Молдавской Республики.</w:t>
      </w:r>
    </w:p>
    <w:p w14:paraId="0E9290E9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Раздел 2. Требования к порядку исполнения государственной функц</w:t>
      </w:r>
      <w:r w:rsidRPr="00B670A8">
        <w:rPr>
          <w:szCs w:val="24"/>
        </w:rPr>
        <w:t>ии</w:t>
      </w:r>
    </w:p>
    <w:p w14:paraId="27CDF457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8. Порядок информирования об исполнении государственной функции</w:t>
      </w:r>
    </w:p>
    <w:p w14:paraId="23238234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10. Информация о месте нахождения и графике работы уполномоченного органа:</w:t>
      </w:r>
    </w:p>
    <w:p w14:paraId="2446BB24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место нахождения: г. Тирасполь, ул. Горького, 53;</w:t>
      </w:r>
    </w:p>
    <w:p w14:paraId="48861B09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почтовый адрес: Приднестровская Молдавская Республика, MD-</w:t>
      </w:r>
      <w:r w:rsidRPr="00B670A8">
        <w:rPr>
          <w:szCs w:val="24"/>
        </w:rPr>
        <w:t>3300, г. Тирасполь, ул. Горького, 53;</w:t>
      </w:r>
    </w:p>
    <w:p w14:paraId="5BC802A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телефон для справок: 0 (533) 7-86-04, 0 (533) 7-87-76;</w:t>
      </w:r>
    </w:p>
    <w:p w14:paraId="2319DCF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lastRenderedPageBreak/>
        <w:t>г) адрес официального сайта уполномоченного органа в глобальной сети Интернет: http://minfin-pmr.org;</w:t>
      </w:r>
    </w:p>
    <w:p w14:paraId="323DC61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д) график работы:</w:t>
      </w:r>
    </w:p>
    <w:p w14:paraId="06E5579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1) понедельник - пятница: с 8.00 до 17.0</w:t>
      </w:r>
      <w:r w:rsidRPr="00B670A8">
        <w:rPr>
          <w:szCs w:val="24"/>
        </w:rPr>
        <w:t>0;</w:t>
      </w:r>
    </w:p>
    <w:p w14:paraId="275D2F24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2) обеденный перерыв: с 12.00 до 13.00;</w:t>
      </w:r>
    </w:p>
    <w:p w14:paraId="3CE64D46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3) выходные дни: суббота, воскресенье.</w:t>
      </w:r>
    </w:p>
    <w:p w14:paraId="6A2F3E0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11. Информацию о месте нахождения и графиках уполномоченного органа можно получить любым из следующих способов:</w:t>
      </w:r>
    </w:p>
    <w:p w14:paraId="316CB82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обратившись в уполномоченный орган лично;</w:t>
      </w:r>
    </w:p>
    <w:p w14:paraId="32E2009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по телефону;</w:t>
      </w:r>
    </w:p>
    <w:p w14:paraId="233E93A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</w:t>
      </w:r>
      <w:r w:rsidRPr="00B670A8">
        <w:rPr>
          <w:szCs w:val="24"/>
        </w:rPr>
        <w:t>) на официальном сайте уполномоченного органа;</w:t>
      </w:r>
    </w:p>
    <w:p w14:paraId="32B42B5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г) направив письмо на электронную почту: priemnaya@minfin-pmr.org, finmon@minfin‑pmr.org.</w:t>
      </w:r>
    </w:p>
    <w:p w14:paraId="44F06E9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12. Информирование по вопросам исполнения государственной функции проводится в форме консультирования по </w:t>
      </w:r>
      <w:r w:rsidRPr="00B670A8">
        <w:rPr>
          <w:szCs w:val="24"/>
        </w:rPr>
        <w:t>следующим вопросам:</w:t>
      </w:r>
    </w:p>
    <w:p w14:paraId="56D0897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о должностных лицах, уполномоченных исполнять государственную функцию и участвующих в осуществлении государственной функции, их номерах контактных телефонов;</w:t>
      </w:r>
    </w:p>
    <w:p w14:paraId="1935E9C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о ходе исполнения государственной функции;</w:t>
      </w:r>
    </w:p>
    <w:p w14:paraId="445556F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в) об </w:t>
      </w:r>
      <w:r w:rsidRPr="00B670A8">
        <w:rPr>
          <w:szCs w:val="24"/>
        </w:rPr>
        <w:t>административных процедурах (действиях) исполнения государственной функции;</w:t>
      </w:r>
    </w:p>
    <w:p w14:paraId="18F566D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г) о порядке и формах контроля за исполнением государственной функции;</w:t>
      </w:r>
    </w:p>
    <w:p w14:paraId="197739A6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д) о досудебном и судебном порядке обжалования действий (бездействия) должностных лиц, уполномоченных на испо</w:t>
      </w:r>
      <w:r w:rsidRPr="00B670A8">
        <w:rPr>
          <w:szCs w:val="24"/>
        </w:rPr>
        <w:t>лнение государственной функции.</w:t>
      </w:r>
    </w:p>
    <w:p w14:paraId="0DEB4C3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Информирование по вопросам исполнения государственной функции осуществляется уполномоченным органом по запросам заинтересованных лиц, в отношении которых осуществляется исполнение соответствующей государственной функции.</w:t>
      </w:r>
    </w:p>
    <w:p w14:paraId="16D82C6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При</w:t>
      </w:r>
      <w:r w:rsidRPr="00B670A8">
        <w:rPr>
          <w:szCs w:val="24"/>
        </w:rPr>
        <w:t xml:space="preserve"> ответах на телефонные звонки и устные запросы должностное лицо, осуществляющее информирование об исполнении государственной функции:</w:t>
      </w:r>
    </w:p>
    <w:p w14:paraId="7E2B60D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сообщает наименование подразделения, свою фамилию, имя, отчество (при наличии) и занимаемую должность;</w:t>
      </w:r>
    </w:p>
    <w:p w14:paraId="613050D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в вежливой фо</w:t>
      </w:r>
      <w:r w:rsidRPr="00B670A8">
        <w:rPr>
          <w:szCs w:val="24"/>
        </w:rPr>
        <w:t>рме четко и подробно информирует обратившееся лицо по интересующим вопросам;</w:t>
      </w:r>
    </w:p>
    <w:p w14:paraId="1599E51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</w:t>
      </w:r>
      <w:r w:rsidRPr="00B670A8">
        <w:rPr>
          <w:szCs w:val="24"/>
        </w:rPr>
        <w:t>обходимую информацию о порядке исполнения государственной функции.</w:t>
      </w:r>
    </w:p>
    <w:p w14:paraId="4BF6FB99" w14:textId="7C11544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 случае если подготовка ответа требует продолжительного времени, должностное лицо уполномоченного органа, осуществляющее информирование, может предложить обратившемуся лицу направить письм</w:t>
      </w:r>
      <w:r w:rsidRPr="00B670A8">
        <w:rPr>
          <w:szCs w:val="24"/>
        </w:rPr>
        <w:t xml:space="preserve">енное обращение по данному вопросу. Обращения граждан рассматриваются в порядке, установленном </w:t>
      </w:r>
      <w:r w:rsidRPr="00B670A8">
        <w:rPr>
          <w:szCs w:val="24"/>
          <w:u w:color="0000FF"/>
        </w:rPr>
        <w:t>Законом Приднестровской Молдавской Республики от 8 декабря 2003 года № 367-З-III "Об обращениях граждан и юридических лиц, а также общественных объединений"</w:t>
      </w:r>
      <w:r w:rsidRPr="00B670A8">
        <w:rPr>
          <w:szCs w:val="24"/>
        </w:rPr>
        <w:t> (САЗ 03-50) в действующей редакции.</w:t>
      </w:r>
    </w:p>
    <w:p w14:paraId="5D1EFEA9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Информация, указанная в пункте 11 н</w:t>
      </w:r>
      <w:r w:rsidRPr="00B670A8">
        <w:rPr>
          <w:szCs w:val="24"/>
        </w:rPr>
        <w:t>астоящего Регламента, а также о порядке получения информации об исполнении государственной функции размещается на информационных стендах, официальном сайте уполномоченного органа.</w:t>
      </w:r>
    </w:p>
    <w:p w14:paraId="091C90AF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9. Срок исполнения государственной функции</w:t>
      </w:r>
    </w:p>
    <w:p w14:paraId="27E743A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13. Общий срок исполнения государ</w:t>
      </w:r>
      <w:r w:rsidRPr="00B670A8">
        <w:rPr>
          <w:szCs w:val="24"/>
        </w:rPr>
        <w:t xml:space="preserve">ственной функции не может превышать суммы сроков всех административных процедур, предусмотренных настоящим Регламентом в соответствии с законодательством Приднестровской Молдавской Республики для плановых и внеплановых мероприятий по контролю (надзору), в </w:t>
      </w:r>
      <w:r w:rsidRPr="00B670A8">
        <w:rPr>
          <w:szCs w:val="24"/>
        </w:rPr>
        <w:t>том числе с учетом сроков их продления.</w:t>
      </w:r>
    </w:p>
    <w:p w14:paraId="6E1AE20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lastRenderedPageBreak/>
        <w:t>В случае приостановления срока проведения мероприятия по контролю (надзору), срок, на который оно было приостановлено, не входит в общий срок исполнения государственной функции, указанный в части первой настоящего пу</w:t>
      </w:r>
      <w:r w:rsidRPr="00B670A8">
        <w:rPr>
          <w:szCs w:val="24"/>
        </w:rPr>
        <w:t>нкта.</w:t>
      </w:r>
    </w:p>
    <w:p w14:paraId="185D7B76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55626C5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10. Исчерпывающий перечень а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дминистративных процедур</w:t>
      </w:r>
    </w:p>
    <w:p w14:paraId="651A49A7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14. Исполнение государственной функции включает в себя следующие административные процедуры:</w:t>
      </w:r>
    </w:p>
    <w:p w14:paraId="3C886FB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организация мероприятия по контролю (надзору);</w:t>
      </w:r>
    </w:p>
    <w:p w14:paraId="5931EC4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проведение мероприятия по контролю (надзору);</w:t>
      </w:r>
    </w:p>
    <w:p w14:paraId="6B437B1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оформление результатов мероприятия п</w:t>
      </w:r>
      <w:r w:rsidRPr="00B670A8">
        <w:rPr>
          <w:szCs w:val="24"/>
        </w:rPr>
        <w:t>о контролю (надзору).</w:t>
      </w:r>
    </w:p>
    <w:p w14:paraId="16D562B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15. Блок-схема исполнения государственной функции приводится в Приложении № 1 к настоящему Регламенту.</w:t>
      </w:r>
    </w:p>
    <w:p w14:paraId="1338E604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11. Организация мероприятия по контролю (надзору)</w:t>
      </w:r>
    </w:p>
    <w:p w14:paraId="08DCF1A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16. Основаниями для начала административной процедуры "Организация мероприятия по</w:t>
      </w:r>
      <w:r w:rsidRPr="00B670A8">
        <w:rPr>
          <w:szCs w:val="24"/>
        </w:rPr>
        <w:t xml:space="preserve"> контролю (надзору)" являются:</w:t>
      </w:r>
    </w:p>
    <w:p w14:paraId="1F2EA6F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для планового мероприятия по контролю (надзору) - уведомление о проведении планового мероприятия по контролю (надзору), направленное уполномоченным структурным подразделением координирующего органа (Государственной налогов</w:t>
      </w:r>
      <w:r w:rsidRPr="00B670A8">
        <w:rPr>
          <w:szCs w:val="24"/>
        </w:rPr>
        <w:t>ой службой) в соответствии со сводным планом проведения проверок, утвержденным координирующим органом и согласованным Прокуратурой Приднестровской Молдавской Республики;</w:t>
      </w:r>
    </w:p>
    <w:p w14:paraId="5BC77C9C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для внепланового мероприятия по контролю (надзору):</w:t>
      </w:r>
    </w:p>
    <w:p w14:paraId="0F045FB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1) неисполнение ранее вынесенно</w:t>
      </w:r>
      <w:r w:rsidRPr="00B670A8">
        <w:rPr>
          <w:szCs w:val="24"/>
        </w:rPr>
        <w:t xml:space="preserve">го предписания об устранении в технологически обоснованные сроки нарушений обязательных требований, установленных законами или в установленном ими порядке влекущих наложение штрафных санкций, которые были выявлены в ходе мероприятий по контролю (надзору). </w:t>
      </w:r>
      <w:r w:rsidRPr="00B670A8">
        <w:rPr>
          <w:szCs w:val="24"/>
        </w:rPr>
        <w:t>Предметом такого мероприятия по контролю (надзору) является исполнение предписания об устранении выявленных нарушений;</w:t>
      </w:r>
    </w:p>
    <w:p w14:paraId="35D7B5C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2) обнаружение нарушений подконтрольным лицом, обязательных требований нормативных правовых актов, которые повлекли причинение вреда жизн</w:t>
      </w:r>
      <w:r w:rsidRPr="00B670A8">
        <w:rPr>
          <w:szCs w:val="24"/>
        </w:rPr>
        <w:t>и, здоровью, окружающей среде и имуществу, а также неисполнение обязательных требований, установленных законами Приднестровской Молдавской Республики;</w:t>
      </w:r>
    </w:p>
    <w:p w14:paraId="2F669BF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3) мотивированный запрос контрольных (надзорных) органов иностранных государств. Внеплановые </w:t>
      </w:r>
      <w:r w:rsidRPr="00B670A8">
        <w:rPr>
          <w:szCs w:val="24"/>
        </w:rPr>
        <w:t>мероприятия по контролю (надзору) могут проводиться по предмету таких запросов и в объеме, не превышающем конкретно оговоренного в запросе, с обязательным предоставлением таких запросов подконтрольному лицу;</w:t>
      </w:r>
    </w:p>
    <w:p w14:paraId="0E7B384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4) письменное заявление юридических и физических</w:t>
      </w:r>
      <w:r w:rsidRPr="00B670A8">
        <w:rPr>
          <w:szCs w:val="24"/>
        </w:rPr>
        <w:t xml:space="preserve"> лиц, публикации в средствах массовой информации о нарушении подконтрольным лицом прав и законных интересов юридических и физических лиц;</w:t>
      </w:r>
    </w:p>
    <w:p w14:paraId="282B40A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5) решение Президента Приднестровской Молдавской Республики, Верховного Совета Приднестровской Молдавской Республики;</w:t>
      </w:r>
    </w:p>
    <w:p w14:paraId="1E5B40D9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6) требование Прокурора Приднестровской Молдавской Республики, его заместителей в рамках надзора за исполнением законов по поступившим материалам и обращениям;</w:t>
      </w:r>
    </w:p>
    <w:p w14:paraId="2DD38EF0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7) иные основания, предусмотренные Законом о порядке проведения проверок.</w:t>
      </w:r>
    </w:p>
    <w:p w14:paraId="281F595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17. Решение о проведен</w:t>
      </w:r>
      <w:r w:rsidRPr="00B670A8">
        <w:rPr>
          <w:szCs w:val="24"/>
        </w:rPr>
        <w:t>ии мероприятия по контролю (надзору) принимается руководителем уполномоченного органа.</w:t>
      </w:r>
    </w:p>
    <w:p w14:paraId="55B240E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Принятое решение оформляется соответствующим Приказом, в котором указываются:</w:t>
      </w:r>
    </w:p>
    <w:p w14:paraId="326FEA6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номер и дата;</w:t>
      </w:r>
    </w:p>
    <w:p w14:paraId="0A7F61A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наименование уполномоченного органа;</w:t>
      </w:r>
    </w:p>
    <w:p w14:paraId="53D147E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lastRenderedPageBreak/>
        <w:t>в) ссылка на правовые основания пр</w:t>
      </w:r>
      <w:r w:rsidRPr="00B670A8">
        <w:rPr>
          <w:szCs w:val="24"/>
        </w:rPr>
        <w:t>оведения мероприятия по контролю (надзору), а также на настоящий Регламент;</w:t>
      </w:r>
    </w:p>
    <w:p w14:paraId="1EBFA69C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г) цели, предмет и объем проводимого мероприятия по контролю (надзору);</w:t>
      </w:r>
    </w:p>
    <w:p w14:paraId="39676BA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д) фамилия, имя, отчество лица (лиц), уполномоченного (уполномоченных) на проведение мероприятия по контролю</w:t>
      </w:r>
      <w:r w:rsidRPr="00B670A8">
        <w:rPr>
          <w:szCs w:val="24"/>
        </w:rPr>
        <w:t xml:space="preserve"> (надзору);</w:t>
      </w:r>
    </w:p>
    <w:p w14:paraId="4F9A2D0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е) наименование подконтрольного лица и его государственный регистрационный номер;</w:t>
      </w:r>
    </w:p>
    <w:p w14:paraId="68BF32D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ж) дата начала и окончания мероприятия по контролю (надзору).</w:t>
      </w:r>
    </w:p>
    <w:p w14:paraId="0A0DA019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Максимальный срок, отведенный для принятия и оформления решения о проведении планового мероприятия п</w:t>
      </w:r>
      <w:r w:rsidRPr="00B670A8">
        <w:rPr>
          <w:szCs w:val="24"/>
        </w:rPr>
        <w:t xml:space="preserve">о контролю (надзору), составляет не более 15 (пятнадцати) рабочих дней со дня получения уведомления координирующего органа (Государственной налоговой службы Министерства финансов Приднестровской Молдавской Республики) о проведении планового мероприятия по </w:t>
      </w:r>
      <w:r w:rsidRPr="00B670A8">
        <w:rPr>
          <w:szCs w:val="24"/>
        </w:rPr>
        <w:t>контролю (надзору).</w:t>
      </w:r>
    </w:p>
    <w:p w14:paraId="47C3919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Максимальный срок, отведенный для принятия и оформления решения о проведении внепланового мероприятия по контролю (надзору), составляет не более 10 (десяти) рабочих дней со дня возникновения оснований для внепланового </w:t>
      </w:r>
      <w:r w:rsidRPr="00B670A8">
        <w:rPr>
          <w:szCs w:val="24"/>
        </w:rPr>
        <w:t>мероприятия по контролю (надзору), указанных в подпункте б) пункта 16 настоящего Регламента.</w:t>
      </w:r>
    </w:p>
    <w:p w14:paraId="34B4EB4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Приказ о проведении мероприятия по контролю (надзору) удостоверяется печатью уполномоченного органа.</w:t>
      </w:r>
    </w:p>
    <w:p w14:paraId="1BB3D19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 Приказе о проведении внепланового мероприятия по контролю (н</w:t>
      </w:r>
      <w:r w:rsidRPr="00B670A8">
        <w:rPr>
          <w:szCs w:val="24"/>
        </w:rPr>
        <w:t>адзору) также указываются обстоятельства, послужившие основанием для принятия решения о проведении внепланового мероприятия по контролю (надзору).</w:t>
      </w:r>
    </w:p>
    <w:p w14:paraId="5C7BBDC1" w14:textId="4DD6236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18. Одновременно с Приказом о проведении мероприятия по контролю (надзору) составляется требование о предоста</w:t>
      </w:r>
      <w:r w:rsidRPr="00B670A8">
        <w:rPr>
          <w:szCs w:val="24"/>
        </w:rPr>
        <w:t xml:space="preserve">влении документов, представление которых подконтрольным лицом необходимо для достижения целей и задач мероприятия по контролю (надзору) (далее - Требование). Не допускается требовать от подконтрольных лиц предоставления документов, не предусмотренных </w:t>
      </w:r>
      <w:r w:rsidRPr="00B670A8">
        <w:rPr>
          <w:szCs w:val="24"/>
          <w:u w:color="0000FF"/>
        </w:rPr>
        <w:t>Постановлением Правительства Приднестровской Молдавской Республики от 27 мая 2020 года № 176 "Об утверждении перечней документов, требование которых возможно при проведении органами государственного контроля (надзора) планового мероприятия п</w:t>
      </w:r>
      <w:r w:rsidRPr="00B670A8">
        <w:rPr>
          <w:szCs w:val="24"/>
          <w:u w:color="0000FF"/>
        </w:rPr>
        <w:t>о контролю (надзору)"</w:t>
      </w:r>
      <w:r w:rsidRPr="00B670A8">
        <w:rPr>
          <w:szCs w:val="24"/>
        </w:rPr>
        <w:t>  (САЗ 20-22) и не относящихся к предмету мероприятия по контролю (надзору). Требование подписывается руководителем и удостоверяется печатью уполномоченного органа.</w:t>
      </w:r>
    </w:p>
    <w:p w14:paraId="122B8EA6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19. В день подписания (за исключением случаев, установленных Законо</w:t>
      </w:r>
      <w:r w:rsidRPr="00B670A8">
        <w:rPr>
          <w:szCs w:val="24"/>
        </w:rPr>
        <w:t>м о порядке проведения проверок) Приказа о проведении внепланового мероприятия по контролю (надзору) уполномоченный орган представляет в орган прокуратуры уведомление о проведении внепланового мероприятия по контролю (надзору) в порядке, предусмотренном За</w:t>
      </w:r>
      <w:r w:rsidRPr="00B670A8">
        <w:rPr>
          <w:szCs w:val="24"/>
        </w:rPr>
        <w:t>коном о порядке проведения проверок.</w:t>
      </w:r>
    </w:p>
    <w:p w14:paraId="2C0C419C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Внеплановые мероприятия по контролю (надзору), проводимые с нарушением требования об уведомлении органов прокуратуры, а также результаты таких мероприятий являются недействительными. Решение о проведении данных мероприя</w:t>
      </w:r>
      <w:r w:rsidRPr="00B670A8">
        <w:rPr>
          <w:szCs w:val="24"/>
        </w:rPr>
        <w:t>тий по контролю (надзору) и их результаты подлежат отмене уполномоченным органом, принявшим решение о проведении внепланового мероприятия по контролю (надзору), либо вышестоящим органом.</w:t>
      </w:r>
    </w:p>
    <w:p w14:paraId="6D3DC63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20. Результатом проведения административной процедуры "Организация ме</w:t>
      </w:r>
      <w:r w:rsidRPr="00B670A8">
        <w:rPr>
          <w:szCs w:val="24"/>
        </w:rPr>
        <w:t>роприятия по контролю (надзору)" является вручение подконтрольному лицу подлинников либо заверенных копий Приказа о проведении мероприятия по контролю (надзору) и Требования.</w:t>
      </w:r>
    </w:p>
    <w:p w14:paraId="75E98C2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Для уведомления подконтрольного лица о начале мероприятия по контролю (надзору) д</w:t>
      </w:r>
      <w:r w:rsidRPr="00B670A8">
        <w:rPr>
          <w:szCs w:val="24"/>
        </w:rPr>
        <w:t>окументы, указанные в части первой настоящего пункта, вручаются подконтрольному лицу до начала мероприятия по контролю (надзору).</w:t>
      </w:r>
    </w:p>
    <w:p w14:paraId="1BB1ED10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 случае если в результате деятельности подконтрольного лица причинен или причиняется вред жизни, здоровью граждан, безопаснос</w:t>
      </w:r>
      <w:r w:rsidRPr="00B670A8">
        <w:rPr>
          <w:szCs w:val="24"/>
        </w:rPr>
        <w:t xml:space="preserve">ти государства, а также если возникли или могут возникнуть чрезвычайные ситуации природного и техногенного характера, предварительное </w:t>
      </w:r>
      <w:r w:rsidRPr="00B670A8">
        <w:rPr>
          <w:szCs w:val="24"/>
        </w:rPr>
        <w:lastRenderedPageBreak/>
        <w:t>уведомление подконтрольного лица о начале проведения внеплановых мероприятий по контролю (надзору) не требуется.</w:t>
      </w:r>
    </w:p>
    <w:p w14:paraId="13E04A4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21. При п</w:t>
      </w:r>
      <w:r w:rsidRPr="00B670A8">
        <w:rPr>
          <w:szCs w:val="24"/>
        </w:rPr>
        <w:t>роведении внеплановых контрольных мероприятий по основаниям, указанным в подпунктах 4), 5), 6) подпункта б) пункта 16 настоящего Регламента, уполномоченный орган также представляет подконтрольному лицу копию публикации решения Президента Приднестровской Мо</w:t>
      </w:r>
      <w:r w:rsidRPr="00B670A8">
        <w:rPr>
          <w:szCs w:val="24"/>
        </w:rPr>
        <w:t>лдавской Республики, Верховного Совета Приднестровской Молдавской Республики, требования Прокурора Приднестровской Молдавской Республики либо его заместителей, письменного заявления юридического или физического лица, послужившего основанием проведения внеп</w:t>
      </w:r>
      <w:r w:rsidRPr="00B670A8">
        <w:rPr>
          <w:szCs w:val="24"/>
        </w:rPr>
        <w:t>ланового мероприятия по контролю (надзору). Согласия юридического или физического лица на представление копии его заявления подконтрольному лицу не требуется.</w:t>
      </w:r>
    </w:p>
    <w:p w14:paraId="1E8DE92C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12. Проведение мероприятия по контролю (надзору)</w:t>
      </w:r>
    </w:p>
    <w:p w14:paraId="453707F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22. Основанием для начала административной проце</w:t>
      </w:r>
      <w:r w:rsidRPr="00B670A8">
        <w:rPr>
          <w:szCs w:val="24"/>
        </w:rPr>
        <w:t>дуры "Проведение мероприятия по контролю (надзору)" является изданный в порядке, предусмотренном главой 11 настоящего Регламента, Приказ о проведении мероприятия по контролю (надзору).</w:t>
      </w:r>
    </w:p>
    <w:p w14:paraId="6B3A47E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Мероприятие по контролю (надзору) проводится в сроки, </w:t>
      </w:r>
      <w:r w:rsidRPr="00B670A8">
        <w:rPr>
          <w:szCs w:val="24"/>
        </w:rPr>
        <w:t>предусмотренные Приказом о проведении мероприятия по контролю (надзору).</w:t>
      </w:r>
    </w:p>
    <w:p w14:paraId="35E6593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23. Продолжительность планового мероприятия по контролю (надзору) не должна превышать 1 (одного) месяца, а продолжительность внепланового мероприятия по контролю (надзору) не должна п</w:t>
      </w:r>
      <w:r w:rsidRPr="00B670A8">
        <w:rPr>
          <w:szCs w:val="24"/>
        </w:rPr>
        <w:t>ревышать 15 (пятнадцати) рабочих дней.</w:t>
      </w:r>
    </w:p>
    <w:p w14:paraId="60F87DA6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 исключительных случаях при наличии мотивированного основания, предусмотренного Законом о порядке проведения проверок, руководителем уполномоченного органа или его заместителем срок проведения планового мероприятия п</w:t>
      </w:r>
      <w:r w:rsidRPr="00B670A8">
        <w:rPr>
          <w:szCs w:val="24"/>
        </w:rPr>
        <w:t>о контролю (надзору) может быть продлен, но не более чем на 1 (один) месяц, а внепланового - не более чем на 15 (пятнадцать) рабочих дней.</w:t>
      </w:r>
    </w:p>
    <w:p w14:paraId="37F922C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При наличии объективных причин, препятствующих проведению мероприятия по контролю (надзору), решением руководителя уп</w:t>
      </w:r>
      <w:r w:rsidRPr="00B670A8">
        <w:rPr>
          <w:szCs w:val="24"/>
        </w:rPr>
        <w:t>олномоченного органа проведение мероприятия по контролю (надзору) может быть приостановлено на период, необходимый для устранения вышеуказанных причин, но на срок, не превышающий 1 (одного) месяца, с обязательным уведомлением об этом подконтрольного лица.</w:t>
      </w:r>
    </w:p>
    <w:p w14:paraId="6BB7B4C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Срок проведения контрольных мероприятий в отношении юридических лиц, приостановивших деятельность в соответствии с действующим законодательством Приднестровской Молдавской Республики, приостанавливается на весь период срока приостановления деятельности юри</w:t>
      </w:r>
      <w:r w:rsidRPr="00B670A8">
        <w:rPr>
          <w:szCs w:val="24"/>
        </w:rPr>
        <w:t>дического лица. С момента возобновления деятельности юридического лица течение сроков проведения контрольных мероприятий возобновляется.</w:t>
      </w:r>
    </w:p>
    <w:p w14:paraId="019E647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24. Подконтрольное лицо представляет подлинники указанных в Требовании документов и предоставляет возможность при необх</w:t>
      </w:r>
      <w:r w:rsidRPr="00B670A8">
        <w:rPr>
          <w:szCs w:val="24"/>
        </w:rPr>
        <w:t>одимости их копирования. В случае необходимости изготовления копий документов подконтрольного лица, обязанность их нотариального или иного удостоверения возлагается на уполномоченный орган.</w:t>
      </w:r>
    </w:p>
    <w:p w14:paraId="3481424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25. К проведению мероприятия по контролю (надзору) могут быть допу</w:t>
      </w:r>
      <w:r w:rsidRPr="00B670A8">
        <w:rPr>
          <w:szCs w:val="24"/>
        </w:rPr>
        <w:t>щены только те должностные лица, которые указаны в Приказе о проведении мероприятия по контролю (надзору), при наличии у них служебного удостоверения.</w:t>
      </w:r>
    </w:p>
    <w:p w14:paraId="5DD9AE0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26. Для проверки соблюдения лицензионных требований и условий должностные лица могут проводить мероприяти</w:t>
      </w:r>
      <w:r w:rsidRPr="00B670A8">
        <w:rPr>
          <w:szCs w:val="24"/>
        </w:rPr>
        <w:t>я по контролю (надзору) в помещениях подконтрольного лица, в которых осуществляется деятельность по организации и проведению азартных игр и пари.</w:t>
      </w:r>
    </w:p>
    <w:p w14:paraId="02F7673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27. Мероприятия по контролю (надзору) проводятся по месту расположения подконтрольных лиц, за исключением случ</w:t>
      </w:r>
      <w:r w:rsidRPr="00B670A8">
        <w:rPr>
          <w:szCs w:val="24"/>
        </w:rPr>
        <w:t>аев, когда подконтрольное лицо не имеет возможности предоставить отдельное охраняемое помещение.</w:t>
      </w:r>
    </w:p>
    <w:p w14:paraId="6840024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 случае невозможности предоставить отдельное охраняемое помещение мероприятие по контролю (надзору) проводится по месту расположения уполномоченного органа.</w:t>
      </w:r>
    </w:p>
    <w:p w14:paraId="7AA407F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lastRenderedPageBreak/>
        <w:t>2</w:t>
      </w:r>
      <w:r w:rsidRPr="00B670A8">
        <w:rPr>
          <w:szCs w:val="24"/>
        </w:rPr>
        <w:t>8. По просьбе руководителя, иного должностного лица или уполномоченного представителя подконтрольного лица должностные лица уполномоченного органа обязаны ознакомить лицо, подлежащее контролю (надзору), с настоящим Регламентом.</w:t>
      </w:r>
    </w:p>
    <w:p w14:paraId="01D2FCC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29. Результатом проведения а</w:t>
      </w:r>
      <w:r w:rsidRPr="00B670A8">
        <w:rPr>
          <w:szCs w:val="24"/>
        </w:rPr>
        <w:t>дминистративной процедуры "Проведение мероприятия по контролю (надзору)" является сбор и анализ информации, относящейся к предмету мероприятия по контролю (надзору) и необходимой для оформления результатов мероприятия по контролю (надзору).</w:t>
      </w:r>
    </w:p>
    <w:p w14:paraId="16383AFB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 xml:space="preserve">13. Оформление 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результатов мероприятия по контролю (надзору)</w:t>
      </w:r>
    </w:p>
    <w:p w14:paraId="063B7D1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30. Основанием для начала административной процедуры "Оформление результатов мероприятия по контролю (надзору)" является окончание проведения мероприятия по контролю (надзору).</w:t>
      </w:r>
    </w:p>
    <w:p w14:paraId="333B886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По результатам мероприятия по кон</w:t>
      </w:r>
      <w:r w:rsidRPr="00B670A8">
        <w:rPr>
          <w:szCs w:val="24"/>
        </w:rPr>
        <w:t>тролю (надзору) должностными лицами составляется Акт мероприятия по контролю (надзору) (далее - Акт) по форме, установленной Приложением № 2 к настоящему Регламенту, в 2 (двух) экземплярах, который является документом строгой отчетности.</w:t>
      </w:r>
    </w:p>
    <w:p w14:paraId="0DED444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31. Акт составляет</w:t>
      </w:r>
      <w:r w:rsidRPr="00B670A8">
        <w:rPr>
          <w:szCs w:val="24"/>
        </w:rPr>
        <w:t>ся в течение 10 (десяти) рабочих дней со дня окончания планового мероприятия по контролю (надзору) и в течение 3 (трех) рабочих дней со дня окончания внепланового мероприятия по контролю (надзору).</w:t>
      </w:r>
    </w:p>
    <w:p w14:paraId="6260C4E9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32. Один экземпляр Акта вручается подконтрольному лицу или</w:t>
      </w:r>
      <w:r w:rsidRPr="00B670A8">
        <w:rPr>
          <w:szCs w:val="24"/>
        </w:rPr>
        <w:t xml:space="preserve"> его представителю под расписку в течение 3 (трех) рабочих дней со дня составления Акта. В случае невозможности вручения Акта под расписку подконтрольному лицу в указанный срок, Акт направляется по почте в срок не позднее 5 (пяти) рабочих дней со дня соста</w:t>
      </w:r>
      <w:r w:rsidRPr="00B670A8">
        <w:rPr>
          <w:szCs w:val="24"/>
        </w:rPr>
        <w:t>вления Акта с уведомлением о вручении, которое приобщается к экземпляру Акта, остающегося в деле уполномоченного органа.</w:t>
      </w:r>
    </w:p>
    <w:p w14:paraId="356F012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33. В журнале учета мероприятий по контролю (надзору) должностным лицом производится запись о проведенном мероприятия по контролю (надз</w:t>
      </w:r>
      <w:r w:rsidRPr="00B670A8">
        <w:rPr>
          <w:szCs w:val="24"/>
        </w:rPr>
        <w:t>ору), содержащая сведения о наименовании уполномоченного органа, дате начала и окончания проведения мероприятия по контролю (надзору), основании и предмете мероприятия по контролю (надзору), а также указывается должность, фамилия, имя и отчество должностно</w:t>
      </w:r>
      <w:r w:rsidRPr="00B670A8">
        <w:rPr>
          <w:szCs w:val="24"/>
        </w:rPr>
        <w:t>го лица (лиц), осуществляющего мероприятия по контролю (надзору), и его (их) подпись.</w:t>
      </w:r>
    </w:p>
    <w:p w14:paraId="7E8CEFB7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34. В случае отсутствия журнала учета мероприятий по контролю (надзору) в Акте, составляемом по результатам проведенного мероприятия по контролю (надзору), делается соотв</w:t>
      </w:r>
      <w:r w:rsidRPr="00B670A8">
        <w:rPr>
          <w:szCs w:val="24"/>
        </w:rPr>
        <w:t>етствующая запись.</w:t>
      </w:r>
    </w:p>
    <w:p w14:paraId="7FD52D8C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35. При обнаружении по результатам проведения мероприятий по контролю (надзору) нарушений законодательства Приднестровской Молдавской Республики, уполномоченный орган в пределах своих полномочий на основании Акта может принимать меры в п</w:t>
      </w:r>
      <w:r w:rsidRPr="00B670A8">
        <w:rPr>
          <w:szCs w:val="24"/>
        </w:rPr>
        <w:t>орядке и в пределах сроков, предусмотренных Законом о порядке проведения проверок, Законом о деятельности игорных заведений, Законом о лицензировании, Кодексом Приднестровской Молдавской Республики об административных правонарушениях, в том числе:</w:t>
      </w:r>
    </w:p>
    <w:p w14:paraId="30414D9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вынес</w:t>
      </w:r>
      <w:r w:rsidRPr="00B670A8">
        <w:rPr>
          <w:szCs w:val="24"/>
        </w:rPr>
        <w:t>ение представления для принятия мер по устранению выявленных нарушений, возмещению причиненного ущерба и привлечению к ответственности должностных лиц, виновных в нарушении законодательства Приднестровской Молдавской Республики, с установлением срока их ис</w:t>
      </w:r>
      <w:r w:rsidRPr="00B670A8">
        <w:rPr>
          <w:szCs w:val="24"/>
        </w:rPr>
        <w:t>полнения;</w:t>
      </w:r>
    </w:p>
    <w:p w14:paraId="544B86A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вынесение предписания для безотлагательного пресечения нарушений, наносящих иным лицам, в том числе государству, прямой непосредственный ущерб, а также в случаях умышленного или систематического несоблюдения порядка и сроков рассмотрения ранее</w:t>
      </w:r>
      <w:r w:rsidRPr="00B670A8">
        <w:rPr>
          <w:szCs w:val="24"/>
        </w:rPr>
        <w:t xml:space="preserve"> выданных органами государственного контроля (надзора) представлений, создания препятствий для проведения контрольных мероприятий, установлением срока их исполнения;</w:t>
      </w:r>
    </w:p>
    <w:p w14:paraId="707AAAB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вынесение предупреждения подконтрольному лицу;</w:t>
      </w:r>
    </w:p>
    <w:p w14:paraId="2CF3D85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г) вынесение решения о приостановлении д</w:t>
      </w:r>
      <w:r w:rsidRPr="00B670A8">
        <w:rPr>
          <w:szCs w:val="24"/>
        </w:rPr>
        <w:t>ействия лицензии;</w:t>
      </w:r>
    </w:p>
    <w:p w14:paraId="21C0564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д) направление в суд заявления об аннулировании лицензии;</w:t>
      </w:r>
    </w:p>
    <w:p w14:paraId="6ABBC51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lastRenderedPageBreak/>
        <w:t xml:space="preserve">е) составление протоколов об административных правонарушениях, связанных с нарушениями законодательства Приднестровской Молдавской Республики, а также передача материалов в органы </w:t>
      </w:r>
      <w:r w:rsidRPr="00B670A8">
        <w:rPr>
          <w:szCs w:val="24"/>
        </w:rPr>
        <w:t>уполномоченные рассматривать дела об административных правонарушениях.</w:t>
      </w:r>
    </w:p>
    <w:p w14:paraId="40855D5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36. Уполномоченный орган может приостанавливать действие лицензии в случае:</w:t>
      </w:r>
    </w:p>
    <w:p w14:paraId="5759FBB0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а) выявления неоднократных нарушений или грубого нарушения подконтрольным лицом лицензионных </w:t>
      </w:r>
      <w:r w:rsidRPr="00B670A8">
        <w:rPr>
          <w:szCs w:val="24"/>
        </w:rPr>
        <w:t>требований и условий, а также в иных случаях, предусмотренных действующим законодательством Приднестровской Молдавской Республики;</w:t>
      </w:r>
    </w:p>
    <w:p w14:paraId="3219742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б) частичной или временной утраты подконтрольным лицом объекта, в котором или с помощью которого осуществлялся лицензируемый </w:t>
      </w:r>
      <w:r w:rsidRPr="00B670A8">
        <w:rPr>
          <w:szCs w:val="24"/>
        </w:rPr>
        <w:t>вид деятельности.</w:t>
      </w:r>
    </w:p>
    <w:p w14:paraId="158A584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37. Уполномоченный орган обязан установить срок устранения обстоятельств, повлекших за собой приостановление действия лицензии. Указанный срок не может превышать 6 (шесть) месяцев. В случае, если в установленный срок подконтрольное лицо н</w:t>
      </w:r>
      <w:r w:rsidRPr="00B670A8">
        <w:rPr>
          <w:szCs w:val="24"/>
        </w:rPr>
        <w:t>е устранило указанные обстоятельства, уполномоченный орган обязан обратиться в суд с заявлением об аннулировании лицензии.</w:t>
      </w:r>
    </w:p>
    <w:p w14:paraId="776A9B7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38. Подконтрольное лицо обязано уведомить в письменной форме уполномоченный орган об устранении им обстоятельств, повлекших за собой </w:t>
      </w:r>
      <w:r w:rsidRPr="00B670A8">
        <w:rPr>
          <w:szCs w:val="24"/>
        </w:rPr>
        <w:t>приостановление действия лицензии. Уполномоченный орган, приостановивший действие лицензии, принимает решение о возобновлении ее действия и сообщает об этом подконтрольному лицу в течение 3 (трех) рабочих дней после получения соответствующего уведомления и</w:t>
      </w:r>
      <w:r w:rsidRPr="00B670A8">
        <w:rPr>
          <w:szCs w:val="24"/>
        </w:rPr>
        <w:t xml:space="preserve"> проверки устранения обстоятельств, повлекших за собой приостановление действия лицензии.</w:t>
      </w:r>
    </w:p>
    <w:p w14:paraId="4FDC5E4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39. В случае принятия решения об аннулировании, приостановлении или о возобновлении действия лицензии на осуществление деятельности по организации и проведению азартн</w:t>
      </w:r>
      <w:r w:rsidRPr="00B670A8">
        <w:rPr>
          <w:szCs w:val="24"/>
        </w:rPr>
        <w:t>ых игр и пари уполномоченный орган опубликовывает в определенном Правительством Приднестровской Молдавской Республики печатном средстве массовой информации данные сведения.</w:t>
      </w:r>
    </w:p>
    <w:p w14:paraId="541ACA40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Раздел 4. Порядок и формы контроля за исполнением государственной функции</w:t>
      </w:r>
    </w:p>
    <w:p w14:paraId="22CDD304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 xml:space="preserve">14. 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исполнительного органа государственной власти положений регламента и иных нормативных правовых актов, устанавливающих требования к исполнению государственной функции, 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а также за принятием ими решений</w:t>
      </w:r>
    </w:p>
    <w:p w14:paraId="4D250B2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40. 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актов, устанавливающих требования к исполнению государственной функции</w:t>
      </w:r>
      <w:r w:rsidRPr="00B670A8">
        <w:rPr>
          <w:szCs w:val="24"/>
        </w:rPr>
        <w:t>, а также за принятием ими решений, осуществляется руководителем структурного подразделения уполномоченного органа, ответственного за исполнение государственной функции, а также руководителем (заместителем руководителя) уполномоченного органа.</w:t>
      </w:r>
    </w:p>
    <w:p w14:paraId="2129DB0B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 xml:space="preserve">15. Порядок 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14:paraId="5DC502D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41. Плановые и внеплановые проверки полноты</w:t>
      </w:r>
      <w:r w:rsidRPr="00B670A8">
        <w:rPr>
          <w:szCs w:val="24"/>
        </w:rPr>
        <w:t xml:space="preserve"> и качества исполнения должностными лицами уполномоченного органа государственной функции проводятся по решению руководителя (заместителя руководителя) уполномоченного органа в порядке, с периодичностью и в формах, предусмотренных законодательством Приднес</w:t>
      </w:r>
      <w:r w:rsidRPr="00B670A8">
        <w:rPr>
          <w:szCs w:val="24"/>
        </w:rPr>
        <w:t>тровской Молдавской Республики, в том числе законодательством Приднестровской Молдавской Республики о государственной гражданской службе.</w:t>
      </w:r>
    </w:p>
    <w:p w14:paraId="6A0B0E1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42. Решение о проведении внеплановой проверки полноты и качества исполнения должностными лицами государственной функци</w:t>
      </w:r>
      <w:r w:rsidRPr="00B670A8">
        <w:rPr>
          <w:szCs w:val="24"/>
        </w:rPr>
        <w:t>и может быть принято, в том числе на основании обращения подконтрольного лица о нарушении его прав и законных интересов при проведения мероприятия по контролю (надзору).</w:t>
      </w:r>
    </w:p>
    <w:p w14:paraId="45290264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lastRenderedPageBreak/>
        <w:t>16. Ответственность должностных лиц исполнительного органа государственной власти за р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ешения и действия (бездействие), принимаемые (осуществляемые) ими в ходе исполнения государственной функции</w:t>
      </w:r>
    </w:p>
    <w:p w14:paraId="514D9556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43. Должностные лица уполномоченного органа в случае совершения противоправных действий, в том числе превышения компетенции (должностных полномочий)</w:t>
      </w:r>
      <w:r w:rsidRPr="00B670A8">
        <w:rPr>
          <w:szCs w:val="24"/>
        </w:rPr>
        <w:t>, а также в случае противоправного бездействия несут ответственность в соответствии с законодательством Приднестровской Молдавской Республики.</w:t>
      </w:r>
    </w:p>
    <w:p w14:paraId="2866EA5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44. О мерах, принятых в отношении должностных лиц, виновных в нарушении законодательства Приднестровской Молдавск</w:t>
      </w:r>
      <w:r w:rsidRPr="00B670A8">
        <w:rPr>
          <w:szCs w:val="24"/>
        </w:rPr>
        <w:t>ой Республики, уполномоченный орган обязан в месячный срок сообщить подконтрольному лицу, права и законные интересы которого нарушены.</w:t>
      </w:r>
    </w:p>
    <w:p w14:paraId="0F3A081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45. Основанием для привлечения должностных лиц к ответственности за нарушения при проведении мероприятий по контролю (над</w:t>
      </w:r>
      <w:r w:rsidRPr="00B670A8">
        <w:rPr>
          <w:szCs w:val="24"/>
        </w:rPr>
        <w:t>зору) являются:</w:t>
      </w:r>
    </w:p>
    <w:p w14:paraId="4055426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совершение действий, которые не отнесены к их полномочиям или относятся к полномочиям другого органа государственного контроля (надзора);</w:t>
      </w:r>
    </w:p>
    <w:p w14:paraId="21E25B44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б) совершение действий при отсутствии оснований, предусмотренных законодательством Приднестровской </w:t>
      </w:r>
      <w:r w:rsidRPr="00B670A8">
        <w:rPr>
          <w:szCs w:val="24"/>
        </w:rPr>
        <w:t>Молдавской Республики;</w:t>
      </w:r>
    </w:p>
    <w:p w14:paraId="03D4095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совершение других действий (бездействий), принятие решений, повлекших нарушение законных прав и интересов подконтрольного лица.</w:t>
      </w:r>
    </w:p>
    <w:p w14:paraId="7877D719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46. Нарушением прав и законных интересов подконтрольного лица признаются:</w:t>
      </w:r>
    </w:p>
    <w:p w14:paraId="2883E1A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причинение подконтрольном</w:t>
      </w:r>
      <w:r w:rsidRPr="00B670A8">
        <w:rPr>
          <w:szCs w:val="24"/>
        </w:rPr>
        <w:t>у лицу вреда вследствие неправомерных действий уполномоченного органа;</w:t>
      </w:r>
    </w:p>
    <w:p w14:paraId="6673A797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введение уполномоченным органом дополнительных мер контроля, не предусмотренных действующим законодательством Приднестровской Молдавской Республики;</w:t>
      </w:r>
    </w:p>
    <w:p w14:paraId="7DF13E5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проведение мероприятий по конт</w:t>
      </w:r>
      <w:r w:rsidRPr="00B670A8">
        <w:rPr>
          <w:szCs w:val="24"/>
        </w:rPr>
        <w:t>ролю (надзору) при отсутствии на то оснований, с нарушением установленной периодичности, а также порядка проведения мероприятий по контролю (надзору);</w:t>
      </w:r>
    </w:p>
    <w:p w14:paraId="2AF1A4C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г) незаконное приостановление (полное или частичное) органом государственного контроля (надзора) деятельн</w:t>
      </w:r>
      <w:r w:rsidRPr="00B670A8">
        <w:rPr>
          <w:szCs w:val="24"/>
        </w:rPr>
        <w:t>ости юридического лица.</w:t>
      </w:r>
    </w:p>
    <w:p w14:paraId="134BA5BD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17. Требования к порядку и формам контроля за исполнением государственной функции, в том числе со стороны граждан, их объединений и организаций</w:t>
      </w:r>
    </w:p>
    <w:p w14:paraId="5821FAA8" w14:textId="42D5D18E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47. Контроль за исполнением государственной функции со стороны граждан, их объединений и</w:t>
      </w:r>
      <w:r w:rsidRPr="00B670A8">
        <w:rPr>
          <w:szCs w:val="24"/>
        </w:rPr>
        <w:t xml:space="preserve"> организаций осуществляется в порядке и формах, предусмотренных </w:t>
      </w:r>
      <w:r w:rsidRPr="00B670A8">
        <w:rPr>
          <w:szCs w:val="24"/>
          <w:u w:color="0000FF"/>
        </w:rPr>
        <w:t>Законом Приднестровской Молдавской Республики от 12 марта 2013 года № 58-З-V "Об обеспечении доступа к информации о деятельности органов государственной власти и органов местного самоуправления"</w:t>
      </w:r>
      <w:r w:rsidRPr="00B670A8">
        <w:rPr>
          <w:szCs w:val="24"/>
        </w:rPr>
        <w:t xml:space="preserve"> (САЗ 13-10), </w:t>
      </w:r>
      <w:r w:rsidRPr="00B670A8">
        <w:rPr>
          <w:szCs w:val="24"/>
          <w:u w:color="0000FF"/>
        </w:rPr>
        <w:t xml:space="preserve">Законом Приднестровской Молдавской Республики от 29 декабря 2017 года № 402-З-VI "Об </w:t>
      </w:r>
      <w:r w:rsidRPr="00B670A8">
        <w:rPr>
          <w:szCs w:val="24"/>
          <w:u w:color="0000FF"/>
        </w:rPr>
        <w:t>основах общественного контроля в Приднестровской Молдавской Республике"</w:t>
      </w:r>
      <w:r w:rsidRPr="00B670A8">
        <w:rPr>
          <w:szCs w:val="24"/>
        </w:rPr>
        <w:t> (САЗ 18-1,1) и принятыми в соответствии с ними нормативными правовыми актами Приднестровской Молдавской Республики.</w:t>
      </w:r>
    </w:p>
    <w:p w14:paraId="2A99E54F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 xml:space="preserve">Раздел 5. Досудебный (внесудебный) порядок обжалования решений и 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действий (бездействия) органа, исполняющего государственную функцию, а также его должностных лиц</w:t>
      </w:r>
    </w:p>
    <w:p w14:paraId="6CFEDF37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 xml:space="preserve">18. Информация для заинтересованных лиц об их праве на досудебное (внесудебное) обжалование действий (бездействия) и (или) решений, принятых 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(осуществляемых) в ходе исполнения государственной функции</w:t>
      </w:r>
    </w:p>
    <w:p w14:paraId="08C620D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48. 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на обжалование в досудебном (внесудеб</w:t>
      </w:r>
      <w:r w:rsidRPr="00B670A8">
        <w:rPr>
          <w:szCs w:val="24"/>
        </w:rPr>
        <w:t xml:space="preserve">ном) порядке действий (бездействий) и (или) решений </w:t>
      </w:r>
      <w:r w:rsidRPr="00B670A8">
        <w:rPr>
          <w:szCs w:val="24"/>
        </w:rPr>
        <w:lastRenderedPageBreak/>
        <w:t>уполномоченного органа, должностного лица уполномоченного органа при исполнении государственной функции.</w:t>
      </w:r>
    </w:p>
    <w:p w14:paraId="33E5B1B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49. Жалоба может быть подана не позднее 1 (одного) месяца с момента, когда заявителю стало известно</w:t>
      </w:r>
      <w:r w:rsidRPr="00B670A8">
        <w:rPr>
          <w:szCs w:val="24"/>
        </w:rPr>
        <w:t xml:space="preserve"> о нарушении его прав, и не позднее 3 (трех) месяцев со дня получения письменного или устного уведомления должностного лица уполномоченного органа об отказе в удовлетворении требований, содержащихся в обращении, за исключением случаев, когда законодательст</w:t>
      </w:r>
      <w:r w:rsidRPr="00B670A8">
        <w:rPr>
          <w:szCs w:val="24"/>
        </w:rPr>
        <w:t>вом Приднестровской Молдавской Республики предусмотрены иные сроки рассмотрения жалоб.</w:t>
      </w:r>
    </w:p>
    <w:p w14:paraId="0DDE9CE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Пропущенный по уважительной причине срок подачи жалобы может быть продлен по решению должностного лица, уполномоченного органа при предоставлении обратившимся лицом подт</w:t>
      </w:r>
      <w:r w:rsidRPr="00B670A8">
        <w:rPr>
          <w:szCs w:val="24"/>
        </w:rPr>
        <w:t>верждающих документов.</w:t>
      </w:r>
    </w:p>
    <w:p w14:paraId="30354BD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Если срок подачи жалобы истек и не продлен, заявитель может обратиться с жалобой к вышестоящему должностному лицу либо в вышестоящую инстанцию.</w:t>
      </w:r>
    </w:p>
    <w:p w14:paraId="07AA4FDF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19. Предмет досудебного (внесудебного) обжалования</w:t>
      </w:r>
    </w:p>
    <w:p w14:paraId="2BC6C14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50. Предметом жалобы являются действия</w:t>
      </w:r>
      <w:r w:rsidRPr="00B670A8">
        <w:rPr>
          <w:szCs w:val="24"/>
        </w:rPr>
        <w:t xml:space="preserve"> (бездействия) и (или) решения уполномоченного органа, должностных лиц уполномоченного органа, осуществляемые (принятые) с нарушением порядка исполнения государственной функции и повлекшие нарушение прав и законных интересов подконтрольных лиц.</w:t>
      </w:r>
    </w:p>
    <w:p w14:paraId="02F29605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20. Исчерпы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вающий перечень оснований для приостановления рассмотрения жалобы и случаев, в которых ответ на жалобу не дается</w:t>
      </w:r>
    </w:p>
    <w:p w14:paraId="2F71F8A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51. Основания для приостановления рассмотрения жалобы отсутствуют.</w:t>
      </w:r>
    </w:p>
    <w:p w14:paraId="425C4F3F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52. Ответ на жалобу не дается:</w:t>
      </w:r>
    </w:p>
    <w:p w14:paraId="6A59000C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если в жалобе, направленной физическим лиц</w:t>
      </w:r>
      <w:r w:rsidRPr="00B670A8">
        <w:rPr>
          <w:szCs w:val="24"/>
        </w:rPr>
        <w:t>ом в письменной форме, не содержатся следующие сведения:</w:t>
      </w:r>
    </w:p>
    <w:p w14:paraId="7363B63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1) наименование органа государственной власти либо фамилию, имя, отчество соответствующего должностного лица, либо должность соответствующего лица, которому направляется жалоба;</w:t>
      </w:r>
    </w:p>
    <w:p w14:paraId="5352E886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2) фамилия, имя, отче</w:t>
      </w:r>
      <w:r w:rsidRPr="00B670A8">
        <w:rPr>
          <w:szCs w:val="24"/>
        </w:rPr>
        <w:t>ство (последнее - при наличии) гражданина (граждан), адрес его (их) места жительства (места пребывания) и (или) места работы (учебы), почтовый адрес, по которому должен быть направлен ответ;</w:t>
      </w:r>
    </w:p>
    <w:p w14:paraId="2EAF3685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3) изложение сути жалобы;</w:t>
      </w:r>
    </w:p>
    <w:p w14:paraId="12CB5DF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4) личная подпись гражданина (граждан) </w:t>
      </w:r>
      <w:r w:rsidRPr="00B670A8">
        <w:rPr>
          <w:szCs w:val="24"/>
        </w:rPr>
        <w:t>и дата. При этом личная подпись не является обязательной, в случае, когда жалоба направлена в порядке, предусмотренном формой подачи обращения, установленной на официальном сайте уполномоченного органа (вышестоящего органа государственной власти);</w:t>
      </w:r>
    </w:p>
    <w:p w14:paraId="1EE18C4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б) если </w:t>
      </w:r>
      <w:r w:rsidRPr="00B670A8">
        <w:rPr>
          <w:szCs w:val="24"/>
        </w:rPr>
        <w:t>в жалобе, направленной юридическим лицом в письменной форме, не содержатся следующие сведения:</w:t>
      </w:r>
    </w:p>
    <w:p w14:paraId="4DD0343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1) наименование органа государственной власти либо фамилию, имя, отчество соответствующего должностного лица, либо должность соответствующего лица, которому напр</w:t>
      </w:r>
      <w:r w:rsidRPr="00B670A8">
        <w:rPr>
          <w:szCs w:val="24"/>
        </w:rPr>
        <w:t>авляется жалоба;</w:t>
      </w:r>
    </w:p>
    <w:p w14:paraId="476F5448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2) наименование и юридический адрес, а также почтовый адрес при его несовпадении с юридическим;</w:t>
      </w:r>
    </w:p>
    <w:p w14:paraId="15011A2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3) изложение сути обращения;</w:t>
      </w:r>
    </w:p>
    <w:p w14:paraId="66546B3B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4) фамилия, имя, отчество (последнее - при наличии), должность лица, уполномоченного в установленном законом поряд</w:t>
      </w:r>
      <w:r w:rsidRPr="00B670A8">
        <w:rPr>
          <w:szCs w:val="24"/>
        </w:rPr>
        <w:t>ке подписывать жалобу от имени юридического лица, в том числе общественного объединения;</w:t>
      </w:r>
    </w:p>
    <w:p w14:paraId="4FA2B151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5) личная подпись лица, уполномоченного в установленном законом порядке подписывать жалобу от имени юридического лица, в том числе общественного объединения, заверенна</w:t>
      </w:r>
      <w:r w:rsidRPr="00B670A8">
        <w:rPr>
          <w:szCs w:val="24"/>
        </w:rPr>
        <w:t xml:space="preserve">я печатью юридического лица, и дата. При этом личная подпись не является обязательной, в случае, </w:t>
      </w:r>
      <w:r w:rsidRPr="00B670A8">
        <w:rPr>
          <w:szCs w:val="24"/>
        </w:rPr>
        <w:lastRenderedPageBreak/>
        <w:t>когда жалоба направлена в порядке, предусмотренном формой подачи обращения, установленной на официальном сайте уполномоченного органа (вышестоящего органа госу</w:t>
      </w:r>
      <w:r w:rsidRPr="00B670A8">
        <w:rPr>
          <w:szCs w:val="24"/>
        </w:rPr>
        <w:t>дарственной власти).</w:t>
      </w:r>
    </w:p>
    <w:p w14:paraId="2F79461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Об оставлении жалобы без ответа уведомляется заявитель при наличии в жалобе адреса его места жительства (места пребывания) и (или) места работы (учебы) или контактного номера телефона.</w:t>
      </w:r>
    </w:p>
    <w:p w14:paraId="5A81EB9E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 xml:space="preserve">21. Основания для начала процедуры </w:t>
      </w:r>
      <w:r w:rsidRPr="00B670A8">
        <w:rPr>
          <w:rFonts w:ascii="Times New Roman" w:hAnsi="Times New Roman" w:cs="Times New Roman"/>
          <w:color w:val="auto"/>
          <w:sz w:val="24"/>
          <w:szCs w:val="24"/>
        </w:rPr>
        <w:t>досудебного (внесудебного) обжалования</w:t>
      </w:r>
    </w:p>
    <w:p w14:paraId="4538E66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53. Основанием для начала процедуры досудебного (внесудебного) обжалования является поступление жалобы от заявителя в письменной форме на бумажном носителе или в электронной форме на официальный сайт или на адрес элек</w:t>
      </w:r>
      <w:r w:rsidRPr="00B670A8">
        <w:rPr>
          <w:szCs w:val="24"/>
        </w:rPr>
        <w:t>тронной почты уполномоченного органа, вышестоящего органа государственной власти.</w:t>
      </w:r>
    </w:p>
    <w:p w14:paraId="32EB4393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22. Права заинтересованных лиц на получение информации и документов, необходимых для обоснования и рассмотрения жалобы</w:t>
      </w:r>
    </w:p>
    <w:p w14:paraId="068C2F8E" w14:textId="3984D3D0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54. Для обоснования и рассмотрения жалобы заявитель име</w:t>
      </w:r>
      <w:r w:rsidRPr="00B670A8">
        <w:rPr>
          <w:szCs w:val="24"/>
        </w:rPr>
        <w:t xml:space="preserve">ет право на получение информации, предусмотренной Законом о порядке проведения проверок и настоящим Регламентом, а также </w:t>
      </w:r>
      <w:r w:rsidRPr="00B670A8">
        <w:rPr>
          <w:szCs w:val="24"/>
          <w:u w:color="0000FF"/>
        </w:rPr>
        <w:t>Законом Приднестровской Молдавской Республики от 12 марта 2013 года № 58-З-V "Об обеспечении доступа к информации о деятельности органов государственной власти и орг</w:t>
      </w:r>
      <w:r w:rsidRPr="00B670A8">
        <w:rPr>
          <w:szCs w:val="24"/>
          <w:u w:color="0000FF"/>
        </w:rPr>
        <w:t>анов местного самоуправления"</w:t>
      </w:r>
      <w:r w:rsidRPr="00B670A8">
        <w:rPr>
          <w:szCs w:val="24"/>
        </w:rPr>
        <w:t> (САЗ 13-10).</w:t>
      </w:r>
    </w:p>
    <w:p w14:paraId="4B090332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23. Исполнительные органы государственной власти и должностные лица, которым может быть направлена жалоба заявителя в досудебном (внесудебном) порядке</w:t>
      </w:r>
    </w:p>
    <w:p w14:paraId="33CC803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55. Жалоба заявителя на действия (бездействия) и (или) </w:t>
      </w:r>
      <w:r w:rsidRPr="00B670A8">
        <w:rPr>
          <w:szCs w:val="24"/>
        </w:rPr>
        <w:t>решение уполномоченного органа, должностного лица уполномоченного органа при исполнении государственной функции направляется в уполномоченный орган или в вышестоящий орган государственной власти и на имя тех должностных лиц, в непосредственном подчинении к</w:t>
      </w:r>
      <w:r w:rsidRPr="00B670A8">
        <w:rPr>
          <w:szCs w:val="24"/>
        </w:rPr>
        <w:t>оторых находится уполномоченный орган и должностное лицо, неправомерные действия (бездействие) и (или) решения которых обжалуются.</w:t>
      </w:r>
    </w:p>
    <w:p w14:paraId="47606D4A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24. Сроки рассмотрения жалобы</w:t>
      </w:r>
    </w:p>
    <w:p w14:paraId="594D948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 xml:space="preserve">56. Решения по жалобам принимаются уполномоченным органом, вышестоящим органом государственной </w:t>
      </w:r>
      <w:r w:rsidRPr="00B670A8">
        <w:rPr>
          <w:szCs w:val="24"/>
        </w:rPr>
        <w:t>власти (должностным лицом) в срок до 1 (одного) месяца со дня их поступления и регистрации.</w:t>
      </w:r>
    </w:p>
    <w:p w14:paraId="10473D4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 случаях, когда для разрешения жалобы необходимо проведение специальной проверки, истребование дополнительных материалов либо принятие других мер, сроки их разреше</w:t>
      </w:r>
      <w:r w:rsidRPr="00B670A8">
        <w:rPr>
          <w:szCs w:val="24"/>
        </w:rPr>
        <w:t>ния могут быть в порядке исключения продлены, но не более чем на 1 (один) месяц, о чем сообщается в письменной форме заявителю в течение 5 (пяти) рабочих дней с момента принятия решения о продлении.</w:t>
      </w:r>
    </w:p>
    <w:p w14:paraId="1805D463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Общий срок рассмотрения жалобы не может превышать 2 (двух</w:t>
      </w:r>
      <w:r w:rsidRPr="00B670A8">
        <w:rPr>
          <w:szCs w:val="24"/>
        </w:rPr>
        <w:t>) месяцев, за исключением случаев, когда материалы, необходимые для принятия решения и ответа заявителю, рассматриваются в суде. В таких случаях общий срок рассмотрения жалобы продлевается на весь период судебного разбирательства.</w:t>
      </w:r>
    </w:p>
    <w:p w14:paraId="32B1916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О результатах рассмотрени</w:t>
      </w:r>
      <w:r w:rsidRPr="00B670A8">
        <w:rPr>
          <w:szCs w:val="24"/>
        </w:rPr>
        <w:t>я жалобы заявителю направляется сообщение в течение 5 (пяти) рабочих дней с момента принятия по ней соответствующего решения.</w:t>
      </w:r>
    </w:p>
    <w:p w14:paraId="612452DE" w14:textId="77777777" w:rsidR="00DA4854" w:rsidRPr="00B670A8" w:rsidRDefault="00C77012" w:rsidP="00B670A8">
      <w:pPr>
        <w:pStyle w:val="2"/>
        <w:spacing w:before="120" w:after="120"/>
        <w:ind w:firstLine="4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70A8">
        <w:rPr>
          <w:rFonts w:ascii="Times New Roman" w:hAnsi="Times New Roman" w:cs="Times New Roman"/>
          <w:color w:val="auto"/>
          <w:sz w:val="24"/>
          <w:szCs w:val="24"/>
        </w:rPr>
        <w:t>25. Результат досудебного (внесудебного) обжалования</w:t>
      </w:r>
    </w:p>
    <w:p w14:paraId="498BF3CD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57. По результатам рассмотрения жалобы принимается одно из следующих решений:</w:t>
      </w:r>
    </w:p>
    <w:p w14:paraId="1914E18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а) о полном или частичном удовлетворении жалобы, восстановлении нарушенного права заявителя;</w:t>
      </w:r>
    </w:p>
    <w:p w14:paraId="511DD582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б) об отказе в полном или частичном удовлетворении жалобы;</w:t>
      </w:r>
    </w:p>
    <w:p w14:paraId="0094BCA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в) о направлении жалобы по подведомственности.</w:t>
      </w:r>
    </w:p>
    <w:p w14:paraId="65167077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lastRenderedPageBreak/>
        <w:t xml:space="preserve">Решение по жалобе должно быть мотивированным со ссылкой </w:t>
      </w:r>
      <w:r w:rsidRPr="00B670A8">
        <w:rPr>
          <w:szCs w:val="24"/>
        </w:rPr>
        <w:t>на конкретные нормативные правовые акты Приднестровской Молдавской Республики, содержать указание на восстановление нарушенного права подконтрольного лица.</w:t>
      </w:r>
    </w:p>
    <w:p w14:paraId="28E5739A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58. Если жалоба признана подлежащей удовлетворению полностью или частично, уполномоченный орган, выш</w:t>
      </w:r>
      <w:r w:rsidRPr="00B670A8">
        <w:rPr>
          <w:szCs w:val="24"/>
        </w:rPr>
        <w:t>естоящий орган государственной власти (должностное лицо), принявший решение по жалобе, обязан принять необходимые меры для восстановления нарушенного права заявителя в соответствии с законодательством Приднестровской Молдавской Республики, в том числе прин</w:t>
      </w:r>
      <w:r w:rsidRPr="00B670A8">
        <w:rPr>
          <w:szCs w:val="24"/>
        </w:rPr>
        <w:t>ести ему извинения в письменном виде.</w:t>
      </w:r>
    </w:p>
    <w:p w14:paraId="0590AF3E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59. По результатам рассмотрения жалобы уполномоченный орган, вышестоящий орган государственной власти (должностное лицо) направляет заявителю в письменной или электронной форме мотивированный ответ о результатах рассмо</w:t>
      </w:r>
      <w:r w:rsidRPr="00B670A8">
        <w:rPr>
          <w:szCs w:val="24"/>
        </w:rPr>
        <w:t>трения жалобы.</w:t>
      </w:r>
    </w:p>
    <w:p w14:paraId="1A9F9E44" w14:textId="77777777" w:rsidR="00DA4854" w:rsidRPr="00B670A8" w:rsidRDefault="00C77012">
      <w:pPr>
        <w:ind w:firstLine="480"/>
        <w:jc w:val="both"/>
        <w:rPr>
          <w:szCs w:val="24"/>
        </w:rPr>
      </w:pPr>
      <w:r w:rsidRPr="00B670A8">
        <w:rPr>
          <w:szCs w:val="24"/>
        </w:rPr>
        <w:t>60. Решение по жалобе может быть обжаловано в вышестоящей инстанции (вышестоящему должностному лицу) или в судебном порядке.</w:t>
      </w:r>
    </w:p>
    <w:p w14:paraId="103914EA" w14:textId="77777777" w:rsidR="00B670A8" w:rsidRPr="00B670A8" w:rsidRDefault="00B670A8">
      <w:pPr>
        <w:rPr>
          <w:szCs w:val="24"/>
        </w:rPr>
      </w:pPr>
      <w:r w:rsidRPr="00B670A8">
        <w:rPr>
          <w:szCs w:val="24"/>
        </w:rPr>
        <w:br w:type="page"/>
      </w:r>
    </w:p>
    <w:p w14:paraId="150A1B6E" w14:textId="14337791" w:rsidR="00B670A8" w:rsidRPr="00B670A8" w:rsidRDefault="00C77012">
      <w:pPr>
        <w:pStyle w:val="a4"/>
        <w:jc w:val="right"/>
        <w:rPr>
          <w:szCs w:val="24"/>
        </w:rPr>
      </w:pPr>
      <w:r w:rsidRPr="00B670A8">
        <w:rPr>
          <w:szCs w:val="24"/>
          <w:u w:color="0000FF"/>
        </w:rPr>
        <w:lastRenderedPageBreak/>
        <w:t>Приложение № 1</w:t>
      </w:r>
      <w:r w:rsidRPr="00B670A8">
        <w:rPr>
          <w:szCs w:val="24"/>
        </w:rPr>
        <w:br/>
      </w:r>
      <w:r w:rsidRPr="00B670A8">
        <w:rPr>
          <w:szCs w:val="24"/>
        </w:rPr>
        <w:t>к Регламенту исп</w:t>
      </w:r>
      <w:r w:rsidRPr="00B670A8">
        <w:rPr>
          <w:szCs w:val="24"/>
        </w:rPr>
        <w:t>олнения государственной функции</w:t>
      </w:r>
      <w:r w:rsidRPr="00B670A8">
        <w:rPr>
          <w:szCs w:val="24"/>
        </w:rPr>
        <w:br/>
      </w:r>
      <w:r w:rsidRPr="00B670A8">
        <w:rPr>
          <w:szCs w:val="24"/>
        </w:rPr>
        <w:t>по осуществлению государственного</w:t>
      </w:r>
      <w:r w:rsidRPr="00B670A8">
        <w:rPr>
          <w:szCs w:val="24"/>
        </w:rPr>
        <w:br/>
      </w:r>
      <w:r w:rsidRPr="00B670A8">
        <w:rPr>
          <w:szCs w:val="24"/>
        </w:rPr>
        <w:t>контроля (надзора) за соблюдением</w:t>
      </w:r>
      <w:r w:rsidRPr="00B670A8">
        <w:rPr>
          <w:szCs w:val="24"/>
        </w:rPr>
        <w:br/>
      </w:r>
      <w:r w:rsidRPr="00B670A8">
        <w:rPr>
          <w:szCs w:val="24"/>
        </w:rPr>
        <w:t>требований законодательства в сфере</w:t>
      </w:r>
      <w:r w:rsidRPr="00B670A8">
        <w:rPr>
          <w:szCs w:val="24"/>
        </w:rPr>
        <w:br/>
      </w:r>
      <w:r w:rsidRPr="00B670A8">
        <w:rPr>
          <w:szCs w:val="24"/>
        </w:rPr>
        <w:t>деятельности по организации</w:t>
      </w:r>
    </w:p>
    <w:p w14:paraId="7EB9D2A5" w14:textId="77777777" w:rsidR="00B670A8" w:rsidRPr="00B670A8" w:rsidRDefault="00B670A8" w:rsidP="00B670A8">
      <w:pPr>
        <w:tabs>
          <w:tab w:val="left" w:pos="284"/>
          <w:tab w:val="left" w:pos="993"/>
        </w:tabs>
        <w:spacing w:before="120" w:after="120"/>
        <w:jc w:val="center"/>
        <w:rPr>
          <w:rFonts w:eastAsia="Calibri"/>
          <w:szCs w:val="24"/>
          <w:lang w:eastAsia="en-US"/>
        </w:rPr>
      </w:pPr>
      <w:r w:rsidRPr="00B670A8">
        <w:rPr>
          <w:rFonts w:eastAsia="Calibri"/>
          <w:szCs w:val="24"/>
          <w:lang w:eastAsia="en-US"/>
        </w:rPr>
        <w:t xml:space="preserve">Блок-схема исполнения государственной функции по осуществлению контроля (надзора) за соблюдением требований законодательства </w:t>
      </w:r>
      <w:r w:rsidRPr="00B670A8">
        <w:rPr>
          <w:szCs w:val="24"/>
        </w:rPr>
        <w:t>в сфере деятельности по организации и проведению азартных игр и пари</w:t>
      </w:r>
    </w:p>
    <w:p w14:paraId="39D3056B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362A4" wp14:editId="14EC0147">
                <wp:simplePos x="0" y="0"/>
                <wp:positionH relativeFrom="margin">
                  <wp:posOffset>5715</wp:posOffset>
                </wp:positionH>
                <wp:positionV relativeFrom="paragraph">
                  <wp:posOffset>6350</wp:posOffset>
                </wp:positionV>
                <wp:extent cx="2771775" cy="64770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14C32" w14:textId="77777777" w:rsidR="00B670A8" w:rsidRPr="00FF7AE4" w:rsidRDefault="00B670A8" w:rsidP="00B670A8">
                            <w:pPr>
                              <w:pStyle w:val="-"/>
                            </w:pPr>
                            <w:r w:rsidRPr="00FF7AE4">
                              <w:t>Утверждение ежегодного плана проверок, направление уведомления координирующего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362A4" id="Прямоугольник 56" o:spid="_x0000_s1026" style="position:absolute;margin-left:.45pt;margin-top:.5pt;width:21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" filled="f" strokecolor="windowText" strokeweight="1pt">
                <v:path arrowok="t"/>
                <v:textbox>
                  <w:txbxContent>
                    <w:p w14:paraId="2E014C32" w14:textId="77777777" w:rsidR="00B670A8" w:rsidRPr="00FF7AE4" w:rsidRDefault="00B670A8" w:rsidP="00B670A8">
                      <w:pPr>
                        <w:pStyle w:val="-"/>
                      </w:pPr>
                      <w:r w:rsidRPr="00FF7AE4">
                        <w:t>Утверждение ежегодного плана проверок, направление уведомления координирующего органа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70A8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9B026" wp14:editId="51E773DA">
                <wp:simplePos x="0" y="0"/>
                <wp:positionH relativeFrom="margin">
                  <wp:posOffset>2882265</wp:posOffset>
                </wp:positionH>
                <wp:positionV relativeFrom="paragraph">
                  <wp:posOffset>15875</wp:posOffset>
                </wp:positionV>
                <wp:extent cx="3048000" cy="482600"/>
                <wp:effectExtent l="0" t="0" r="1905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D4EC4A" w14:textId="77777777" w:rsidR="00B670A8" w:rsidRPr="003162C7" w:rsidRDefault="00B670A8" w:rsidP="00B670A8">
                            <w:pPr>
                              <w:pStyle w:val="-"/>
                            </w:pPr>
                            <w:r w:rsidRPr="009D5CAC">
                              <w:t xml:space="preserve">Основание для проведения </w:t>
                            </w:r>
                            <w:r>
                              <w:t>в</w:t>
                            </w:r>
                            <w:r w:rsidRPr="009D5CAC">
                              <w:t>непланового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9B026" id="Прямоугольник 55" o:spid="_x0000_s1027" style="position:absolute;margin-left:226.95pt;margin-top:1.25pt;width:240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" filled="f" strokecolor="windowText" strokeweight="1pt">
                <v:path arrowok="t"/>
                <v:textbox>
                  <w:txbxContent>
                    <w:p w14:paraId="02D4EC4A" w14:textId="77777777" w:rsidR="00B670A8" w:rsidRPr="003162C7" w:rsidRDefault="00B670A8" w:rsidP="00B670A8">
                      <w:pPr>
                        <w:pStyle w:val="-"/>
                      </w:pPr>
                      <w:r w:rsidRPr="009D5CAC">
                        <w:t xml:space="preserve">Основание для проведения </w:t>
                      </w:r>
                      <w:r>
                        <w:t>в</w:t>
                      </w:r>
                      <w:r w:rsidRPr="009D5CAC">
                        <w:t>непланового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83AEEA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29DA2711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44810" wp14:editId="375D6DCC">
                <wp:simplePos x="0" y="0"/>
                <wp:positionH relativeFrom="column">
                  <wp:posOffset>4396740</wp:posOffset>
                </wp:positionH>
                <wp:positionV relativeFrom="paragraph">
                  <wp:posOffset>129540</wp:posOffset>
                </wp:positionV>
                <wp:extent cx="0" cy="225425"/>
                <wp:effectExtent l="57150" t="9525" r="57150" b="222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E77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346.2pt;margin-top:10.2pt;width:0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">
                <v:stroke endarrow="block"/>
              </v:shape>
            </w:pict>
          </mc:Fallback>
        </mc:AlternateContent>
      </w:r>
    </w:p>
    <w:p w14:paraId="31198BEC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49F8BD" wp14:editId="2ED82508">
                <wp:simplePos x="0" y="0"/>
                <wp:positionH relativeFrom="column">
                  <wp:posOffset>1339215</wp:posOffset>
                </wp:positionH>
                <wp:positionV relativeFrom="paragraph">
                  <wp:posOffset>100330</wp:posOffset>
                </wp:positionV>
                <wp:extent cx="0" cy="492125"/>
                <wp:effectExtent l="57150" t="12700" r="57150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B14E" id="Прямая со стрелкой 53" o:spid="_x0000_s1026" type="#_x0000_t32" style="position:absolute;margin-left:105.45pt;margin-top:7.9pt;width:0;height: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">
                <v:stroke endarrow="block"/>
              </v:shape>
            </w:pict>
          </mc:Fallback>
        </mc:AlternateContent>
      </w:r>
      <w:r w:rsidRPr="00B670A8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16A7D" wp14:editId="782F1B4B">
                <wp:simplePos x="0" y="0"/>
                <wp:positionH relativeFrom="margin">
                  <wp:posOffset>2891790</wp:posOffset>
                </wp:positionH>
                <wp:positionV relativeFrom="paragraph">
                  <wp:posOffset>170180</wp:posOffset>
                </wp:positionV>
                <wp:extent cx="3035300" cy="482600"/>
                <wp:effectExtent l="0" t="0" r="12700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994DC" w14:textId="77777777" w:rsidR="00B670A8" w:rsidRPr="00D57430" w:rsidRDefault="00B670A8" w:rsidP="00B670A8">
                            <w:pPr>
                              <w:ind w:left="-113" w:right="-113"/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D57430">
                              <w:rPr>
                                <w:bCs/>
                                <w:szCs w:val="24"/>
                              </w:rPr>
                              <w:t>Документ о проведении внепланового мероприятия по контролю (надзору)</w:t>
                            </w:r>
                          </w:p>
                          <w:p w14:paraId="7C508011" w14:textId="77777777" w:rsidR="00B670A8" w:rsidRPr="00D7654C" w:rsidRDefault="00B670A8" w:rsidP="00B670A8">
                            <w:pPr>
                              <w:ind w:left="113" w:right="11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6A7D" id="Прямоугольник 52" o:spid="_x0000_s1028" style="position:absolute;margin-left:227.7pt;margin-top:13.4pt;width:23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" fillcolor="window" strokecolor="windowText" strokeweight="1pt">
                <v:path arrowok="t"/>
                <v:textbox>
                  <w:txbxContent>
                    <w:p w14:paraId="3D7994DC" w14:textId="77777777" w:rsidR="00B670A8" w:rsidRPr="00D57430" w:rsidRDefault="00B670A8" w:rsidP="00B670A8">
                      <w:pPr>
                        <w:ind w:left="-113" w:right="-113"/>
                        <w:jc w:val="center"/>
                        <w:rPr>
                          <w:bCs/>
                          <w:szCs w:val="24"/>
                        </w:rPr>
                      </w:pPr>
                      <w:r w:rsidRPr="00D57430">
                        <w:rPr>
                          <w:bCs/>
                          <w:szCs w:val="24"/>
                        </w:rPr>
                        <w:t>Документ о проведении внепланового мероприятия по контролю (надзору)</w:t>
                      </w:r>
                    </w:p>
                    <w:p w14:paraId="7C508011" w14:textId="77777777" w:rsidR="00B670A8" w:rsidRPr="00D7654C" w:rsidRDefault="00B670A8" w:rsidP="00B670A8">
                      <w:pPr>
                        <w:ind w:left="113" w:right="113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19A0EB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3E3F3C73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1AFEE2E5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6FCF0" wp14:editId="52926438">
                <wp:simplePos x="0" y="0"/>
                <wp:positionH relativeFrom="column">
                  <wp:posOffset>4406265</wp:posOffset>
                </wp:positionH>
                <wp:positionV relativeFrom="paragraph">
                  <wp:posOffset>99060</wp:posOffset>
                </wp:positionV>
                <wp:extent cx="0" cy="215900"/>
                <wp:effectExtent l="57150" t="12700" r="57150" b="1905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7DFD" id="Прямая со стрелкой 51" o:spid="_x0000_s1026" type="#_x0000_t32" style="position:absolute;margin-left:346.95pt;margin-top:7.8pt;width:0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">
                <v:stroke endarrow="block"/>
              </v:shape>
            </w:pict>
          </mc:Fallback>
        </mc:AlternateContent>
      </w:r>
      <w:r w:rsidRPr="00B670A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B9ACC" wp14:editId="1F0E77E0">
                <wp:simplePos x="0" y="0"/>
                <wp:positionH relativeFrom="margin">
                  <wp:posOffset>9525</wp:posOffset>
                </wp:positionH>
                <wp:positionV relativeFrom="paragraph">
                  <wp:posOffset>38735</wp:posOffset>
                </wp:positionV>
                <wp:extent cx="2762250" cy="508635"/>
                <wp:effectExtent l="0" t="0" r="19050" b="247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5086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E17EB" w14:textId="77777777" w:rsidR="00B670A8" w:rsidRPr="00D57430" w:rsidRDefault="00B670A8" w:rsidP="00B670A8">
                            <w:pPr>
                              <w:ind w:left="-113" w:right="-113"/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D57430">
                              <w:rPr>
                                <w:bCs/>
                                <w:szCs w:val="24"/>
                              </w:rPr>
                              <w:t>Документ о проведении 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9ACC" id="Прямоугольник 50" o:spid="_x0000_s1029" style="position:absolute;margin-left:.75pt;margin-top:3.05pt;width:217.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" filled="f" strokecolor="windowText" strokeweight="1pt">
                <v:path arrowok="t"/>
                <v:textbox>
                  <w:txbxContent>
                    <w:p w14:paraId="374E17EB" w14:textId="77777777" w:rsidR="00B670A8" w:rsidRPr="00D57430" w:rsidRDefault="00B670A8" w:rsidP="00B670A8">
                      <w:pPr>
                        <w:ind w:left="-113" w:right="-113"/>
                        <w:jc w:val="center"/>
                        <w:rPr>
                          <w:bCs/>
                          <w:szCs w:val="24"/>
                        </w:rPr>
                      </w:pPr>
                      <w:r w:rsidRPr="00D57430">
                        <w:rPr>
                          <w:bCs/>
                          <w:szCs w:val="24"/>
                        </w:rPr>
                        <w:t>Документ о проведении 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5319DF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99835" wp14:editId="35F0D5D6">
                <wp:simplePos x="0" y="0"/>
                <wp:positionH relativeFrom="margin">
                  <wp:posOffset>2882265</wp:posOffset>
                </wp:positionH>
                <wp:positionV relativeFrom="paragraph">
                  <wp:posOffset>139700</wp:posOffset>
                </wp:positionV>
                <wp:extent cx="3048000" cy="995680"/>
                <wp:effectExtent l="0" t="0" r="19050" b="1397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0" cy="99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86312" w14:textId="77777777" w:rsidR="00B670A8" w:rsidRPr="00D57430" w:rsidRDefault="00B670A8" w:rsidP="00B670A8">
                            <w:pPr>
                              <w:ind w:left="-113" w:right="-113"/>
                              <w:jc w:val="center"/>
                              <w:rPr>
                                <w:szCs w:val="24"/>
                              </w:rPr>
                            </w:pPr>
                            <w:r w:rsidRPr="00D57430">
                              <w:rPr>
                                <w:bCs/>
                                <w:szCs w:val="24"/>
                              </w:rPr>
                              <w:t>Уведомление органа прокуратуры о проведении внепланового мероприятия по контролю (надзору) (в день подписания документа о проведении внепланового мероприятия по контролю (надзору))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9835" id="Прямоугольник 49" o:spid="_x0000_s1030" style="position:absolute;margin-left:226.95pt;margin-top:11pt;width:240pt;height:7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" fillcolor="window" strokecolor="windowText" strokeweight="1pt">
                <v:path arrowok="t"/>
                <v:textbox>
                  <w:txbxContent>
                    <w:p w14:paraId="49F86312" w14:textId="77777777" w:rsidR="00B670A8" w:rsidRPr="00D57430" w:rsidRDefault="00B670A8" w:rsidP="00B670A8">
                      <w:pPr>
                        <w:ind w:left="-113" w:right="-113"/>
                        <w:jc w:val="center"/>
                        <w:rPr>
                          <w:szCs w:val="24"/>
                        </w:rPr>
                      </w:pPr>
                      <w:r w:rsidRPr="00D57430">
                        <w:rPr>
                          <w:bCs/>
                          <w:szCs w:val="24"/>
                        </w:rPr>
                        <w:t>Уведомление органа прокуратуры о проведении внепланового мероприятия по контролю (надзору) (в день подписания документа о проведении внепланового мероприятия по контролю (надзору))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146011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84F80" wp14:editId="381EDCC2">
                <wp:simplePos x="0" y="0"/>
                <wp:positionH relativeFrom="column">
                  <wp:posOffset>1329690</wp:posOffset>
                </wp:positionH>
                <wp:positionV relativeFrom="paragraph">
                  <wp:posOffset>177800</wp:posOffset>
                </wp:positionV>
                <wp:extent cx="0" cy="603885"/>
                <wp:effectExtent l="57150" t="13335" r="57150" b="2095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E1D0" id="Прямая со стрелкой 48" o:spid="_x0000_s1026" type="#_x0000_t32" style="position:absolute;margin-left:104.7pt;margin-top:14pt;width:0;height:4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">
                <v:stroke endarrow="block"/>
              </v:shape>
            </w:pict>
          </mc:Fallback>
        </mc:AlternateContent>
      </w:r>
    </w:p>
    <w:p w14:paraId="12B66723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7A9F6009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4F342D8F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1FC49D32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D0AD" wp14:editId="2DDD3A4A">
                <wp:simplePos x="0" y="0"/>
                <wp:positionH relativeFrom="margin">
                  <wp:posOffset>9525</wp:posOffset>
                </wp:positionH>
                <wp:positionV relativeFrom="paragraph">
                  <wp:posOffset>43815</wp:posOffset>
                </wp:positionV>
                <wp:extent cx="2771775" cy="1177925"/>
                <wp:effectExtent l="0" t="0" r="28575" b="2222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1177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FD7511" w14:textId="77777777" w:rsidR="00B670A8" w:rsidRPr="00D57430" w:rsidRDefault="00B670A8" w:rsidP="00B670A8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D57430">
                              <w:rPr>
                                <w:bCs/>
                                <w:szCs w:val="24"/>
                              </w:rPr>
                              <w:t>Уведомление подконтрольного лица о проведении планового мероприятия по контролю (надзору) (вручение документа о проведении планового мероприятия по контролю (надзору) и Требования)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7D0AD" id="Прямоугольник 47" o:spid="_x0000_s1031" style="position:absolute;margin-left:.75pt;margin-top:3.45pt;width:218.25pt;height: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" filled="f" strokecolor="windowText" strokeweight="1pt">
                <v:path arrowok="t"/>
                <v:textbox>
                  <w:txbxContent>
                    <w:p w14:paraId="58FD7511" w14:textId="77777777" w:rsidR="00B670A8" w:rsidRPr="00D57430" w:rsidRDefault="00B670A8" w:rsidP="00B670A8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D57430">
                        <w:rPr>
                          <w:bCs/>
                          <w:szCs w:val="24"/>
                        </w:rPr>
                        <w:t>Уведомление подконтрольного лица о проведении планового мероприятия по контролю (надзору) (вручение документа о проведении планового мероприятия по контролю (надзору) и Требования)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CF3D43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200A0" wp14:editId="1CAEC881">
                <wp:simplePos x="0" y="0"/>
                <wp:positionH relativeFrom="column">
                  <wp:posOffset>4396740</wp:posOffset>
                </wp:positionH>
                <wp:positionV relativeFrom="paragraph">
                  <wp:posOffset>27940</wp:posOffset>
                </wp:positionV>
                <wp:extent cx="0" cy="242570"/>
                <wp:effectExtent l="57150" t="5080" r="57150" b="190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3B1E" id="Прямая со стрелкой 46" o:spid="_x0000_s1026" type="#_x0000_t32" style="position:absolute;margin-left:346.2pt;margin-top:2.2pt;width:0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">
                <v:stroke endarrow="block"/>
              </v:shape>
            </w:pict>
          </mc:Fallback>
        </mc:AlternateContent>
      </w:r>
    </w:p>
    <w:p w14:paraId="2D6E12BA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EB030" wp14:editId="7DCA0B88">
                <wp:simplePos x="0" y="0"/>
                <wp:positionH relativeFrom="margin">
                  <wp:posOffset>2882265</wp:posOffset>
                </wp:positionH>
                <wp:positionV relativeFrom="paragraph">
                  <wp:posOffset>85725</wp:posOffset>
                </wp:positionV>
                <wp:extent cx="3044825" cy="1171575"/>
                <wp:effectExtent l="0" t="0" r="2222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825" cy="1171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0EA9D" w14:textId="77777777" w:rsidR="00B670A8" w:rsidRPr="00D57430" w:rsidRDefault="00B670A8" w:rsidP="00B670A8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D57430">
                              <w:rPr>
                                <w:bCs/>
                                <w:szCs w:val="24"/>
                              </w:rPr>
                              <w:t>Уведомление подконтрольного лица о проведении внепланового мероприятия по контролю (надзору) (в случаях, предусмотренных законодательством Приднестровской Молдавской Республики)</w:t>
                            </w:r>
                          </w:p>
                          <w:p w14:paraId="02B54FEC" w14:textId="77777777" w:rsidR="00B670A8" w:rsidRPr="00D7654C" w:rsidRDefault="00B670A8" w:rsidP="00B670A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EB030" id="Прямоугольник 45" o:spid="_x0000_s1032" style="position:absolute;margin-left:226.95pt;margin-top:6.75pt;width:239.7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" filled="f" strokecolor="windowText" strokeweight="1pt">
                <v:path arrowok="t"/>
                <v:textbox>
                  <w:txbxContent>
                    <w:p w14:paraId="0E80EA9D" w14:textId="77777777" w:rsidR="00B670A8" w:rsidRPr="00D57430" w:rsidRDefault="00B670A8" w:rsidP="00B670A8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D57430">
                        <w:rPr>
                          <w:bCs/>
                          <w:szCs w:val="24"/>
                        </w:rPr>
                        <w:t>Уведомление подконтрольного лица о проведении внепланового мероприятия по контролю (надзору) (в случаях, предусмотренных законодательством Приднестровской Молдавской Республики)</w:t>
                      </w:r>
                    </w:p>
                    <w:p w14:paraId="02B54FEC" w14:textId="77777777" w:rsidR="00B670A8" w:rsidRPr="00D7654C" w:rsidRDefault="00B670A8" w:rsidP="00B670A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D125CF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5CA477E6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2C989C94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75BBB46D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96867" wp14:editId="0E9704F9">
                <wp:simplePos x="0" y="0"/>
                <wp:positionH relativeFrom="column">
                  <wp:posOffset>1348740</wp:posOffset>
                </wp:positionH>
                <wp:positionV relativeFrom="paragraph">
                  <wp:posOffset>113665</wp:posOffset>
                </wp:positionV>
                <wp:extent cx="0" cy="633730"/>
                <wp:effectExtent l="57150" t="13970" r="5715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3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D685" id="Прямая со стрелкой 44" o:spid="_x0000_s1026" type="#_x0000_t32" style="position:absolute;margin-left:106.2pt;margin-top:8.95pt;width:0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">
                <v:stroke endarrow="block"/>
              </v:shape>
            </w:pict>
          </mc:Fallback>
        </mc:AlternateContent>
      </w:r>
    </w:p>
    <w:p w14:paraId="3D05B18F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1E798D73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677DB" wp14:editId="5750FDA0">
                <wp:simplePos x="0" y="0"/>
                <wp:positionH relativeFrom="column">
                  <wp:posOffset>4387215</wp:posOffset>
                </wp:positionH>
                <wp:positionV relativeFrom="paragraph">
                  <wp:posOffset>149860</wp:posOffset>
                </wp:positionV>
                <wp:extent cx="0" cy="247650"/>
                <wp:effectExtent l="57150" t="9525" r="57150" b="190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9457" id="Прямая со стрелкой 43" o:spid="_x0000_s1026" type="#_x0000_t32" style="position:absolute;margin-left:345.45pt;margin-top:11.8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">
                <v:stroke endarrow="block"/>
              </v:shape>
            </w:pict>
          </mc:Fallback>
        </mc:AlternateContent>
      </w:r>
    </w:p>
    <w:p w14:paraId="383427BB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EC0A2" wp14:editId="0BD0FB12">
                <wp:simplePos x="0" y="0"/>
                <wp:positionH relativeFrom="margin">
                  <wp:posOffset>5715</wp:posOffset>
                </wp:positionH>
                <wp:positionV relativeFrom="paragraph">
                  <wp:posOffset>184150</wp:posOffset>
                </wp:positionV>
                <wp:extent cx="2762250" cy="51435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C7BDC5" w14:textId="77777777" w:rsidR="00B670A8" w:rsidRPr="00D57430" w:rsidRDefault="00B670A8" w:rsidP="00B670A8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D57430">
                              <w:rPr>
                                <w:bCs/>
                                <w:szCs w:val="24"/>
                              </w:rPr>
                              <w:t>Проведение 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C0A2" id="Прямоугольник 42" o:spid="_x0000_s1033" style="position:absolute;margin-left:.45pt;margin-top:14.5pt;width:21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" filled="f" strokecolor="windowText" strokeweight="1pt">
                <v:path arrowok="t"/>
                <v:textbox>
                  <w:txbxContent>
                    <w:p w14:paraId="00C7BDC5" w14:textId="77777777" w:rsidR="00B670A8" w:rsidRPr="00D57430" w:rsidRDefault="00B670A8" w:rsidP="00B670A8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D57430">
                        <w:rPr>
                          <w:bCs/>
                          <w:szCs w:val="24"/>
                        </w:rPr>
                        <w:t>Проведение 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E4F831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C8A73" wp14:editId="0C983E5D">
                <wp:simplePos x="0" y="0"/>
                <wp:positionH relativeFrom="margin">
                  <wp:posOffset>2882265</wp:posOffset>
                </wp:positionH>
                <wp:positionV relativeFrom="paragraph">
                  <wp:posOffset>28575</wp:posOffset>
                </wp:positionV>
                <wp:extent cx="3044825" cy="466725"/>
                <wp:effectExtent l="0" t="0" r="22225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482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C7E86B" w14:textId="77777777" w:rsidR="00B670A8" w:rsidRPr="00D57430" w:rsidRDefault="00B670A8" w:rsidP="00B670A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57430">
                              <w:rPr>
                                <w:bCs/>
                                <w:szCs w:val="24"/>
                              </w:rPr>
                              <w:t>Проведение внепланового мероприятия по контролю (надзору)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C8A73" id="Прямоугольник 41" o:spid="_x0000_s1034" style="position:absolute;margin-left:226.95pt;margin-top:2.25pt;width:239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" filled="f" strokecolor="windowText" strokeweight="1pt">
                <v:path arrowok="t"/>
                <v:textbox>
                  <w:txbxContent>
                    <w:p w14:paraId="09C7E86B" w14:textId="77777777" w:rsidR="00B670A8" w:rsidRPr="00D57430" w:rsidRDefault="00B670A8" w:rsidP="00B670A8">
                      <w:pPr>
                        <w:jc w:val="center"/>
                        <w:rPr>
                          <w:szCs w:val="24"/>
                        </w:rPr>
                      </w:pPr>
                      <w:r w:rsidRPr="00D57430">
                        <w:rPr>
                          <w:bCs/>
                          <w:szCs w:val="24"/>
                        </w:rPr>
                        <w:t>Проведение внепланового мероприятия по контролю (надзору)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123FAD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51219B73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9D2E81" wp14:editId="740DF7F5">
                <wp:simplePos x="0" y="0"/>
                <wp:positionH relativeFrom="column">
                  <wp:posOffset>4387215</wp:posOffset>
                </wp:positionH>
                <wp:positionV relativeFrom="paragraph">
                  <wp:posOffset>135255</wp:posOffset>
                </wp:positionV>
                <wp:extent cx="0" cy="304800"/>
                <wp:effectExtent l="57150" t="9525" r="571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6C21" id="Прямая со стрелкой 40" o:spid="_x0000_s1026" type="#_x0000_t32" style="position:absolute;margin-left:345.45pt;margin-top:10.65pt;width:0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">
                <v:stroke endarrow="block"/>
              </v:shape>
            </w:pict>
          </mc:Fallback>
        </mc:AlternateContent>
      </w:r>
      <w:r w:rsidRPr="00B670A8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E5DD3" wp14:editId="1192502E">
                <wp:simplePos x="0" y="0"/>
                <wp:positionH relativeFrom="column">
                  <wp:posOffset>1348740</wp:posOffset>
                </wp:positionH>
                <wp:positionV relativeFrom="paragraph">
                  <wp:posOffset>154305</wp:posOffset>
                </wp:positionV>
                <wp:extent cx="0" cy="285750"/>
                <wp:effectExtent l="57150" t="9525" r="57150" b="190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B42B" id="Прямая со стрелкой 39" o:spid="_x0000_s1026" type="#_x0000_t32" style="position:absolute;margin-left:106.2pt;margin-top:12.15pt;width:0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">
                <v:stroke endarrow="block"/>
              </v:shape>
            </w:pict>
          </mc:Fallback>
        </mc:AlternateContent>
      </w:r>
    </w:p>
    <w:p w14:paraId="11556F2F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</w:p>
    <w:p w14:paraId="159720D7" w14:textId="77777777" w:rsidR="00B670A8" w:rsidRPr="00B670A8" w:rsidRDefault="00B670A8" w:rsidP="00B670A8">
      <w:pPr>
        <w:spacing w:after="160" w:line="259" w:lineRule="auto"/>
        <w:rPr>
          <w:rFonts w:eastAsia="Calibri"/>
          <w:szCs w:val="24"/>
          <w:lang w:eastAsia="en-US"/>
        </w:rPr>
      </w:pPr>
      <w:r w:rsidRPr="00B670A8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AB719" wp14:editId="5CEF115F">
                <wp:simplePos x="0" y="0"/>
                <wp:positionH relativeFrom="margin">
                  <wp:posOffset>9525</wp:posOffset>
                </wp:positionH>
                <wp:positionV relativeFrom="paragraph">
                  <wp:posOffset>71120</wp:posOffset>
                </wp:positionV>
                <wp:extent cx="5917565" cy="310515"/>
                <wp:effectExtent l="0" t="0" r="26035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756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2BFDAC" w14:textId="77777777" w:rsidR="00B670A8" w:rsidRPr="00D57430" w:rsidRDefault="00B670A8" w:rsidP="00B670A8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D57430">
                              <w:rPr>
                                <w:bCs/>
                                <w:szCs w:val="24"/>
                              </w:rPr>
                              <w:t>Оформление результатов мероприятия по контролю (надзору)</w:t>
                            </w:r>
                          </w:p>
                          <w:p w14:paraId="13AF8E07" w14:textId="77777777" w:rsidR="00B670A8" w:rsidRPr="00D7654C" w:rsidRDefault="00B670A8" w:rsidP="00B670A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B719" id="Прямоугольник 38" o:spid="_x0000_s1035" style="position:absolute;margin-left:.75pt;margin-top:5.6pt;width:465.9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" fillcolor="window" strokecolor="windowText" strokeweight="1pt">
                <v:path arrowok="t"/>
                <v:textbox>
                  <w:txbxContent>
                    <w:p w14:paraId="552BFDAC" w14:textId="77777777" w:rsidR="00B670A8" w:rsidRPr="00D57430" w:rsidRDefault="00B670A8" w:rsidP="00B670A8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D57430">
                        <w:rPr>
                          <w:bCs/>
                          <w:szCs w:val="24"/>
                        </w:rPr>
                        <w:t>Оформление результатов мероприятия по контролю (надзору)</w:t>
                      </w:r>
                    </w:p>
                    <w:p w14:paraId="13AF8E07" w14:textId="77777777" w:rsidR="00B670A8" w:rsidRPr="00D7654C" w:rsidRDefault="00B670A8" w:rsidP="00B670A8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D38583" w14:textId="77777777" w:rsidR="00B670A8" w:rsidRPr="00B670A8" w:rsidRDefault="00B670A8" w:rsidP="00B670A8">
      <w:pPr>
        <w:spacing w:line="276" w:lineRule="auto"/>
        <w:rPr>
          <w:rFonts w:eastAsia="Calibri"/>
          <w:szCs w:val="24"/>
          <w:lang w:eastAsia="en-US"/>
        </w:rPr>
      </w:pPr>
      <w:r w:rsidRPr="00B670A8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7A5ACD" wp14:editId="22FA5CE4">
                <wp:simplePos x="0" y="0"/>
                <wp:positionH relativeFrom="column">
                  <wp:posOffset>2872740</wp:posOffset>
                </wp:positionH>
                <wp:positionV relativeFrom="paragraph">
                  <wp:posOffset>106680</wp:posOffset>
                </wp:positionV>
                <wp:extent cx="0" cy="365760"/>
                <wp:effectExtent l="57150" t="5715" r="57150" b="190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2D54" id="Прямая со стрелкой 37" o:spid="_x0000_s1026" type="#_x0000_t32" style="position:absolute;margin-left:226.2pt;margin-top:8.4pt;width:0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">
                <v:stroke endarrow="block"/>
              </v:shape>
            </w:pict>
          </mc:Fallback>
        </mc:AlternateContent>
      </w:r>
    </w:p>
    <w:p w14:paraId="0AB5CF48" w14:textId="77777777" w:rsidR="00B670A8" w:rsidRPr="00B670A8" w:rsidRDefault="00B670A8" w:rsidP="00B670A8">
      <w:pPr>
        <w:ind w:left="113" w:right="113"/>
        <w:jc w:val="center"/>
        <w:rPr>
          <w:szCs w:val="24"/>
        </w:rPr>
      </w:pPr>
    </w:p>
    <w:p w14:paraId="7BDDA4B7" w14:textId="77777777" w:rsidR="00B670A8" w:rsidRPr="00B670A8" w:rsidRDefault="00B670A8" w:rsidP="00B670A8">
      <w:pPr>
        <w:ind w:left="113" w:right="113"/>
        <w:jc w:val="center"/>
        <w:rPr>
          <w:szCs w:val="24"/>
        </w:rPr>
      </w:pPr>
      <w:r w:rsidRPr="00B670A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A5850" wp14:editId="62AAEBD2">
                <wp:simplePos x="0" y="0"/>
                <wp:positionH relativeFrom="margin">
                  <wp:posOffset>2540</wp:posOffset>
                </wp:positionH>
                <wp:positionV relativeFrom="paragraph">
                  <wp:posOffset>112395</wp:posOffset>
                </wp:positionV>
                <wp:extent cx="5924550" cy="466725"/>
                <wp:effectExtent l="0" t="0" r="1905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E866BA" w14:textId="77777777" w:rsidR="00B670A8" w:rsidRPr="00D57430" w:rsidRDefault="00B670A8" w:rsidP="00B670A8">
                            <w:pPr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 w:rsidRPr="00D57430">
                              <w:rPr>
                                <w:bCs/>
                                <w:szCs w:val="24"/>
                              </w:rPr>
                              <w:t>Принятие мер по фактам нарушений, выявленных при проведении мероприятия по контролю (надзору)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 xml:space="preserve"> (в случае выявления)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A5850" id="Прямоугольник 36" o:spid="_x0000_s1036" style="position:absolute;left:0;text-align:left;margin-left:.2pt;margin-top:8.85pt;width:466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" fillcolor="window" strokecolor="windowText" strokeweight="1pt">
                <v:path arrowok="t"/>
                <v:textbox>
                  <w:txbxContent>
                    <w:p w14:paraId="50E866BA" w14:textId="77777777" w:rsidR="00B670A8" w:rsidRPr="00D57430" w:rsidRDefault="00B670A8" w:rsidP="00B670A8">
                      <w:pPr>
                        <w:jc w:val="center"/>
                        <w:rPr>
                          <w:bCs/>
                          <w:szCs w:val="24"/>
                        </w:rPr>
                      </w:pPr>
                      <w:r w:rsidRPr="00D57430">
                        <w:rPr>
                          <w:bCs/>
                          <w:szCs w:val="24"/>
                        </w:rPr>
                        <w:t>Принятие мер по фактам нарушений, выявленных при проведении мероприятия по контролю (надзору)</w:t>
                      </w:r>
                      <w:r>
                        <w:rPr>
                          <w:bCs/>
                          <w:szCs w:val="24"/>
                        </w:rPr>
                        <w:t xml:space="preserve"> (в случае выявления)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04FD17" w14:textId="77777777" w:rsidR="00B670A8" w:rsidRPr="00B670A8" w:rsidRDefault="00B670A8" w:rsidP="00B670A8">
      <w:pPr>
        <w:ind w:left="113" w:right="113"/>
        <w:jc w:val="center"/>
        <w:rPr>
          <w:szCs w:val="24"/>
        </w:rPr>
      </w:pPr>
    </w:p>
    <w:p w14:paraId="376E1188" w14:textId="77777777" w:rsidR="00B670A8" w:rsidRPr="00B670A8" w:rsidRDefault="00B670A8" w:rsidP="00B670A8">
      <w:pPr>
        <w:ind w:left="113" w:right="113"/>
        <w:jc w:val="center"/>
        <w:rPr>
          <w:szCs w:val="24"/>
        </w:rPr>
      </w:pPr>
    </w:p>
    <w:p w14:paraId="14A34E66" w14:textId="77777777" w:rsidR="00B670A8" w:rsidRPr="00B670A8" w:rsidRDefault="00B670A8" w:rsidP="00B670A8">
      <w:pPr>
        <w:ind w:left="113" w:right="113"/>
        <w:jc w:val="center"/>
        <w:rPr>
          <w:szCs w:val="24"/>
        </w:rPr>
      </w:pPr>
    </w:p>
    <w:p w14:paraId="00A0A5B2" w14:textId="77777777" w:rsidR="00B670A8" w:rsidRPr="00B670A8" w:rsidRDefault="00B670A8">
      <w:pPr>
        <w:pStyle w:val="a4"/>
        <w:jc w:val="right"/>
        <w:rPr>
          <w:szCs w:val="24"/>
        </w:rPr>
      </w:pPr>
    </w:p>
    <w:p w14:paraId="0B28736E" w14:textId="4EA4514E" w:rsidR="00B670A8" w:rsidRPr="00B670A8" w:rsidRDefault="00C77012" w:rsidP="00B670A8">
      <w:pPr>
        <w:tabs>
          <w:tab w:val="left" w:pos="284"/>
          <w:tab w:val="left" w:pos="993"/>
        </w:tabs>
        <w:jc w:val="right"/>
        <w:rPr>
          <w:rFonts w:eastAsia="Calibri"/>
          <w:szCs w:val="24"/>
          <w:lang w:eastAsia="en-US"/>
        </w:rPr>
      </w:pPr>
      <w:r w:rsidRPr="00B670A8">
        <w:rPr>
          <w:szCs w:val="24"/>
          <w:u w:color="0000FF"/>
        </w:rPr>
        <w:lastRenderedPageBreak/>
        <w:t>Приложен</w:t>
      </w:r>
      <w:r w:rsidRPr="00B670A8">
        <w:rPr>
          <w:szCs w:val="24"/>
          <w:u w:color="0000FF"/>
        </w:rPr>
        <w:t>ие № 2</w:t>
      </w:r>
      <w:r w:rsidRPr="00B670A8">
        <w:rPr>
          <w:szCs w:val="24"/>
        </w:rPr>
        <w:br/>
      </w:r>
      <w:r w:rsidRPr="00B670A8">
        <w:rPr>
          <w:szCs w:val="24"/>
        </w:rPr>
        <w:t>к Регламенту исполнения государственной функции</w:t>
      </w:r>
      <w:r w:rsidRPr="00B670A8">
        <w:rPr>
          <w:szCs w:val="24"/>
        </w:rPr>
        <w:br/>
      </w:r>
      <w:r w:rsidRPr="00B670A8">
        <w:rPr>
          <w:szCs w:val="24"/>
        </w:rPr>
        <w:t>по осуществлению государственного</w:t>
      </w:r>
      <w:r w:rsidRPr="00B670A8">
        <w:rPr>
          <w:szCs w:val="24"/>
        </w:rPr>
        <w:br/>
      </w:r>
      <w:r w:rsidRPr="00B670A8">
        <w:rPr>
          <w:szCs w:val="24"/>
        </w:rPr>
        <w:t>контроля (надзора) за соблюдением</w:t>
      </w:r>
      <w:r w:rsidRPr="00B670A8">
        <w:rPr>
          <w:szCs w:val="24"/>
        </w:rPr>
        <w:br/>
      </w:r>
      <w:r w:rsidRPr="00B670A8">
        <w:rPr>
          <w:szCs w:val="24"/>
        </w:rPr>
        <w:t>требований законодательства в сфере</w:t>
      </w:r>
      <w:r w:rsidRPr="00B670A8">
        <w:rPr>
          <w:szCs w:val="24"/>
        </w:rPr>
        <w:br/>
      </w:r>
      <w:r w:rsidRPr="00B670A8">
        <w:rPr>
          <w:szCs w:val="24"/>
        </w:rPr>
        <w:t>деятельности по организации</w:t>
      </w:r>
    </w:p>
    <w:p w14:paraId="29E0F7C9" w14:textId="77777777" w:rsidR="00B670A8" w:rsidRPr="00B670A8" w:rsidRDefault="00B670A8" w:rsidP="00B670A8">
      <w:pPr>
        <w:jc w:val="both"/>
        <w:rPr>
          <w:szCs w:val="24"/>
        </w:rPr>
      </w:pPr>
    </w:p>
    <w:p w14:paraId="368EB608" w14:textId="77777777" w:rsidR="00B670A8" w:rsidRPr="00B670A8" w:rsidRDefault="00B670A8" w:rsidP="00B670A8">
      <w:pPr>
        <w:jc w:val="both"/>
        <w:rPr>
          <w:szCs w:val="24"/>
        </w:rPr>
      </w:pPr>
      <w:r w:rsidRPr="00B670A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BF683D" wp14:editId="520EAB66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</wp:posOffset>
                </wp:positionV>
                <wp:extent cx="2857500" cy="488950"/>
                <wp:effectExtent l="3810" t="0" r="0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D3B24" w14:textId="77777777" w:rsidR="00B670A8" w:rsidRPr="00A838F1" w:rsidRDefault="00B670A8" w:rsidP="00B670A8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A838F1">
                              <w:rPr>
                                <w:rFonts w:ascii="Times New Roman" w:hAnsi="Times New Roman" w:cs="Times New Roman"/>
                                <w:bCs/>
                                <w:caps/>
                                <w:sz w:val="22"/>
                                <w:szCs w:val="22"/>
                              </w:rPr>
                              <w:t>Міністерство фінансів</w:t>
                            </w:r>
                          </w:p>
                          <w:p w14:paraId="53428E12" w14:textId="77777777" w:rsidR="00B670A8" w:rsidRPr="00D57430" w:rsidRDefault="00B670A8" w:rsidP="00B670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7430">
                              <w:rPr>
                                <w:sz w:val="22"/>
                                <w:szCs w:val="22"/>
                              </w:rPr>
                              <w:t>ПРИДН</w:t>
                            </w:r>
                            <w:r w:rsidRPr="00D57430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D57430">
                              <w:rPr>
                                <w:sz w:val="22"/>
                                <w:szCs w:val="22"/>
                              </w:rPr>
                              <w:t>СТРОВСЬКО</w:t>
                            </w:r>
                            <w:r w:rsidRPr="00D57430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D57430">
                              <w:rPr>
                                <w:sz w:val="22"/>
                                <w:szCs w:val="22"/>
                              </w:rPr>
                              <w:t xml:space="preserve"> МОЛДАВСЬКО</w:t>
                            </w:r>
                            <w:r w:rsidRPr="00D57430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  <w:p w14:paraId="3B513902" w14:textId="77777777" w:rsidR="00B670A8" w:rsidRPr="00D57430" w:rsidRDefault="00B670A8" w:rsidP="00B670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7430">
                              <w:rPr>
                                <w:sz w:val="22"/>
                                <w:szCs w:val="22"/>
                              </w:rPr>
                              <w:t>РЕСПУБЛ</w:t>
                            </w:r>
                            <w:r w:rsidRPr="00D57430">
                              <w:rPr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D57430">
                              <w:rPr>
                                <w:sz w:val="22"/>
                                <w:szCs w:val="22"/>
                              </w:rPr>
                              <w:t>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683D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37" type="#_x0000_t202" style="position:absolute;left:0;text-align:left;margin-left:261pt;margin-top:2.85pt;width:225pt;height: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" filled="f" stroked="f">
                <v:textbox inset="0,0,0,0">
                  <w:txbxContent>
                    <w:p w14:paraId="252D3B24" w14:textId="77777777" w:rsidR="00B670A8" w:rsidRPr="00A838F1" w:rsidRDefault="00B670A8" w:rsidP="00B670A8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bCs/>
                          <w:caps/>
                          <w:sz w:val="22"/>
                          <w:szCs w:val="22"/>
                        </w:rPr>
                      </w:pPr>
                      <w:r w:rsidRPr="00A838F1">
                        <w:rPr>
                          <w:rFonts w:ascii="Times New Roman" w:hAnsi="Times New Roman" w:cs="Times New Roman"/>
                          <w:bCs/>
                          <w:caps/>
                          <w:sz w:val="22"/>
                          <w:szCs w:val="22"/>
                        </w:rPr>
                        <w:t>Міністерство фінансів</w:t>
                      </w:r>
                    </w:p>
                    <w:p w14:paraId="53428E12" w14:textId="77777777" w:rsidR="00B670A8" w:rsidRPr="00D57430" w:rsidRDefault="00B670A8" w:rsidP="00B670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7430">
                        <w:rPr>
                          <w:sz w:val="22"/>
                          <w:szCs w:val="22"/>
                        </w:rPr>
                        <w:t>ПРИДН</w:t>
                      </w:r>
                      <w:r w:rsidRPr="00D57430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D57430">
                        <w:rPr>
                          <w:sz w:val="22"/>
                          <w:szCs w:val="22"/>
                        </w:rPr>
                        <w:t>СТРОВСЬКО</w:t>
                      </w:r>
                      <w:r w:rsidRPr="00D57430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D57430">
                        <w:rPr>
                          <w:sz w:val="22"/>
                          <w:szCs w:val="22"/>
                        </w:rPr>
                        <w:t xml:space="preserve"> МОЛДАВСЬКО</w:t>
                      </w:r>
                      <w:r w:rsidRPr="00D57430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</w:p>
                    <w:p w14:paraId="3B513902" w14:textId="77777777" w:rsidR="00B670A8" w:rsidRPr="00D57430" w:rsidRDefault="00B670A8" w:rsidP="00B670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7430">
                        <w:rPr>
                          <w:sz w:val="22"/>
                          <w:szCs w:val="22"/>
                        </w:rPr>
                        <w:t>РЕСПУБЛ</w:t>
                      </w:r>
                      <w:r w:rsidRPr="00D57430">
                        <w:rPr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D57430">
                        <w:rPr>
                          <w:sz w:val="22"/>
                          <w:szCs w:val="22"/>
                        </w:rPr>
                        <w:t>КИ</w:t>
                      </w:r>
                    </w:p>
                  </w:txbxContent>
                </v:textbox>
              </v:shape>
            </w:pict>
          </mc:Fallback>
        </mc:AlternateContent>
      </w:r>
      <w:r w:rsidRPr="00B670A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24D96" wp14:editId="79F72BAF">
                <wp:simplePos x="0" y="0"/>
                <wp:positionH relativeFrom="column">
                  <wp:posOffset>-19050</wp:posOffset>
                </wp:positionH>
                <wp:positionV relativeFrom="paragraph">
                  <wp:posOffset>36195</wp:posOffset>
                </wp:positionV>
                <wp:extent cx="2762250" cy="488950"/>
                <wp:effectExtent l="3810" t="0" r="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1303" w14:textId="77777777" w:rsidR="00B670A8" w:rsidRPr="00D57430" w:rsidRDefault="00B670A8" w:rsidP="00B670A8">
                            <w:pPr>
                              <w:jc w:val="center"/>
                              <w:rPr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r w:rsidRPr="00D57430">
                              <w:rPr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МИНИСТЕРУЛ ФИНАНЦЕЛОР </w:t>
                            </w:r>
                          </w:p>
                          <w:p w14:paraId="27984CBB" w14:textId="77777777" w:rsidR="00B670A8" w:rsidRPr="00D57430" w:rsidRDefault="00B670A8" w:rsidP="00B670A8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57430">
                              <w:rPr>
                                <w:bCs/>
                                <w:caps/>
                                <w:sz w:val="22"/>
                                <w:szCs w:val="22"/>
                              </w:rPr>
                              <w:t xml:space="preserve">ал </w:t>
                            </w:r>
                            <w:r w:rsidRPr="00D57430">
                              <w:rPr>
                                <w:bCs/>
                                <w:sz w:val="22"/>
                                <w:szCs w:val="22"/>
                              </w:rPr>
                              <w:t>РЕПУБЛИЧИЙ МОЛДОВЕНЕШТЬ</w:t>
                            </w:r>
                          </w:p>
                          <w:p w14:paraId="18C4787A" w14:textId="77777777" w:rsidR="00B670A8" w:rsidRPr="00D57430" w:rsidRDefault="00B670A8" w:rsidP="00B670A8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57430">
                              <w:rPr>
                                <w:bCs/>
                                <w:sz w:val="22"/>
                                <w:szCs w:val="22"/>
                              </w:rPr>
                              <w:t>НИСТРЕНЕ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4D96" id="Надпись 34" o:spid="_x0000_s1038" type="#_x0000_t202" style="position:absolute;left:0;text-align:left;margin-left:-1.5pt;margin-top:2.85pt;width:217.5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" filled="f" stroked="f">
                <v:textbox inset="0,0,0,0">
                  <w:txbxContent>
                    <w:p w14:paraId="715A1303" w14:textId="77777777" w:rsidR="00B670A8" w:rsidRPr="00D57430" w:rsidRDefault="00B670A8" w:rsidP="00B670A8">
                      <w:pPr>
                        <w:jc w:val="center"/>
                        <w:rPr>
                          <w:bCs/>
                          <w:caps/>
                          <w:sz w:val="22"/>
                          <w:szCs w:val="22"/>
                        </w:rPr>
                      </w:pPr>
                      <w:r w:rsidRPr="00D57430">
                        <w:rPr>
                          <w:bCs/>
                          <w:caps/>
                          <w:sz w:val="22"/>
                          <w:szCs w:val="22"/>
                        </w:rPr>
                        <w:t xml:space="preserve">МИНИСТЕРУЛ ФИНАНЦЕЛОР </w:t>
                      </w:r>
                    </w:p>
                    <w:p w14:paraId="27984CBB" w14:textId="77777777" w:rsidR="00B670A8" w:rsidRPr="00D57430" w:rsidRDefault="00B670A8" w:rsidP="00B670A8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D57430">
                        <w:rPr>
                          <w:bCs/>
                          <w:caps/>
                          <w:sz w:val="22"/>
                          <w:szCs w:val="22"/>
                        </w:rPr>
                        <w:t xml:space="preserve">ал </w:t>
                      </w:r>
                      <w:r w:rsidRPr="00D57430">
                        <w:rPr>
                          <w:bCs/>
                          <w:sz w:val="22"/>
                          <w:szCs w:val="22"/>
                        </w:rPr>
                        <w:t>РЕПУБЛИЧИЙ МОЛДОВЕНЕШТЬ</w:t>
                      </w:r>
                    </w:p>
                    <w:p w14:paraId="18C4787A" w14:textId="77777777" w:rsidR="00B670A8" w:rsidRPr="00D57430" w:rsidRDefault="00B670A8" w:rsidP="00B670A8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 w:rsidRPr="00D57430">
                        <w:rPr>
                          <w:bCs/>
                          <w:sz w:val="22"/>
                          <w:szCs w:val="22"/>
                        </w:rPr>
                        <w:t>НИСТРЕНЕ</w:t>
                      </w:r>
                    </w:p>
                  </w:txbxContent>
                </v:textbox>
              </v:shape>
            </w:pict>
          </mc:Fallback>
        </mc:AlternateContent>
      </w:r>
    </w:p>
    <w:p w14:paraId="1BEA2CD9" w14:textId="77777777" w:rsidR="00B670A8" w:rsidRPr="00B670A8" w:rsidRDefault="00B670A8" w:rsidP="00B670A8">
      <w:pPr>
        <w:jc w:val="both"/>
        <w:rPr>
          <w:szCs w:val="24"/>
        </w:rPr>
      </w:pPr>
    </w:p>
    <w:p w14:paraId="01C72F71" w14:textId="77777777" w:rsidR="00B670A8" w:rsidRPr="00B670A8" w:rsidRDefault="00B670A8" w:rsidP="00B670A8">
      <w:pPr>
        <w:jc w:val="both"/>
        <w:rPr>
          <w:szCs w:val="24"/>
        </w:rPr>
      </w:pPr>
    </w:p>
    <w:p w14:paraId="5173B4C7" w14:textId="77777777" w:rsidR="00B670A8" w:rsidRPr="00B670A8" w:rsidRDefault="00B670A8" w:rsidP="00B670A8">
      <w:pPr>
        <w:jc w:val="both"/>
        <w:rPr>
          <w:szCs w:val="24"/>
        </w:rPr>
      </w:pPr>
      <w:r w:rsidRPr="00B670A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3E19F" wp14:editId="1F034CC8">
                <wp:simplePos x="0" y="0"/>
                <wp:positionH relativeFrom="margin">
                  <wp:posOffset>685800</wp:posOffset>
                </wp:positionH>
                <wp:positionV relativeFrom="paragraph">
                  <wp:posOffset>137795</wp:posOffset>
                </wp:positionV>
                <wp:extent cx="4800600" cy="342900"/>
                <wp:effectExtent l="3810" t="0" r="0" b="381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AB626" w14:textId="77777777" w:rsidR="00B670A8" w:rsidRPr="00D57430" w:rsidRDefault="00B670A8" w:rsidP="00B670A8">
                            <w:pPr>
                              <w:jc w:val="center"/>
                              <w:rPr>
                                <w:caps/>
                                <w:sz w:val="22"/>
                                <w:szCs w:val="22"/>
                              </w:rPr>
                            </w:pPr>
                            <w:r w:rsidRPr="00D57430">
                              <w:rPr>
                                <w:caps/>
                                <w:sz w:val="22"/>
                                <w:szCs w:val="22"/>
                              </w:rPr>
                              <w:t>МИНИСТЕРСТВО ФИНАНСОВ</w:t>
                            </w:r>
                          </w:p>
                          <w:p w14:paraId="0DCA8D8D" w14:textId="77777777" w:rsidR="00B670A8" w:rsidRPr="00D57430" w:rsidRDefault="00B670A8" w:rsidP="00B670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7430">
                              <w:rPr>
                                <w:sz w:val="22"/>
                                <w:szCs w:val="22"/>
                              </w:rPr>
                              <w:t>ПРИДНЕСТРОВСКОЙ МОЛДАВСКОЙ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E19F" id="Надпись 33" o:spid="_x0000_s1039" type="#_x0000_t202" style="position:absolute;left:0;text-align:left;margin-left:54pt;margin-top:10.85pt;width:37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" filled="f" stroked="f">
                <v:textbox inset="0,0,0,0">
                  <w:txbxContent>
                    <w:p w14:paraId="1A1AB626" w14:textId="77777777" w:rsidR="00B670A8" w:rsidRPr="00D57430" w:rsidRDefault="00B670A8" w:rsidP="00B670A8">
                      <w:pPr>
                        <w:jc w:val="center"/>
                        <w:rPr>
                          <w:caps/>
                          <w:sz w:val="22"/>
                          <w:szCs w:val="22"/>
                        </w:rPr>
                      </w:pPr>
                      <w:r w:rsidRPr="00D57430">
                        <w:rPr>
                          <w:caps/>
                          <w:sz w:val="22"/>
                          <w:szCs w:val="22"/>
                        </w:rPr>
                        <w:t>МИНИСТЕРСТВО ФИНАНСОВ</w:t>
                      </w:r>
                    </w:p>
                    <w:p w14:paraId="0DCA8D8D" w14:textId="77777777" w:rsidR="00B670A8" w:rsidRPr="00D57430" w:rsidRDefault="00B670A8" w:rsidP="00B670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7430">
                        <w:rPr>
                          <w:sz w:val="22"/>
                          <w:szCs w:val="22"/>
                        </w:rPr>
                        <w:t>ПРИДНЕСТРОВСКОЙ МОЛДАВСКОЙ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B0F02" w14:textId="77777777" w:rsidR="00B670A8" w:rsidRPr="00B670A8" w:rsidRDefault="00B670A8" w:rsidP="00B670A8">
      <w:pPr>
        <w:jc w:val="both"/>
        <w:rPr>
          <w:szCs w:val="24"/>
        </w:rPr>
      </w:pPr>
    </w:p>
    <w:p w14:paraId="7AABB2F7" w14:textId="77777777" w:rsidR="00B670A8" w:rsidRPr="00B670A8" w:rsidRDefault="00B670A8" w:rsidP="00B670A8">
      <w:pPr>
        <w:jc w:val="both"/>
        <w:rPr>
          <w:b/>
          <w:szCs w:val="24"/>
        </w:rPr>
      </w:pPr>
    </w:p>
    <w:p w14:paraId="27FD9582" w14:textId="77777777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  <w:lang w:val="en-US"/>
        </w:rPr>
        <w:t>MD</w:t>
      </w:r>
      <w:r w:rsidRPr="00B670A8">
        <w:rPr>
          <w:szCs w:val="24"/>
        </w:rPr>
        <w:t>-3300, ПМР, г. Тирасполь, ул. Горького, 53, тел.: (533) 7-86-04, факс: (533) 7-26-36</w:t>
      </w:r>
    </w:p>
    <w:p w14:paraId="465D65BB" w14:textId="77777777" w:rsidR="00B670A8" w:rsidRPr="00B670A8" w:rsidRDefault="00B670A8" w:rsidP="00B670A8">
      <w:pPr>
        <w:jc w:val="center"/>
        <w:rPr>
          <w:b/>
          <w:szCs w:val="24"/>
        </w:rPr>
      </w:pPr>
    </w:p>
    <w:p w14:paraId="0814980B" w14:textId="77777777" w:rsidR="00B670A8" w:rsidRPr="00B670A8" w:rsidRDefault="00B670A8" w:rsidP="00B670A8">
      <w:pPr>
        <w:jc w:val="center"/>
        <w:rPr>
          <w:b/>
          <w:szCs w:val="24"/>
        </w:rPr>
      </w:pPr>
      <w:r w:rsidRPr="00B670A8">
        <w:rPr>
          <w:b/>
          <w:szCs w:val="24"/>
        </w:rPr>
        <w:t>____________________________________________</w:t>
      </w:r>
      <w:bookmarkStart w:id="0" w:name="_GoBack"/>
      <w:bookmarkEnd w:id="0"/>
      <w:r w:rsidRPr="00B670A8">
        <w:rPr>
          <w:b/>
          <w:szCs w:val="24"/>
        </w:rPr>
        <w:t>_________________________________</w:t>
      </w:r>
    </w:p>
    <w:p w14:paraId="1919A10F" w14:textId="77777777" w:rsidR="00B670A8" w:rsidRPr="00B670A8" w:rsidRDefault="00B670A8" w:rsidP="00B670A8">
      <w:pPr>
        <w:spacing w:after="120"/>
        <w:jc w:val="center"/>
        <w:rPr>
          <w:szCs w:val="24"/>
        </w:rPr>
      </w:pPr>
      <w:r w:rsidRPr="00B670A8">
        <w:rPr>
          <w:szCs w:val="24"/>
        </w:rPr>
        <w:t>(наименование структурного подразделения, осуществляющего мероприятие по контролю (надзору)</w:t>
      </w:r>
    </w:p>
    <w:p w14:paraId="074485BC" w14:textId="77777777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АКТ</w:t>
      </w:r>
    </w:p>
    <w:p w14:paraId="6ACB2322" w14:textId="77777777" w:rsidR="00B670A8" w:rsidRPr="00B670A8" w:rsidRDefault="00B670A8" w:rsidP="00B670A8">
      <w:pPr>
        <w:spacing w:after="120"/>
        <w:jc w:val="center"/>
        <w:rPr>
          <w:szCs w:val="24"/>
        </w:rPr>
      </w:pPr>
      <w:r w:rsidRPr="00B670A8">
        <w:rPr>
          <w:szCs w:val="24"/>
        </w:rPr>
        <w:t>мероприятия по контролю (надзору)</w:t>
      </w:r>
    </w:p>
    <w:p w14:paraId="0E0FC524" w14:textId="77777777" w:rsidR="00B670A8" w:rsidRPr="00B670A8" w:rsidRDefault="00B670A8" w:rsidP="00B670A8">
      <w:pPr>
        <w:spacing w:before="120" w:after="120"/>
        <w:jc w:val="center"/>
        <w:rPr>
          <w:szCs w:val="24"/>
        </w:rPr>
      </w:pPr>
      <w:r w:rsidRPr="00B670A8">
        <w:rPr>
          <w:szCs w:val="24"/>
        </w:rPr>
        <w:t>№ ____________</w:t>
      </w:r>
    </w:p>
    <w:p w14:paraId="0E0ABE3D" w14:textId="77777777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от «______» __________________20____ г.</w:t>
      </w:r>
    </w:p>
    <w:p w14:paraId="4D30DA90" w14:textId="707C6175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в отношении ___________________________________________________________________________________</w:t>
      </w:r>
    </w:p>
    <w:p w14:paraId="663DAD30" w14:textId="395F1A83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6729F356" w14:textId="77777777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(наименование проверяемого лица)</w:t>
      </w:r>
    </w:p>
    <w:p w14:paraId="4F690F78" w14:textId="5A0E69A4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0C8357A6" w14:textId="596F4655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25C621BF" w14:textId="77777777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(Ф.И.О. руководителя)</w:t>
      </w:r>
    </w:p>
    <w:p w14:paraId="3D0956D5" w14:textId="26019995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2A54F6EE" w14:textId="77777777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(адрес, телефоны)</w:t>
      </w:r>
    </w:p>
    <w:p w14:paraId="1891E23A" w14:textId="32B98071" w:rsidR="00B670A8" w:rsidRPr="00B670A8" w:rsidRDefault="00B670A8" w:rsidP="00B670A8">
      <w:pPr>
        <w:spacing w:after="160"/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2FA095C6" w14:textId="77777777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Присутствовали_____________________________________________________________________</w:t>
      </w:r>
    </w:p>
    <w:p w14:paraId="3E9EAA71" w14:textId="77777777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(должностные лица проверяемой организации)</w:t>
      </w:r>
    </w:p>
    <w:p w14:paraId="67FD7EE6" w14:textId="58FAB700" w:rsidR="00B670A8" w:rsidRPr="00B670A8" w:rsidRDefault="00B670A8" w:rsidP="00B670A8">
      <w:pPr>
        <w:spacing w:after="160"/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02FA3332" w14:textId="6EB0666C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Проверка проводилась с _________</w:t>
      </w:r>
      <w:r>
        <w:rPr>
          <w:szCs w:val="24"/>
        </w:rPr>
        <w:t>_</w:t>
      </w:r>
      <w:r w:rsidRPr="00B670A8">
        <w:rPr>
          <w:szCs w:val="24"/>
        </w:rPr>
        <w:t>_ «_____» __________________________________ 20____ г.</w:t>
      </w:r>
    </w:p>
    <w:p w14:paraId="538ABF62" w14:textId="77777777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по __________ «_____» ________________________ 20____ г.______________________________</w:t>
      </w:r>
    </w:p>
    <w:p w14:paraId="0CDCF19E" w14:textId="295E5FD7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132DEACE" w14:textId="77777777" w:rsidR="00B670A8" w:rsidRPr="00B670A8" w:rsidRDefault="00B670A8" w:rsidP="00B670A8">
      <w:pPr>
        <w:spacing w:after="160"/>
        <w:jc w:val="center"/>
        <w:rPr>
          <w:szCs w:val="24"/>
        </w:rPr>
      </w:pPr>
      <w:r w:rsidRPr="00B670A8">
        <w:rPr>
          <w:szCs w:val="24"/>
        </w:rPr>
        <w:t>(время, дата и место проведения контрольного мероприятия)</w:t>
      </w:r>
    </w:p>
    <w:p w14:paraId="6395A159" w14:textId="77777777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Должностное(</w:t>
      </w:r>
      <w:proofErr w:type="spellStart"/>
      <w:r w:rsidRPr="00B670A8">
        <w:rPr>
          <w:szCs w:val="24"/>
        </w:rPr>
        <w:t>ые</w:t>
      </w:r>
      <w:proofErr w:type="spellEnd"/>
      <w:r w:rsidRPr="00B670A8">
        <w:rPr>
          <w:szCs w:val="24"/>
        </w:rPr>
        <w:t>) лицо(а), осуществляющее(</w:t>
      </w:r>
      <w:proofErr w:type="spellStart"/>
      <w:r w:rsidRPr="00B670A8">
        <w:rPr>
          <w:szCs w:val="24"/>
        </w:rPr>
        <w:t>ие</w:t>
      </w:r>
      <w:proofErr w:type="spellEnd"/>
      <w:r w:rsidRPr="00B670A8">
        <w:rPr>
          <w:szCs w:val="24"/>
        </w:rPr>
        <w:t xml:space="preserve">) мероприятие по контролю (надзору): </w:t>
      </w:r>
    </w:p>
    <w:p w14:paraId="7E5BBC3A" w14:textId="3172B046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205108AA" w14:textId="77777777" w:rsidR="00B670A8" w:rsidRPr="00B670A8" w:rsidRDefault="00B670A8" w:rsidP="00B670A8">
      <w:pPr>
        <w:ind w:firstLine="120"/>
        <w:jc w:val="center"/>
        <w:rPr>
          <w:szCs w:val="24"/>
        </w:rPr>
      </w:pPr>
      <w:r w:rsidRPr="00B670A8">
        <w:rPr>
          <w:szCs w:val="24"/>
        </w:rPr>
        <w:t>(ФИО, должность, № служебного удостоверения)</w:t>
      </w:r>
    </w:p>
    <w:p w14:paraId="5FC62484" w14:textId="340886D3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4F73D616" w14:textId="3060C7DB" w:rsidR="00B670A8" w:rsidRPr="00B670A8" w:rsidRDefault="00B670A8" w:rsidP="00B670A8">
      <w:pPr>
        <w:spacing w:after="160"/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29E8E6AE" w14:textId="39EDB11D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Основание: Приказ Министерства финансов Приднестровской Молдавской Республики № ________________ от «____» ______________________ 20 __ г., а также</w:t>
      </w:r>
      <w:r>
        <w:rPr>
          <w:szCs w:val="24"/>
        </w:rPr>
        <w:t xml:space="preserve"> </w:t>
      </w:r>
      <w:r w:rsidRPr="00B670A8">
        <w:rPr>
          <w:szCs w:val="24"/>
        </w:rPr>
        <w:t>_____________</w:t>
      </w:r>
      <w:r>
        <w:rPr>
          <w:szCs w:val="24"/>
        </w:rPr>
        <w:t>_____</w:t>
      </w:r>
      <w:r w:rsidRPr="00B670A8">
        <w:rPr>
          <w:szCs w:val="24"/>
        </w:rPr>
        <w:t>_</w:t>
      </w:r>
    </w:p>
    <w:p w14:paraId="66E66F22" w14:textId="1B68245E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314267F5" w14:textId="77777777" w:rsidR="00B670A8" w:rsidRPr="00B670A8" w:rsidRDefault="00B670A8" w:rsidP="00B670A8">
      <w:pPr>
        <w:spacing w:after="160"/>
        <w:jc w:val="center"/>
        <w:rPr>
          <w:szCs w:val="24"/>
        </w:rPr>
      </w:pPr>
      <w:r w:rsidRPr="00B670A8">
        <w:rPr>
          <w:szCs w:val="24"/>
        </w:rPr>
        <w:lastRenderedPageBreak/>
        <w:t>(основания для внепланового мероприятия по контролю (надзору)</w:t>
      </w:r>
    </w:p>
    <w:p w14:paraId="5B9AFE77" w14:textId="77777777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 xml:space="preserve">В ходе проверки установлено следующее: </w:t>
      </w:r>
    </w:p>
    <w:p w14:paraId="6420FA9D" w14:textId="76D4E2E6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603B3BA4" w14:textId="77777777" w:rsidR="00B670A8" w:rsidRPr="00B670A8" w:rsidRDefault="00B670A8" w:rsidP="00B670A8">
      <w:pPr>
        <w:spacing w:after="240"/>
        <w:jc w:val="center"/>
        <w:rPr>
          <w:szCs w:val="24"/>
        </w:rPr>
      </w:pPr>
      <w:r w:rsidRPr="00B670A8">
        <w:rPr>
          <w:szCs w:val="24"/>
        </w:rPr>
        <w:t>(сведения о результатах мероприятия по контролю, выявленных нарушениях (со ссылкой на нормы права), их характере, лицах, ответственных за совершение этих нарушений)</w:t>
      </w:r>
    </w:p>
    <w:p w14:paraId="5B6BDDEA" w14:textId="40E5FB8B" w:rsidR="00B670A8" w:rsidRPr="00B670A8" w:rsidRDefault="00B670A8" w:rsidP="00B670A8">
      <w:pPr>
        <w:spacing w:after="160"/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542D43F5" w14:textId="0B902079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Меры, принимаемые по результатам мероприятия по контрол</w:t>
      </w:r>
      <w:r>
        <w:rPr>
          <w:szCs w:val="24"/>
        </w:rPr>
        <w:t>ю</w:t>
      </w:r>
      <w:r w:rsidRPr="00B670A8">
        <w:rPr>
          <w:szCs w:val="24"/>
        </w:rPr>
        <w:t xml:space="preserve"> (надзору): ______</w:t>
      </w:r>
      <w:r>
        <w:rPr>
          <w:szCs w:val="24"/>
        </w:rPr>
        <w:t>_____</w:t>
      </w:r>
      <w:r w:rsidRPr="00B670A8">
        <w:rPr>
          <w:szCs w:val="24"/>
        </w:rPr>
        <w:t>________</w:t>
      </w:r>
    </w:p>
    <w:p w14:paraId="6794E1B2" w14:textId="64369AD0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55A365BF" w14:textId="77777777" w:rsidR="00B670A8" w:rsidRPr="00B670A8" w:rsidRDefault="00B670A8" w:rsidP="00B670A8">
      <w:pPr>
        <w:spacing w:after="160"/>
        <w:jc w:val="center"/>
        <w:rPr>
          <w:szCs w:val="24"/>
        </w:rPr>
      </w:pPr>
      <w:r w:rsidRPr="00B670A8">
        <w:rPr>
          <w:szCs w:val="24"/>
        </w:rPr>
        <w:t>(представление или предписание, реквизиты и срок устранения выявленных нарушений)</w:t>
      </w:r>
    </w:p>
    <w:p w14:paraId="7883226E" w14:textId="77777777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Дата, время и место составления акта, а также подпись лица (лиц), осуществляющего(их) мероприятие по контролю (надзору):</w:t>
      </w:r>
    </w:p>
    <w:p w14:paraId="59CCD231" w14:textId="41447EE7" w:rsidR="00B670A8" w:rsidRPr="00B670A8" w:rsidRDefault="00B670A8" w:rsidP="00B670A8">
      <w:pPr>
        <w:rPr>
          <w:szCs w:val="24"/>
        </w:rPr>
      </w:pPr>
      <w:r w:rsidRPr="00B670A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A881F0" w14:textId="77777777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С актом ознакомлен, 1 экземпляр акта получен:</w:t>
      </w:r>
    </w:p>
    <w:p w14:paraId="588D8963" w14:textId="599704DF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48DC7374" w14:textId="77777777" w:rsidR="00B670A8" w:rsidRPr="00B670A8" w:rsidRDefault="00B670A8" w:rsidP="00B670A8">
      <w:pPr>
        <w:jc w:val="center"/>
        <w:rPr>
          <w:szCs w:val="24"/>
        </w:rPr>
      </w:pPr>
      <w:r w:rsidRPr="00B670A8">
        <w:rPr>
          <w:szCs w:val="24"/>
        </w:rPr>
        <w:t>(подпись, фамилия, инициалы, дата)</w:t>
      </w:r>
    </w:p>
    <w:p w14:paraId="4C4616D6" w14:textId="619916CD" w:rsidR="00B670A8" w:rsidRPr="00B670A8" w:rsidRDefault="00B670A8" w:rsidP="00B670A8">
      <w:pPr>
        <w:jc w:val="both"/>
        <w:rPr>
          <w:szCs w:val="24"/>
        </w:rPr>
      </w:pPr>
      <w:r w:rsidRPr="00B670A8">
        <w:rPr>
          <w:szCs w:val="24"/>
        </w:rPr>
        <w:t>___________________________________________________________________________________</w:t>
      </w:r>
    </w:p>
    <w:p w14:paraId="37E6E696" w14:textId="5802997C" w:rsidR="00B670A8" w:rsidRPr="00B670A8" w:rsidRDefault="00B670A8" w:rsidP="00B670A8">
      <w:pPr>
        <w:rPr>
          <w:szCs w:val="24"/>
        </w:rPr>
      </w:pPr>
    </w:p>
    <w:p w14:paraId="3028CFFA" w14:textId="0F735EA5" w:rsidR="00B670A8" w:rsidRPr="00B670A8" w:rsidRDefault="00B670A8" w:rsidP="00B670A8">
      <w:pPr>
        <w:rPr>
          <w:szCs w:val="24"/>
        </w:rPr>
      </w:pPr>
    </w:p>
    <w:p w14:paraId="78D99C85" w14:textId="5F0C5649" w:rsidR="00DA4854" w:rsidRPr="00B670A8" w:rsidRDefault="00DA4854">
      <w:pPr>
        <w:pStyle w:val="a4"/>
        <w:jc w:val="right"/>
        <w:rPr>
          <w:szCs w:val="24"/>
        </w:rPr>
      </w:pPr>
    </w:p>
    <w:sectPr w:rsidR="00DA4854" w:rsidRPr="00B670A8" w:rsidSect="00B670A8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7E61" w14:textId="77777777" w:rsidR="00C77012" w:rsidRDefault="00C77012">
      <w:r>
        <w:separator/>
      </w:r>
    </w:p>
  </w:endnote>
  <w:endnote w:type="continuationSeparator" w:id="0">
    <w:p w14:paraId="2C1781FC" w14:textId="77777777" w:rsidR="00C77012" w:rsidRDefault="00C7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D11E6" w14:textId="77777777" w:rsidR="00C77012" w:rsidRDefault="00C77012">
      <w:r>
        <w:separator/>
      </w:r>
    </w:p>
  </w:footnote>
  <w:footnote w:type="continuationSeparator" w:id="0">
    <w:p w14:paraId="5D73CCFC" w14:textId="77777777" w:rsidR="00C77012" w:rsidRDefault="00C77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54"/>
    <w:rsid w:val="00B670A8"/>
    <w:rsid w:val="00C77012"/>
    <w:rsid w:val="00D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4552"/>
  <w15:docId w15:val="{2B97CA61-DE66-4D9C-9C80-7FFBDE66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670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0A8"/>
    <w:rPr>
      <w:sz w:val="24"/>
    </w:rPr>
  </w:style>
  <w:style w:type="paragraph" w:styleId="a7">
    <w:name w:val="footer"/>
    <w:basedOn w:val="a"/>
    <w:link w:val="a8"/>
    <w:uiPriority w:val="99"/>
    <w:unhideWhenUsed/>
    <w:rsid w:val="00B670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0A8"/>
    <w:rPr>
      <w:sz w:val="24"/>
    </w:rPr>
  </w:style>
  <w:style w:type="paragraph" w:customStyle="1" w:styleId="-">
    <w:name w:val="блок-схема"/>
    <w:basedOn w:val="a"/>
    <w:link w:val="-0"/>
    <w:qFormat/>
    <w:rsid w:val="00B670A8"/>
    <w:pPr>
      <w:ind w:left="113" w:right="113"/>
      <w:jc w:val="center"/>
    </w:pPr>
    <w:rPr>
      <w:color w:val="000000"/>
      <w:szCs w:val="24"/>
    </w:rPr>
  </w:style>
  <w:style w:type="character" w:customStyle="1" w:styleId="-0">
    <w:name w:val="блок-схема Знак"/>
    <w:link w:val="-"/>
    <w:rsid w:val="00B670A8"/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B67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lang w:eastAsia="zh-TW"/>
    </w:rPr>
  </w:style>
  <w:style w:type="character" w:customStyle="1" w:styleId="HTML0">
    <w:name w:val="Стандартный HTML Знак"/>
    <w:basedOn w:val="a0"/>
    <w:link w:val="HTML"/>
    <w:rsid w:val="00B670A8"/>
    <w:rPr>
      <w:rFonts w:ascii="Courier New" w:eastAsia="PMingLiU" w:hAnsi="Courier New" w:cs="Courier New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7589</Words>
  <Characters>43261</Characters>
  <Application>Microsoft Office Word</Application>
  <DocSecurity>0</DocSecurity>
  <Lines>360</Lines>
  <Paragraphs>101</Paragraphs>
  <ScaleCrop>false</ScaleCrop>
  <Company/>
  <LinksUpToDate>false</LinksUpToDate>
  <CharactersWithSpaces>50749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gsfmik01</cp:lastModifiedBy>
  <cp:revision>2</cp:revision>
  <dcterms:created xsi:type="dcterms:W3CDTF">2021-05-19T10:47:00Z</dcterms:created>
  <dcterms:modified xsi:type="dcterms:W3CDTF">2021-05-19T10:57:00Z</dcterms:modified>
</cp:coreProperties>
</file>