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A8CDA" w14:textId="77777777" w:rsidR="00F1059E" w:rsidRDefault="00D940DB" w:rsidP="00DC2EB2">
      <w:pPr>
        <w:pStyle w:val="a4"/>
        <w:spacing w:before="0" w:beforeAutospacing="0" w:after="0" w:afterAutospacing="0"/>
        <w:jc w:val="center"/>
        <w:rPr>
          <w:i/>
        </w:rPr>
      </w:pPr>
      <w:r>
        <w:rPr>
          <w:i/>
        </w:rPr>
        <w:t>(редакция № 5 на 19 июля 2021 г.)</w:t>
      </w:r>
    </w:p>
    <w:p w14:paraId="7C7A7603" w14:textId="77777777" w:rsidR="00F1059E" w:rsidRDefault="00D940DB" w:rsidP="00DC2EB2">
      <w:pPr>
        <w:pStyle w:val="head"/>
        <w:spacing w:before="0" w:beforeAutospacing="0" w:after="0" w:afterAutospacing="0"/>
      </w:pPr>
      <w:r>
        <w:rPr>
          <w:b/>
        </w:rPr>
        <w:t>ПРАВИТЕЛЬСТВО ПРИДНЕСТРОВСКОЙ МОЛДАВСКОЙ РЕСПУБЛИКИ</w:t>
      </w:r>
    </w:p>
    <w:p w14:paraId="010E43BC" w14:textId="77777777" w:rsidR="00F1059E" w:rsidRDefault="00D940DB" w:rsidP="00DC2EB2">
      <w:pPr>
        <w:pStyle w:val="head"/>
        <w:spacing w:before="0" w:beforeAutospacing="0" w:after="0" w:afterAutospacing="0"/>
      </w:pPr>
      <w:r>
        <w:rPr>
          <w:b/>
        </w:rPr>
        <w:t>ПОСТАНОВЛЕНИЕ</w:t>
      </w:r>
    </w:p>
    <w:p w14:paraId="1B49337A" w14:textId="77777777" w:rsidR="00F1059E" w:rsidRDefault="00D940DB" w:rsidP="00DC2EB2">
      <w:pPr>
        <w:pStyle w:val="head"/>
        <w:spacing w:before="0" w:beforeAutospacing="0" w:after="0" w:afterAutospacing="0"/>
      </w:pPr>
      <w:r>
        <w:rPr>
          <w:b/>
        </w:rPr>
        <w:t>от 6 апреля 2020 г.</w:t>
      </w:r>
      <w:r>
        <w:br/>
      </w:r>
      <w:r>
        <w:rPr>
          <w:b/>
        </w:rPr>
        <w:t>№ 100</w:t>
      </w:r>
    </w:p>
    <w:p w14:paraId="6248A14B" w14:textId="77777777" w:rsidR="00F1059E" w:rsidRDefault="00D940DB" w:rsidP="00DC2EB2">
      <w:pPr>
        <w:pStyle w:val="head"/>
        <w:spacing w:before="0" w:beforeAutospacing="0" w:after="0" w:afterAutospacing="0"/>
      </w:pPr>
      <w:r>
        <w:rPr>
          <w:b/>
        </w:rPr>
        <w:t xml:space="preserve">О механизме </w:t>
      </w:r>
      <w:r>
        <w:rPr>
          <w:b/>
        </w:rPr>
        <w:t>распределения средств безвозмездной помощи, поступившей на цели поддержки лиц, задействованных в мероприятиях по предотвращению распространения коронавирусной инфекции, вызванной новым типом вируса COVID-19, на территории Приднестровской Молдавской Республ</w:t>
      </w:r>
      <w:r>
        <w:rPr>
          <w:b/>
        </w:rPr>
        <w:t>ики</w:t>
      </w:r>
    </w:p>
    <w:p w14:paraId="176094A6" w14:textId="05E2D0FD" w:rsidR="00F1059E" w:rsidRDefault="00D940DB" w:rsidP="00DC2EB2">
      <w:pPr>
        <w:ind w:firstLine="480"/>
        <w:jc w:val="both"/>
      </w:pPr>
      <w:r>
        <w:t xml:space="preserve">В соответствии со </w:t>
      </w:r>
      <w:r w:rsidRPr="00DC2EB2">
        <w:rPr>
          <w:u w:color="0000FF"/>
        </w:rPr>
        <w:t>статьей 76-6 Конституции Приднестровской Молдавской Республики</w:t>
      </w:r>
      <w:r>
        <w:t xml:space="preserve">, </w:t>
      </w:r>
      <w:r w:rsidRPr="00DC2EB2">
        <w:rPr>
          <w:u w:color="0000FF"/>
        </w:rPr>
        <w:t>Конституционным законом Приднестровской Молдавской Республики от 30 ноября 2011 года № 224-КЗ-</w:t>
      </w:r>
      <w:r w:rsidRPr="00DC2EB2">
        <w:rPr>
          <w:u w:color="0000FF"/>
        </w:rPr>
        <w:t>V "О Правительстве Приднестровской Молдавской Республики"</w:t>
      </w:r>
      <w:r>
        <w:t xml:space="preserve"> (САЗ 11-48) в действующей редакции, </w:t>
      </w:r>
      <w:r w:rsidRPr="00DC2EB2">
        <w:rPr>
          <w:u w:color="0000FF"/>
        </w:rPr>
        <w:t>Постановлением Правительства Приднестровской Молдавской Республики от 15 июня 2020 года № 209 "О введении ограничительных мероприятий (карантина) по предотвра</w:t>
      </w:r>
      <w:r w:rsidRPr="00DC2EB2">
        <w:rPr>
          <w:u w:color="0000FF"/>
        </w:rPr>
        <w:t>щению распространения коронавирусной инфекции COVID-19"</w:t>
      </w:r>
      <w:r>
        <w:t xml:space="preserve"> (САЗ 20-25) с изменениями и дополнениями, внесенными </w:t>
      </w:r>
      <w:r w:rsidRPr="00DC2EB2">
        <w:rPr>
          <w:u w:color="0000FF"/>
        </w:rPr>
        <w:t xml:space="preserve">постановлениями Правительства Приднестровской Молдавской Республики от 22 июня 2020 </w:t>
      </w:r>
      <w:r w:rsidRPr="00DC2EB2">
        <w:rPr>
          <w:u w:color="0000FF"/>
        </w:rPr>
        <w:t>года № 220</w:t>
      </w:r>
      <w:r>
        <w:t xml:space="preserve"> (САЗ 20-26), </w:t>
      </w:r>
      <w:r w:rsidRPr="00DC2EB2">
        <w:rPr>
          <w:u w:color="0000FF"/>
        </w:rPr>
        <w:t>от 29 июня 2020 года № 226</w:t>
      </w:r>
      <w:r>
        <w:t xml:space="preserve"> (САЗ 20-27), </w:t>
      </w:r>
      <w:r w:rsidRPr="00DC2EB2">
        <w:rPr>
          <w:u w:color="0000FF"/>
        </w:rPr>
        <w:t>от 7 июля 2020 года № 233</w:t>
      </w:r>
      <w:r>
        <w:t xml:space="preserve"> (САЗ 20-28), </w:t>
      </w:r>
      <w:r w:rsidRPr="00DC2EB2">
        <w:rPr>
          <w:u w:color="0000FF"/>
        </w:rPr>
        <w:t>от 17 июля 2020 года № 246</w:t>
      </w:r>
      <w:r>
        <w:t xml:space="preserve"> (САЗ 20-29), </w:t>
      </w:r>
      <w:r w:rsidRPr="00DC2EB2">
        <w:rPr>
          <w:u w:color="0000FF"/>
        </w:rPr>
        <w:t>от 27 июля 2020 года № 259</w:t>
      </w:r>
      <w:r>
        <w:t xml:space="preserve"> (САЗ 20-31), </w:t>
      </w:r>
      <w:r w:rsidRPr="00DC2EB2">
        <w:rPr>
          <w:u w:color="0000FF"/>
        </w:rPr>
        <w:t>от 31 июля 202</w:t>
      </w:r>
      <w:r w:rsidRPr="00DC2EB2">
        <w:rPr>
          <w:u w:color="0000FF"/>
        </w:rPr>
        <w:t>0 года № 264</w:t>
      </w:r>
      <w:r>
        <w:t xml:space="preserve"> (САЗ 30-31), </w:t>
      </w:r>
      <w:r w:rsidRPr="00DC2EB2">
        <w:rPr>
          <w:u w:color="0000FF"/>
        </w:rPr>
        <w:t>от 7 августа 2020 года № 277</w:t>
      </w:r>
      <w:r>
        <w:t xml:space="preserve"> (САЗ 20-32), </w:t>
      </w:r>
      <w:r w:rsidRPr="00DC2EB2">
        <w:rPr>
          <w:u w:color="0000FF"/>
        </w:rPr>
        <w:t>от 4 сентября 2020 года № 303</w:t>
      </w:r>
      <w:r>
        <w:t> (САЗ 20-36), в целях предотвр</w:t>
      </w:r>
      <w:r>
        <w:t>ащения распространения коронавирусной инфекции, вызванной новым типом вируса COVID-19, на территории Приднестровской Молдавской Республики, Правительство Приднестровской Молдавской Республики постановляет:</w:t>
      </w:r>
    </w:p>
    <w:p w14:paraId="6F3370BB" w14:textId="77777777" w:rsidR="00F1059E" w:rsidRDefault="00D940DB" w:rsidP="00DC2EB2">
      <w:pPr>
        <w:ind w:firstLine="480"/>
        <w:jc w:val="both"/>
      </w:pPr>
      <w:r>
        <w:t xml:space="preserve">1. Установить, что средства безвозмездной помощи, </w:t>
      </w:r>
      <w:r>
        <w:t xml:space="preserve">поступившей на счет республиканского бюджета на цели поддержки лиц, задействованных в мероприятиях по предотвращению распространения коронавирусной инфекции, вызванной новым типом вируса COVID-19, на территории Приднестровской Молдавской Республики (далее </w:t>
      </w:r>
      <w:r>
        <w:t xml:space="preserve">по тексту - безвозмездная помощь), имеют строго целевой характер и направляются на финансирование расходов по выплате материальной помощи сотрудникам системы здравоохранения Приднестровской Молдавской Республики, Вооруженных сил Приднестровской Молдавской </w:t>
      </w:r>
      <w:r>
        <w:t>Республики, органов внутренних дел Приднестровской Молдавской Республики, органов государственной безопасности Приднестровской Молдавской Республики, непосредственно контактирующим с лицами, имеющими подтвержденный диагноз заболевания коронавирусной инфекц</w:t>
      </w:r>
      <w:r>
        <w:t>ией, вызванной новым типом вируса COVID-19, и (или) с высокой степенью риска подтверждения указанного диагноза, а также непосредственно контактирующим с биологическим материалом, инфицированным коронавирусной инфекцией, вызванной новым типом вируса COVID-1</w:t>
      </w:r>
      <w:r>
        <w:t>9, и (или) с высокой степенью риска подтверждения указанного диагноза.</w:t>
      </w:r>
    </w:p>
    <w:p w14:paraId="23789A44" w14:textId="64671EBE" w:rsidR="00F1059E" w:rsidRDefault="00D940DB" w:rsidP="00DC2EB2">
      <w:pPr>
        <w:ind w:firstLine="480"/>
        <w:jc w:val="both"/>
      </w:pPr>
      <w:r>
        <w:t>2. Установить, что средства поступившей безвозмездной помощи отражаются в составе доходов и расходов республиканского бюджета и расходуются по направлениям, определенным настоящим Поста</w:t>
      </w:r>
      <w:r>
        <w:t xml:space="preserve">новлением, с последующим внесением изменений в </w:t>
      </w:r>
      <w:r w:rsidRPr="00DC2EB2">
        <w:rPr>
          <w:u w:color="0000FF"/>
        </w:rPr>
        <w:t xml:space="preserve">Закон Приднестровской Молдавской Республики от 30 декабря 2019 </w:t>
      </w:r>
      <w:r w:rsidRPr="00DC2EB2">
        <w:rPr>
          <w:u w:color="0000FF"/>
        </w:rPr>
        <w:t>года № 267-З-VI "О республиканском бюджете на 2020 год"</w:t>
      </w:r>
      <w:r>
        <w:t> (САЗ 20-1) в действующей редакции.</w:t>
      </w:r>
    </w:p>
    <w:p w14:paraId="64C2DE92" w14:textId="77777777" w:rsidR="00F1059E" w:rsidRDefault="00D940DB" w:rsidP="00DC2EB2">
      <w:pPr>
        <w:ind w:firstLine="480"/>
        <w:jc w:val="both"/>
      </w:pPr>
      <w:r>
        <w:t>3. Установить, что материальная помощь выплачивается сотрудникам, указанным в пункте 1 настоящего Постановления, по основному месту работы (службы) в размерах, оп</w:t>
      </w:r>
      <w:r>
        <w:t>ределяемых в зависимости от степени риска и нагрузки в пределах от 500 (пятисот) рублей Приднестровской Молдавской Республики до 10 000 (десяти тысяч) рублей Приднестровской Молдавской Республики на одного сотрудника в пределах поступивших средств материал</w:t>
      </w:r>
      <w:r>
        <w:t>ьной помощи, согласно Приложению № 1 к настоящему Постановлению.</w:t>
      </w:r>
    </w:p>
    <w:p w14:paraId="22E165E6" w14:textId="77777777" w:rsidR="00F1059E" w:rsidRDefault="00D940DB" w:rsidP="00DC2EB2">
      <w:pPr>
        <w:ind w:firstLine="480"/>
        <w:jc w:val="both"/>
      </w:pPr>
      <w:r>
        <w:lastRenderedPageBreak/>
        <w:t>4. Списки сотрудников системы здравоохранения Приднестровской Молдавской Республики, Вооруженных сил Приднестровской Молдавской Республики, органов внутренних дел Приднестровской Молдавской Р</w:t>
      </w:r>
      <w:r>
        <w:t>еспублики, органов государственной безопасности Приднестровской Молдавской Республики (в разрезе должностей) с установлением конкретного размера материальной помощи в пределах, установленных частью первой пункта 3 настоящего Постановления, утверждаются лок</w:t>
      </w:r>
      <w:r>
        <w:t xml:space="preserve">альными правовыми актами соответственно Министерства здравоохранения Приднестровской Молдавской Республики, Министерства внутренних дел Приднестровской Молдавской Республики, Министерства государственной безопасности Приднестровской Молдавской Республики, </w:t>
      </w:r>
      <w:r>
        <w:t>Министерства обороны Приднестровской Молдавской Республики по согласованию с Оперативным штабом по профилактике и предотвращению распространения вирусной инфекции.</w:t>
      </w:r>
    </w:p>
    <w:p w14:paraId="3C0F00BF" w14:textId="77777777" w:rsidR="00F1059E" w:rsidRDefault="00D940DB" w:rsidP="00DC2EB2">
      <w:pPr>
        <w:ind w:firstLine="480"/>
        <w:jc w:val="both"/>
      </w:pPr>
      <w:r>
        <w:t>5. Для осуществления финансирования расходов, указанных в пункте 1 настоящего Постановления,</w:t>
      </w:r>
      <w:r>
        <w:t xml:space="preserve"> Министерство здравоохранения Приднестровской Молдавской Республики, Министерство внутренних дел Приднестровской Молдавской Республики, Министерство государственной безопасности Приднестровской Молдавской Республики, Министерство обороны Приднестровской Мо</w:t>
      </w:r>
      <w:r>
        <w:t>лдавской Республики представляют в Министерство финансов Приднестровской Молдавской Республики обращения (заявки) на финансирование расходов по выплате материальной помощи по форме согласно Приложению № 2 к настоящему Постановлению.</w:t>
      </w:r>
    </w:p>
    <w:p w14:paraId="269C7136" w14:textId="77777777" w:rsidR="00F1059E" w:rsidRDefault="00D940DB" w:rsidP="00DC2EB2">
      <w:pPr>
        <w:ind w:firstLine="480"/>
        <w:jc w:val="both"/>
      </w:pPr>
      <w:r>
        <w:t>6. Министерство финансо</w:t>
      </w:r>
      <w:r>
        <w:t xml:space="preserve">в Приднестровской Молдавской Республики в течение 2 (двух) рабочих дней за счет средств безвозмездной помощи производит финансирование расходов согласно поданным Министерством здравоохранения Приднестровской Молдавской Республики, Министерством внутренних </w:t>
      </w:r>
      <w:r>
        <w:t>дел Приднестровской Молдавской Республики, Министерством государственной безопасности Приднестровской Молдавской Республики, Министерством обороны Приднестровской Молдавской Республики обращениям (заявкам).</w:t>
      </w:r>
    </w:p>
    <w:p w14:paraId="5AAFE594" w14:textId="77777777" w:rsidR="00F1059E" w:rsidRDefault="00D940DB" w:rsidP="00DC2EB2">
      <w:pPr>
        <w:ind w:firstLine="480"/>
        <w:jc w:val="both"/>
      </w:pPr>
      <w:r>
        <w:t xml:space="preserve">7. Министерство здравоохранения </w:t>
      </w:r>
      <w:r>
        <w:t>Приднестровской Молдавской Республики, Министерство внутренних дел Приднестровской Молдавской Республики, Министерство государственной безопасности Приднестровской Молдавской Республики, Министерство обороны Приднестровской Молдавской Республики производят</w:t>
      </w:r>
      <w:r>
        <w:t xml:space="preserve"> расходование полученных средств безвозмездной помощи с обязательным ведением отдельного учета кассовых и фактических расходов.</w:t>
      </w:r>
    </w:p>
    <w:p w14:paraId="29074B1D" w14:textId="77777777" w:rsidR="00F1059E" w:rsidRDefault="00D940DB" w:rsidP="00DC2EB2">
      <w:pPr>
        <w:ind w:firstLine="480"/>
        <w:jc w:val="both"/>
      </w:pPr>
      <w:r>
        <w:t>8. Министерство здравоохранения Приднестровской Молдавской Республики, Министерство внутренних дел Приднестровской Молдавской Ре</w:t>
      </w:r>
      <w:r>
        <w:t xml:space="preserve">спублики, Министерство государственной безопасности Приднестровской Молдавской Республики, Министерство обороны Приднестровской Молдавской Республики в срок до 20 (двадцатого) числа месяца, следующего за месяцем выплаты, представляют отчет о произведенных </w:t>
      </w:r>
      <w:r>
        <w:t>выплатах материальной помощи в адрес Министерства финансов Приднестровской Молдавской Республики по форме согласно Приложению № 3 к настоящему Постановлению.</w:t>
      </w:r>
    </w:p>
    <w:p w14:paraId="17D9640A" w14:textId="77777777" w:rsidR="00F1059E" w:rsidRDefault="00D940DB" w:rsidP="00DC2EB2">
      <w:pPr>
        <w:ind w:firstLine="480"/>
        <w:jc w:val="both"/>
      </w:pPr>
      <w:r>
        <w:t xml:space="preserve">9. Министерство финансов Приднестровской Молдавской Республики представляет отчет о произведенных </w:t>
      </w:r>
      <w:r>
        <w:t>выплатах в Правительство Приднестровской Молдавской Республики в течение 15 (пятнадцати) рабочих дней со дня представления отчетов, указанных в пункте 8 настоящего Постановления, по форме согласно Приложению № 4 к настоящему Постановлению, а также информац</w:t>
      </w:r>
      <w:r>
        <w:t>ию о движении безвозмездной помощи на счете республиканского бюджета по форме согласно Приложению № 5 к настоящему Постановлению.</w:t>
      </w:r>
    </w:p>
    <w:p w14:paraId="09DF9892" w14:textId="77777777" w:rsidR="00F1059E" w:rsidRDefault="00D940DB" w:rsidP="00DC2EB2">
      <w:pPr>
        <w:ind w:firstLine="480"/>
        <w:jc w:val="both"/>
      </w:pPr>
      <w:r>
        <w:t>10. Ответственность за реализацию настоящего Постановления возложить на министра внутренних дел Приднестровской Молдавской Рес</w:t>
      </w:r>
      <w:r>
        <w:t>публики, министра здравоохранения Приднестровской Молдавской Республики, министра государственной безопасности Приднестровской Молдавской Республики, министра обороны Приднестровской Молдавской Республики.</w:t>
      </w:r>
    </w:p>
    <w:p w14:paraId="61ECD0B6" w14:textId="77777777" w:rsidR="00F1059E" w:rsidRDefault="00D940DB" w:rsidP="00DC2EB2">
      <w:pPr>
        <w:ind w:firstLine="480"/>
        <w:jc w:val="both"/>
      </w:pPr>
      <w:r>
        <w:lastRenderedPageBreak/>
        <w:t>11. Контроль за исполнением настоящего Постановлен</w:t>
      </w:r>
      <w:r>
        <w:t>ия возложить на первого заместителя Председателя Правительства Приднестровской Молдавской Республики - министра финансов Приднестровской Молдавской Республики.</w:t>
      </w:r>
    </w:p>
    <w:p w14:paraId="550FAE62" w14:textId="77777777" w:rsidR="00F1059E" w:rsidRDefault="00D940DB" w:rsidP="00DC2EB2">
      <w:pPr>
        <w:ind w:firstLine="480"/>
        <w:jc w:val="both"/>
      </w:pPr>
      <w:r>
        <w:t>12. Настоящее Постановление вступает в силу со дня его официального опубликования.</w:t>
      </w:r>
    </w:p>
    <w:p w14:paraId="55A1BE64" w14:textId="77777777" w:rsidR="00F1059E" w:rsidRDefault="00D940DB" w:rsidP="00DC2EB2">
      <w:pPr>
        <w:pStyle w:val="a4"/>
        <w:spacing w:before="0" w:beforeAutospacing="0" w:after="0" w:afterAutospacing="0"/>
      </w:pPr>
      <w:r>
        <w:rPr>
          <w:b/>
        </w:rPr>
        <w:t xml:space="preserve">ПРЕДСЕДАТЕЛЬ </w:t>
      </w:r>
      <w:r>
        <w:rPr>
          <w:b/>
        </w:rPr>
        <w:t>ПРАВИТЕЛЬСТВА А.МАРТЫНОВ</w:t>
      </w:r>
    </w:p>
    <w:p w14:paraId="3911E589" w14:textId="77777777" w:rsidR="00F1059E" w:rsidRDefault="00D940DB" w:rsidP="00DC2EB2">
      <w:pPr>
        <w:pStyle w:val="a4"/>
        <w:spacing w:before="0" w:beforeAutospacing="0" w:after="0" w:afterAutospacing="0"/>
      </w:pPr>
      <w:r>
        <w:t>г. Тирасполь</w:t>
      </w:r>
      <w:r>
        <w:br/>
      </w:r>
      <w:r>
        <w:t>6 апреля 2020 г.</w:t>
      </w:r>
      <w:r>
        <w:br/>
      </w:r>
      <w:r>
        <w:t>№ 100</w:t>
      </w:r>
    </w:p>
    <w:p w14:paraId="433756F0" w14:textId="77777777" w:rsidR="00DC2EB2" w:rsidRDefault="00DC2EB2">
      <w:r>
        <w:br w:type="page"/>
      </w:r>
    </w:p>
    <w:p w14:paraId="7E9F7F20" w14:textId="771D89AB" w:rsidR="00F1059E" w:rsidRDefault="00D940DB" w:rsidP="00DC2EB2">
      <w:pPr>
        <w:pStyle w:val="a4"/>
        <w:spacing w:before="0" w:beforeAutospacing="0" w:after="0" w:afterAutospacing="0"/>
        <w:jc w:val="right"/>
      </w:pPr>
      <w:r>
        <w:lastRenderedPageBreak/>
        <w:t>ПРИЛОЖЕНИЕ № 1</w:t>
      </w:r>
      <w:r>
        <w:br/>
      </w:r>
      <w:r>
        <w:t>к Постановлению Правительства</w:t>
      </w:r>
      <w:r>
        <w:br/>
      </w:r>
      <w:r>
        <w:t>Приднестровской Молдавской</w:t>
      </w:r>
      <w:r>
        <w:br/>
      </w:r>
      <w:r>
        <w:t>Республики</w:t>
      </w:r>
      <w:r>
        <w:br/>
      </w:r>
      <w:r>
        <w:t>от 6 апреля 2020 года № 100</w:t>
      </w:r>
    </w:p>
    <w:p w14:paraId="47DCDDF8" w14:textId="77777777" w:rsidR="00F1059E" w:rsidRDefault="00D940DB" w:rsidP="00DC2EB2">
      <w:pPr>
        <w:pStyle w:val="a4"/>
        <w:spacing w:before="0" w:beforeAutospacing="0" w:after="0" w:afterAutospacing="0"/>
        <w:jc w:val="center"/>
      </w:pPr>
      <w:r>
        <w:t>Предельные объемы средств материальной помощи в разрезе по органам государственной в</w:t>
      </w:r>
      <w:r>
        <w:t>ласти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75"/>
        <w:gridCol w:w="3255"/>
        <w:gridCol w:w="1965"/>
        <w:gridCol w:w="1965"/>
        <w:gridCol w:w="1965"/>
      </w:tblGrid>
      <w:tr w:rsidR="00F1059E" w14:paraId="2B9D6721" w14:textId="77777777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C49EF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№ п/п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D43AB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Наименование органа государственной власти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9DC0D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Сумма</w:t>
            </w:r>
          </w:p>
          <w:p w14:paraId="078BABE7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(руб. ПМР)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E73D8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Сумма</w:t>
            </w:r>
          </w:p>
          <w:p w14:paraId="20BEDE6B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(руб. ПМР)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76425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Итого</w:t>
            </w:r>
          </w:p>
          <w:p w14:paraId="7A79BEE6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(руб. ПМР)</w:t>
            </w:r>
          </w:p>
        </w:tc>
      </w:tr>
      <w:tr w:rsidR="00F1059E" w14:paraId="68178473" w14:textId="77777777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A3447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47915" w14:textId="77777777" w:rsidR="00F1059E" w:rsidRDefault="00D940DB" w:rsidP="00DC2EB2">
            <w:pPr>
              <w:pStyle w:val="a4"/>
              <w:spacing w:before="0" w:beforeAutospacing="0" w:after="0" w:afterAutospacing="0"/>
            </w:pPr>
            <w:r>
              <w:t>Министерство внутренних дел Приднестровской Молдавской Республики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60D0C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2 418 494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F46DA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1 139 460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DC33B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3 557 954</w:t>
            </w:r>
          </w:p>
        </w:tc>
      </w:tr>
      <w:tr w:rsidR="00F1059E" w14:paraId="078667A8" w14:textId="77777777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11DB2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D216A" w14:textId="77777777" w:rsidR="00F1059E" w:rsidRDefault="00D940DB" w:rsidP="00DC2EB2">
            <w:pPr>
              <w:pStyle w:val="a4"/>
              <w:spacing w:before="0" w:beforeAutospacing="0" w:after="0" w:afterAutospacing="0"/>
            </w:pPr>
            <w:r>
              <w:t xml:space="preserve">Министерство государственной </w:t>
            </w:r>
            <w:r>
              <w:t>безопасности Приднестровской Молдавской Республики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79AA1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201 542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3D207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95 058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D4895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296 600</w:t>
            </w:r>
          </w:p>
        </w:tc>
      </w:tr>
      <w:tr w:rsidR="00F1059E" w14:paraId="172A54E6" w14:textId="77777777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33E52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AA2AA" w14:textId="77777777" w:rsidR="00F1059E" w:rsidRDefault="00D940DB" w:rsidP="00DC2EB2">
            <w:pPr>
              <w:pStyle w:val="a4"/>
              <w:spacing w:before="0" w:beforeAutospacing="0" w:after="0" w:afterAutospacing="0"/>
            </w:pPr>
            <w:r>
              <w:t>Министерство здравоохранения Приднестровской Молдавской Республики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F0330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7 379 964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A2173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3 689 982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230E4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11 069 946</w:t>
            </w:r>
          </w:p>
        </w:tc>
      </w:tr>
      <w:tr w:rsidR="00F1059E" w14:paraId="743C1B74" w14:textId="77777777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7CCA0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2047F" w14:textId="77777777" w:rsidR="00F1059E" w:rsidRDefault="00D940DB" w:rsidP="00DC2EB2">
            <w:pPr>
              <w:pStyle w:val="a4"/>
              <w:spacing w:before="0" w:beforeAutospacing="0" w:after="0" w:afterAutospacing="0"/>
            </w:pPr>
            <w:r>
              <w:t>Министерство обороны Приднестровской Молдавской Республики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344F8" w14:textId="77777777" w:rsidR="00F1059E" w:rsidRDefault="00F1059E" w:rsidP="00DC2EB2"/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9A6DA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75 500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2BAFB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75 500</w:t>
            </w:r>
          </w:p>
        </w:tc>
      </w:tr>
      <w:tr w:rsidR="00F1059E" w14:paraId="49E9028B" w14:textId="77777777">
        <w:trPr>
          <w:tblCellSpacing w:w="0" w:type="dxa"/>
        </w:trPr>
        <w:tc>
          <w:tcPr>
            <w:tcW w:w="3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61D0A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Итого: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4D1B0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10 000 000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D2A99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5 000 000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80B5F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15 000 000</w:t>
            </w:r>
          </w:p>
        </w:tc>
      </w:tr>
    </w:tbl>
    <w:p w14:paraId="0541D6E9" w14:textId="77777777" w:rsidR="00DC2EB2" w:rsidRDefault="00DC2EB2" w:rsidP="00DC2EB2">
      <w:pPr>
        <w:pStyle w:val="a4"/>
        <w:spacing w:before="0" w:beforeAutospacing="0" w:after="0" w:afterAutospacing="0"/>
        <w:jc w:val="right"/>
      </w:pPr>
    </w:p>
    <w:p w14:paraId="70DD35D0" w14:textId="77777777" w:rsidR="00DC2EB2" w:rsidRDefault="00DC2EB2">
      <w:r>
        <w:br w:type="page"/>
      </w:r>
    </w:p>
    <w:p w14:paraId="0B136FD5" w14:textId="49DE512E" w:rsidR="00F1059E" w:rsidRDefault="00D940DB" w:rsidP="00DC2EB2">
      <w:pPr>
        <w:pStyle w:val="a4"/>
        <w:spacing w:before="0" w:beforeAutospacing="0" w:after="0" w:afterAutospacing="0"/>
        <w:jc w:val="right"/>
      </w:pPr>
      <w:r>
        <w:lastRenderedPageBreak/>
        <w:t>ПРИЛОЖЕНИЕ № 2</w:t>
      </w:r>
      <w:r>
        <w:br/>
      </w:r>
      <w:r>
        <w:t>к Постановлению Правительства</w:t>
      </w:r>
      <w:r>
        <w:br/>
      </w:r>
      <w:r>
        <w:t>Приднестровской Молдавской</w:t>
      </w:r>
      <w:r>
        <w:br/>
      </w:r>
      <w:r>
        <w:t>Республики</w:t>
      </w:r>
      <w:r>
        <w:br/>
      </w:r>
      <w:r>
        <w:t>от 6 апреля 2020 года № 100</w:t>
      </w:r>
    </w:p>
    <w:p w14:paraId="03B5EFFC" w14:textId="77777777" w:rsidR="00F1059E" w:rsidRPr="00DC2EB2" w:rsidRDefault="00D940DB" w:rsidP="00DC2EB2">
      <w:pPr>
        <w:pStyle w:val="1"/>
        <w:spacing w:before="0" w:after="0"/>
        <w:ind w:firstLine="480"/>
        <w:jc w:val="center"/>
        <w:rPr>
          <w:rFonts w:ascii="Times New Roman" w:hAnsi="Times New Roman" w:cs="Times New Roman"/>
          <w:color w:val="auto"/>
          <w:sz w:val="28"/>
          <w:szCs w:val="10"/>
        </w:rPr>
      </w:pPr>
      <w:r w:rsidRPr="00DC2EB2">
        <w:rPr>
          <w:rFonts w:ascii="Times New Roman" w:hAnsi="Times New Roman" w:cs="Times New Roman"/>
          <w:color w:val="auto"/>
          <w:sz w:val="28"/>
          <w:szCs w:val="10"/>
        </w:rPr>
        <w:t xml:space="preserve">Обращение (заявка) на финансирование расходов по выплате материальной помощи сотрудникам </w:t>
      </w:r>
      <w:r w:rsidRPr="00DC2EB2">
        <w:rPr>
          <w:rFonts w:ascii="Times New Roman" w:hAnsi="Times New Roman" w:cs="Times New Roman"/>
          <w:color w:val="auto"/>
          <w:sz w:val="28"/>
          <w:szCs w:val="10"/>
        </w:rPr>
        <w:t>(работникам), непосредственно контактирующим с лицами, имеющими подтвержденный диагноз заболевания коронавирусной инфекцией, вызванной новым типом вируса (2019-nCoV), и (или) с высокой степенью риска подтверждения указанного диагноза, по___________________</w:t>
      </w:r>
      <w:r w:rsidRPr="00DC2EB2">
        <w:rPr>
          <w:rFonts w:ascii="Times New Roman" w:hAnsi="Times New Roman" w:cs="Times New Roman"/>
          <w:color w:val="auto"/>
          <w:sz w:val="28"/>
          <w:szCs w:val="10"/>
        </w:rPr>
        <w:t>_________________________</w:t>
      </w:r>
      <w:r w:rsidRPr="00DC2EB2">
        <w:rPr>
          <w:rFonts w:ascii="Times New Roman" w:hAnsi="Times New Roman" w:cs="Times New Roman"/>
          <w:color w:val="auto"/>
          <w:sz w:val="28"/>
          <w:szCs w:val="10"/>
        </w:rPr>
        <w:br/>
      </w:r>
      <w:r w:rsidRPr="00DC2EB2">
        <w:rPr>
          <w:rFonts w:ascii="Times New Roman" w:hAnsi="Times New Roman" w:cs="Times New Roman"/>
          <w:i/>
          <w:color w:val="auto"/>
          <w:sz w:val="28"/>
          <w:szCs w:val="10"/>
        </w:rPr>
        <w:t>(наименование органа (бюджетной организации)</w:t>
      </w:r>
    </w:p>
    <w:tbl>
      <w:tblPr>
        <w:tblStyle w:val="TableNormal"/>
        <w:tblW w:w="9195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702"/>
        <w:gridCol w:w="1287"/>
        <w:gridCol w:w="1083"/>
        <w:gridCol w:w="1175"/>
        <w:gridCol w:w="1363"/>
        <w:gridCol w:w="1528"/>
        <w:gridCol w:w="1057"/>
      </w:tblGrid>
      <w:tr w:rsidR="00F1059E" w14:paraId="00993637" w14:textId="77777777">
        <w:trPr>
          <w:tblCellSpacing w:w="0" w:type="dxa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45376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Категория сотрудников (работников)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2C98F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Раздел, подраздел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B37CF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Целевая статья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8D744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Вид расходов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72817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 xml:space="preserve">Статья, подстатья, эк. </w:t>
            </w:r>
            <w:proofErr w:type="spellStart"/>
            <w:r>
              <w:t>классиф</w:t>
            </w:r>
            <w:proofErr w:type="spellEnd"/>
            <w:r>
              <w:t>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9D2C6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Количество получателей (человек)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7B64A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Сумма выплат (руб. ПМР)</w:t>
            </w:r>
          </w:p>
        </w:tc>
      </w:tr>
      <w:tr w:rsidR="00F1059E" w14:paraId="61687B9B" w14:textId="77777777">
        <w:trPr>
          <w:tblCellSpacing w:w="0" w:type="dxa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193CE" w14:textId="77777777" w:rsidR="00F1059E" w:rsidRDefault="00F1059E" w:rsidP="00DC2EB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005AC" w14:textId="77777777" w:rsidR="00F1059E" w:rsidRDefault="00F1059E" w:rsidP="00DC2EB2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699E6" w14:textId="77777777" w:rsidR="00F1059E" w:rsidRDefault="00F1059E" w:rsidP="00DC2EB2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AD8E8" w14:textId="77777777" w:rsidR="00F1059E" w:rsidRDefault="00F1059E" w:rsidP="00DC2EB2"/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019A4" w14:textId="77777777" w:rsidR="00F1059E" w:rsidRDefault="00F1059E" w:rsidP="00DC2EB2"/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48EDC" w14:textId="77777777" w:rsidR="00F1059E" w:rsidRDefault="00F1059E" w:rsidP="00DC2EB2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93F26" w14:textId="77777777" w:rsidR="00F1059E" w:rsidRDefault="00F1059E" w:rsidP="00DC2EB2"/>
        </w:tc>
      </w:tr>
    </w:tbl>
    <w:p w14:paraId="005AE252" w14:textId="77777777" w:rsidR="00F1059E" w:rsidRDefault="00D940DB" w:rsidP="00DC2EB2">
      <w:pPr>
        <w:ind w:firstLine="480"/>
        <w:jc w:val="both"/>
      </w:pPr>
      <w:r>
        <w:t>М.П. Руководитель _________________________</w:t>
      </w:r>
      <w:r>
        <w:br/>
      </w:r>
      <w:r>
        <w:t>(фамилия, имя, отчество)</w:t>
      </w:r>
    </w:p>
    <w:p w14:paraId="39A924AD" w14:textId="77777777" w:rsidR="00F1059E" w:rsidRDefault="00D940DB" w:rsidP="00DC2EB2">
      <w:pPr>
        <w:ind w:firstLine="480"/>
        <w:jc w:val="both"/>
      </w:pPr>
      <w:r>
        <w:t>Главный бухгалтер _____________________</w:t>
      </w:r>
      <w:r>
        <w:br/>
      </w:r>
      <w:r>
        <w:t>(фамилия, имя, отчество)</w:t>
      </w:r>
    </w:p>
    <w:p w14:paraId="7F8482AC" w14:textId="77777777" w:rsidR="00DC2EB2" w:rsidRDefault="00DC2EB2">
      <w:r>
        <w:br w:type="page"/>
      </w:r>
    </w:p>
    <w:p w14:paraId="28F0E63B" w14:textId="7166602D" w:rsidR="00F1059E" w:rsidRDefault="00D940DB" w:rsidP="00DC2EB2">
      <w:pPr>
        <w:pStyle w:val="a4"/>
        <w:spacing w:before="0" w:beforeAutospacing="0" w:after="0" w:afterAutospacing="0"/>
        <w:jc w:val="right"/>
      </w:pPr>
      <w:r>
        <w:lastRenderedPageBreak/>
        <w:t>ПРИЛОЖЕНИЕ № 3</w:t>
      </w:r>
      <w:r>
        <w:br/>
      </w:r>
      <w:r>
        <w:t>к Постановлению Правительства</w:t>
      </w:r>
      <w:r>
        <w:br/>
      </w:r>
      <w:r>
        <w:t>Приднестровской Молдавской</w:t>
      </w:r>
      <w:r>
        <w:br/>
      </w:r>
      <w:r>
        <w:t>Республики</w:t>
      </w:r>
      <w:r>
        <w:br/>
      </w:r>
      <w:r>
        <w:t>от 6 апреля 2020 года № 100</w:t>
      </w:r>
    </w:p>
    <w:p w14:paraId="3CBD1E14" w14:textId="77777777" w:rsidR="00F1059E" w:rsidRPr="00DC2EB2" w:rsidRDefault="00D940DB" w:rsidP="00DC2EB2">
      <w:pPr>
        <w:pStyle w:val="1"/>
        <w:spacing w:before="0" w:after="0"/>
        <w:ind w:firstLine="480"/>
        <w:jc w:val="center"/>
        <w:rPr>
          <w:rFonts w:ascii="Times New Roman" w:hAnsi="Times New Roman" w:cs="Times New Roman"/>
          <w:color w:val="auto"/>
          <w:sz w:val="28"/>
          <w:szCs w:val="10"/>
        </w:rPr>
      </w:pPr>
      <w:r w:rsidRPr="00DC2EB2">
        <w:rPr>
          <w:rFonts w:ascii="Times New Roman" w:hAnsi="Times New Roman" w:cs="Times New Roman"/>
          <w:color w:val="auto"/>
          <w:sz w:val="28"/>
          <w:szCs w:val="10"/>
        </w:rPr>
        <w:t>Отчет о про</w:t>
      </w:r>
      <w:r w:rsidRPr="00DC2EB2">
        <w:rPr>
          <w:rFonts w:ascii="Times New Roman" w:hAnsi="Times New Roman" w:cs="Times New Roman"/>
          <w:color w:val="auto"/>
          <w:sz w:val="28"/>
          <w:szCs w:val="10"/>
        </w:rPr>
        <w:t>изведенных выплатах материальной помощи по____________________________________________</w:t>
      </w:r>
      <w:r w:rsidRPr="00DC2EB2">
        <w:rPr>
          <w:rFonts w:ascii="Times New Roman" w:hAnsi="Times New Roman" w:cs="Times New Roman"/>
          <w:color w:val="auto"/>
          <w:sz w:val="28"/>
          <w:szCs w:val="10"/>
        </w:rPr>
        <w:br/>
      </w:r>
      <w:r w:rsidRPr="00DC2EB2">
        <w:rPr>
          <w:rFonts w:ascii="Times New Roman" w:hAnsi="Times New Roman" w:cs="Times New Roman"/>
          <w:i/>
          <w:color w:val="auto"/>
          <w:sz w:val="28"/>
          <w:szCs w:val="10"/>
        </w:rPr>
        <w:t>(наименование органа (бюджетной организации)</w:t>
      </w:r>
    </w:p>
    <w:tbl>
      <w:tblPr>
        <w:tblStyle w:val="TableNormal"/>
        <w:tblW w:w="10185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302"/>
        <w:gridCol w:w="2111"/>
        <w:gridCol w:w="1750"/>
        <w:gridCol w:w="1210"/>
        <w:gridCol w:w="1089"/>
        <w:gridCol w:w="953"/>
        <w:gridCol w:w="1770"/>
      </w:tblGrid>
      <w:tr w:rsidR="00F1059E" w14:paraId="25A7CE88" w14:textId="77777777">
        <w:trPr>
          <w:tblCellSpacing w:w="0" w:type="dxa"/>
        </w:trPr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7CB65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 xml:space="preserve">Категория </w:t>
            </w:r>
            <w:proofErr w:type="spellStart"/>
            <w:proofErr w:type="gramStart"/>
            <w:r>
              <w:t>сотрудни</w:t>
            </w:r>
            <w:proofErr w:type="spellEnd"/>
            <w:r>
              <w:t>-ков</w:t>
            </w:r>
            <w:proofErr w:type="gramEnd"/>
            <w:r>
              <w:t xml:space="preserve"> (работни-ков)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2AB44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Открыто кредитов из республиканского бюджета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15E25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 xml:space="preserve">Списано с р/с главного </w:t>
            </w:r>
            <w:r>
              <w:t>распорядителя бюджетных средств</w:t>
            </w: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57074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Выплачено сотрудникам (работникам)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80921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Остатки</w:t>
            </w:r>
          </w:p>
          <w:p w14:paraId="7672FB8B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неиспольз</w:t>
            </w:r>
            <w:proofErr w:type="spellEnd"/>
            <w:r>
              <w:t>. материальной помощи</w:t>
            </w:r>
          </w:p>
          <w:p w14:paraId="34290B6B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(руб. ПМР)</w:t>
            </w:r>
          </w:p>
        </w:tc>
      </w:tr>
      <w:tr w:rsidR="00F1059E" w14:paraId="40098CF8" w14:textId="77777777">
        <w:trPr>
          <w:tblCellSpacing w:w="0" w:type="dxa"/>
        </w:trPr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AF5E6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 xml:space="preserve">Категория </w:t>
            </w:r>
            <w:proofErr w:type="spellStart"/>
            <w:proofErr w:type="gramStart"/>
            <w:r>
              <w:t>сотрудни</w:t>
            </w:r>
            <w:proofErr w:type="spellEnd"/>
            <w:r>
              <w:t>-ков</w:t>
            </w:r>
            <w:proofErr w:type="gramEnd"/>
            <w:r>
              <w:t xml:space="preserve"> (работни-ков)</w:t>
            </w: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83EC4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Открыто кредитов из республиканского бюджета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CA03E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Списано с р/с главного распорядителя бюджетных средств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C6FD2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t>к</w:t>
            </w:r>
            <w:r>
              <w:t>оличес-тво</w:t>
            </w:r>
            <w:proofErr w:type="spellEnd"/>
            <w:proofErr w:type="gramEnd"/>
            <w:r>
              <w:t xml:space="preserve"> получат. (человек)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AAA86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размер мат. помощи (руб. ПМР)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CAB6C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сумма (руб. ПМР)</w:t>
            </w: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938C9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Остатки</w:t>
            </w:r>
          </w:p>
          <w:p w14:paraId="5A0435E2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неиспольз</w:t>
            </w:r>
            <w:proofErr w:type="spellEnd"/>
            <w:r>
              <w:t>. материальной помощи</w:t>
            </w:r>
          </w:p>
          <w:p w14:paraId="6E940826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(руб. ПМР)</w:t>
            </w:r>
          </w:p>
        </w:tc>
      </w:tr>
      <w:tr w:rsidR="00F1059E" w14:paraId="52A3CBDB" w14:textId="77777777">
        <w:trPr>
          <w:tblCellSpacing w:w="0" w:type="dxa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1E6FA" w14:textId="77777777" w:rsidR="00F1059E" w:rsidRDefault="00F1059E" w:rsidP="00DC2EB2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6D957" w14:textId="77777777" w:rsidR="00F1059E" w:rsidRDefault="00F1059E" w:rsidP="00DC2EB2"/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CB43F" w14:textId="77777777" w:rsidR="00F1059E" w:rsidRDefault="00F1059E" w:rsidP="00DC2EB2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BC654" w14:textId="77777777" w:rsidR="00F1059E" w:rsidRDefault="00F1059E" w:rsidP="00DC2EB2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45E81" w14:textId="77777777" w:rsidR="00F1059E" w:rsidRDefault="00F1059E" w:rsidP="00DC2EB2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A5A78" w14:textId="77777777" w:rsidR="00F1059E" w:rsidRDefault="00F1059E" w:rsidP="00DC2EB2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DA51A" w14:textId="77777777" w:rsidR="00F1059E" w:rsidRDefault="00F1059E" w:rsidP="00DC2EB2"/>
        </w:tc>
      </w:tr>
    </w:tbl>
    <w:p w14:paraId="70D08299" w14:textId="77777777" w:rsidR="00F1059E" w:rsidRDefault="00D940DB" w:rsidP="00DC2EB2">
      <w:pPr>
        <w:ind w:firstLine="480"/>
        <w:jc w:val="both"/>
      </w:pPr>
      <w:r>
        <w:t>М.П. Руководитель _________________________</w:t>
      </w:r>
      <w:r>
        <w:br/>
      </w:r>
      <w:r>
        <w:t>(фамилия, имя, отчество)</w:t>
      </w:r>
    </w:p>
    <w:p w14:paraId="0A2F12F5" w14:textId="77777777" w:rsidR="00F1059E" w:rsidRDefault="00D940DB" w:rsidP="00DC2EB2">
      <w:pPr>
        <w:ind w:firstLine="480"/>
        <w:jc w:val="both"/>
      </w:pPr>
      <w:r>
        <w:t xml:space="preserve">Главный бухгалтер </w:t>
      </w:r>
      <w:r>
        <w:t>_____________________</w:t>
      </w:r>
      <w:r>
        <w:br/>
      </w:r>
      <w:r>
        <w:t>(фамилия, имя, отчество)</w:t>
      </w:r>
    </w:p>
    <w:p w14:paraId="2BE72334" w14:textId="77777777" w:rsidR="00DC2EB2" w:rsidRDefault="00DC2EB2">
      <w:r>
        <w:br w:type="page"/>
      </w:r>
    </w:p>
    <w:p w14:paraId="4AF6FFB8" w14:textId="19960915" w:rsidR="00F1059E" w:rsidRDefault="00D940DB" w:rsidP="00DC2EB2">
      <w:pPr>
        <w:pStyle w:val="a4"/>
        <w:spacing w:before="0" w:beforeAutospacing="0" w:after="0" w:afterAutospacing="0"/>
        <w:jc w:val="right"/>
      </w:pPr>
      <w:r>
        <w:lastRenderedPageBreak/>
        <w:t>ПРИЛОЖЕНИЕ № 4</w:t>
      </w:r>
      <w:r>
        <w:br/>
      </w:r>
      <w:r>
        <w:t>к Постановлению Правительства</w:t>
      </w:r>
      <w:r>
        <w:br/>
      </w:r>
      <w:r>
        <w:t>Приднестровской Молдавской</w:t>
      </w:r>
      <w:r>
        <w:br/>
      </w:r>
      <w:r>
        <w:t>Республики</w:t>
      </w:r>
      <w:r>
        <w:br/>
      </w:r>
      <w:r>
        <w:t>от 6 апреля 2020 года № 100</w:t>
      </w:r>
    </w:p>
    <w:p w14:paraId="00BD10F6" w14:textId="77777777" w:rsidR="00F1059E" w:rsidRDefault="00D940DB" w:rsidP="00DC2EB2">
      <w:pPr>
        <w:pStyle w:val="a4"/>
        <w:spacing w:before="0" w:beforeAutospacing="0" w:after="0" w:afterAutospacing="0"/>
        <w:jc w:val="center"/>
      </w:pPr>
      <w:r>
        <w:t>Отчет</w:t>
      </w:r>
      <w:r>
        <w:br/>
      </w:r>
      <w:r>
        <w:t xml:space="preserve">о произведенных выплатах материальной помощи за счет средств безвозмездной помощи, </w:t>
      </w:r>
      <w:r>
        <w:t>поступившей на счет республиканского бюджета</w:t>
      </w:r>
    </w:p>
    <w:tbl>
      <w:tblPr>
        <w:tblStyle w:val="TableNormal"/>
        <w:tblW w:w="9930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758"/>
        <w:gridCol w:w="2111"/>
        <w:gridCol w:w="1348"/>
        <w:gridCol w:w="439"/>
        <w:gridCol w:w="1529"/>
        <w:gridCol w:w="1009"/>
        <w:gridCol w:w="252"/>
        <w:gridCol w:w="1484"/>
      </w:tblGrid>
      <w:tr w:rsidR="00F1059E" w14:paraId="0B822C3B" w14:textId="77777777">
        <w:trPr>
          <w:tblCellSpacing w:w="0" w:type="dxa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05C0B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Категория сотрудников (работников)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8186A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Открыто кредитов из республиканского бюджета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DA101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Списано с р/с главного распорядителя бюджетных средств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67EFF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Выплачено сотрудникам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30276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 xml:space="preserve">Остатки </w:t>
            </w:r>
            <w:proofErr w:type="spellStart"/>
            <w:proofErr w:type="gramStart"/>
            <w:r>
              <w:t>неиспользо</w:t>
            </w:r>
            <w:proofErr w:type="spellEnd"/>
            <w:r>
              <w:t>-ванной</w:t>
            </w:r>
            <w:proofErr w:type="gramEnd"/>
            <w:r>
              <w:t xml:space="preserve"> материальной помощи</w:t>
            </w:r>
          </w:p>
        </w:tc>
      </w:tr>
      <w:tr w:rsidR="00F1059E" w14:paraId="4D9D4636" w14:textId="77777777">
        <w:trPr>
          <w:tblCellSpacing w:w="0" w:type="dxa"/>
        </w:trPr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7923A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Категория сотрудников (работников)</w:t>
            </w: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176CA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Открыто кредитов из республиканского бюджета</w:t>
            </w:r>
          </w:p>
        </w:tc>
        <w:tc>
          <w:tcPr>
            <w:tcW w:w="16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6F44E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Списано с р/с главного распорядителя бюджетных средств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734C5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количество получателей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03AB7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сумма (руб. ПМР)</w:t>
            </w:r>
          </w:p>
        </w:tc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94D74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 xml:space="preserve">Остатки </w:t>
            </w:r>
            <w:proofErr w:type="spellStart"/>
            <w:proofErr w:type="gramStart"/>
            <w:r>
              <w:t>неиспользо</w:t>
            </w:r>
            <w:proofErr w:type="spellEnd"/>
            <w:r>
              <w:t>-ванной</w:t>
            </w:r>
            <w:proofErr w:type="gramEnd"/>
            <w:r>
              <w:t xml:space="preserve"> материальной помощи</w:t>
            </w:r>
          </w:p>
        </w:tc>
      </w:tr>
      <w:tr w:rsidR="00F1059E" w14:paraId="57E897CD" w14:textId="77777777">
        <w:trPr>
          <w:tblCellSpacing w:w="0" w:type="dxa"/>
        </w:trPr>
        <w:tc>
          <w:tcPr>
            <w:tcW w:w="99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B751D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 xml:space="preserve">Министерство </w:t>
            </w:r>
            <w:r>
              <w:t>здравоохранения Приднестровской Молдавской Республики</w:t>
            </w:r>
          </w:p>
        </w:tc>
      </w:tr>
      <w:tr w:rsidR="00F1059E" w14:paraId="771F5A77" w14:textId="77777777">
        <w:trPr>
          <w:tblCellSpacing w:w="0" w:type="dxa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46B24" w14:textId="77777777" w:rsidR="00F1059E" w:rsidRDefault="00F1059E" w:rsidP="00DC2EB2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F0B7C" w14:textId="77777777" w:rsidR="00F1059E" w:rsidRDefault="00F1059E" w:rsidP="00DC2EB2"/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871DB" w14:textId="77777777" w:rsidR="00F1059E" w:rsidRDefault="00F1059E" w:rsidP="00DC2EB2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4C849" w14:textId="77777777" w:rsidR="00F1059E" w:rsidRDefault="00F1059E" w:rsidP="00DC2EB2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45762" w14:textId="77777777" w:rsidR="00F1059E" w:rsidRDefault="00F1059E" w:rsidP="00DC2EB2"/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933A7" w14:textId="77777777" w:rsidR="00F1059E" w:rsidRDefault="00F1059E" w:rsidP="00DC2EB2"/>
        </w:tc>
      </w:tr>
      <w:tr w:rsidR="00F1059E" w14:paraId="5D09D2F8" w14:textId="77777777">
        <w:trPr>
          <w:tblCellSpacing w:w="0" w:type="dxa"/>
        </w:trPr>
        <w:tc>
          <w:tcPr>
            <w:tcW w:w="99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E8E68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Министерство внутренних дел Приднестровской Молдавской Республики</w:t>
            </w:r>
          </w:p>
        </w:tc>
      </w:tr>
      <w:tr w:rsidR="00F1059E" w14:paraId="249A146F" w14:textId="77777777">
        <w:trPr>
          <w:tblCellSpacing w:w="0" w:type="dxa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F4DDB" w14:textId="77777777" w:rsidR="00F1059E" w:rsidRDefault="00F1059E" w:rsidP="00DC2EB2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ABBA0" w14:textId="77777777" w:rsidR="00F1059E" w:rsidRDefault="00F1059E" w:rsidP="00DC2EB2"/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CC6A2" w14:textId="77777777" w:rsidR="00F1059E" w:rsidRDefault="00F1059E" w:rsidP="00DC2EB2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D2912" w14:textId="77777777" w:rsidR="00F1059E" w:rsidRDefault="00F1059E" w:rsidP="00DC2EB2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D4073" w14:textId="77777777" w:rsidR="00F1059E" w:rsidRDefault="00F1059E" w:rsidP="00DC2EB2"/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E5C5D" w14:textId="77777777" w:rsidR="00F1059E" w:rsidRDefault="00F1059E" w:rsidP="00DC2EB2"/>
        </w:tc>
      </w:tr>
      <w:tr w:rsidR="00F1059E" w14:paraId="3B06A0F0" w14:textId="77777777">
        <w:trPr>
          <w:tblCellSpacing w:w="0" w:type="dxa"/>
        </w:trPr>
        <w:tc>
          <w:tcPr>
            <w:tcW w:w="99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EA617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Министерство государственной безопасности Приднестровской Молдавской Республики</w:t>
            </w:r>
          </w:p>
        </w:tc>
      </w:tr>
      <w:tr w:rsidR="00F1059E" w14:paraId="39930C96" w14:textId="77777777">
        <w:trPr>
          <w:tblCellSpacing w:w="0" w:type="dxa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8F633" w14:textId="77777777" w:rsidR="00F1059E" w:rsidRDefault="00F1059E" w:rsidP="00DC2EB2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9C24A" w14:textId="77777777" w:rsidR="00F1059E" w:rsidRDefault="00F1059E" w:rsidP="00DC2EB2"/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F80D3" w14:textId="77777777" w:rsidR="00F1059E" w:rsidRDefault="00F1059E" w:rsidP="00DC2EB2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E06BA" w14:textId="77777777" w:rsidR="00F1059E" w:rsidRDefault="00F1059E" w:rsidP="00DC2EB2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4F2DF" w14:textId="77777777" w:rsidR="00F1059E" w:rsidRDefault="00F1059E" w:rsidP="00DC2EB2"/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64509" w14:textId="77777777" w:rsidR="00F1059E" w:rsidRDefault="00F1059E" w:rsidP="00DC2EB2"/>
        </w:tc>
      </w:tr>
      <w:tr w:rsidR="00F1059E" w14:paraId="6ED131E0" w14:textId="77777777">
        <w:trPr>
          <w:tblCellSpacing w:w="0" w:type="dxa"/>
        </w:trPr>
        <w:tc>
          <w:tcPr>
            <w:tcW w:w="99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6B7AC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 xml:space="preserve">Министерство обороны </w:t>
            </w:r>
            <w:r>
              <w:t>Приднестровской Молдавской Республики</w:t>
            </w:r>
          </w:p>
        </w:tc>
      </w:tr>
      <w:tr w:rsidR="00F1059E" w14:paraId="76DA9CF9" w14:textId="77777777">
        <w:trPr>
          <w:tblCellSpacing w:w="0" w:type="dxa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349E5" w14:textId="77777777" w:rsidR="00F1059E" w:rsidRDefault="00F1059E" w:rsidP="00DC2EB2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6C934" w14:textId="77777777" w:rsidR="00F1059E" w:rsidRDefault="00F1059E" w:rsidP="00DC2EB2"/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1C920" w14:textId="77777777" w:rsidR="00F1059E" w:rsidRDefault="00F1059E" w:rsidP="00DC2EB2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DA66B" w14:textId="77777777" w:rsidR="00F1059E" w:rsidRDefault="00F1059E" w:rsidP="00DC2EB2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62FE3" w14:textId="77777777" w:rsidR="00F1059E" w:rsidRDefault="00F1059E" w:rsidP="00DC2EB2"/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7E935" w14:textId="77777777" w:rsidR="00F1059E" w:rsidRDefault="00F1059E" w:rsidP="00DC2EB2"/>
        </w:tc>
      </w:tr>
      <w:tr w:rsidR="00F1059E" w14:paraId="0CC7CC0B" w14:textId="77777777">
        <w:trPr>
          <w:tblCellSpacing w:w="0" w:type="dxa"/>
        </w:trPr>
        <w:tc>
          <w:tcPr>
            <w:tcW w:w="99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4ED13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Итого по министерствам</w:t>
            </w:r>
          </w:p>
        </w:tc>
      </w:tr>
      <w:tr w:rsidR="00F1059E" w14:paraId="077239B0" w14:textId="77777777">
        <w:trPr>
          <w:tblCellSpacing w:w="0" w:type="dxa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B892D" w14:textId="77777777" w:rsidR="00F1059E" w:rsidRDefault="00F1059E" w:rsidP="00DC2EB2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A729E" w14:textId="77777777" w:rsidR="00F1059E" w:rsidRDefault="00F1059E" w:rsidP="00DC2EB2"/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BE720" w14:textId="77777777" w:rsidR="00F1059E" w:rsidRDefault="00F1059E" w:rsidP="00DC2EB2"/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E744B" w14:textId="77777777" w:rsidR="00F1059E" w:rsidRDefault="00F1059E" w:rsidP="00DC2EB2"/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02787" w14:textId="77777777" w:rsidR="00F1059E" w:rsidRDefault="00F1059E" w:rsidP="00DC2EB2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94E6A" w14:textId="77777777" w:rsidR="00F1059E" w:rsidRDefault="00F1059E" w:rsidP="00DC2EB2"/>
        </w:tc>
      </w:tr>
      <w:tr w:rsidR="00F1059E" w14:paraId="5AA8C8E9" w14:textId="77777777">
        <w:trPr>
          <w:tblCellSpacing w:w="0" w:type="dxa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BCE1C" w14:textId="77777777" w:rsidR="00F1059E" w:rsidRDefault="00F1059E" w:rsidP="00DC2EB2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ED259" w14:textId="77777777" w:rsidR="00F1059E" w:rsidRDefault="00F1059E" w:rsidP="00DC2EB2"/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899CB" w14:textId="77777777" w:rsidR="00F1059E" w:rsidRDefault="00F1059E" w:rsidP="00DC2EB2"/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0C529" w14:textId="77777777" w:rsidR="00F1059E" w:rsidRDefault="00F1059E" w:rsidP="00DC2EB2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86328" w14:textId="77777777" w:rsidR="00F1059E" w:rsidRDefault="00F1059E" w:rsidP="00DC2EB2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09DEB" w14:textId="77777777" w:rsidR="00F1059E" w:rsidRDefault="00F1059E" w:rsidP="00DC2EB2"/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7220B" w14:textId="77777777" w:rsidR="00F1059E" w:rsidRDefault="00F1059E" w:rsidP="00DC2EB2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1BDBE" w14:textId="77777777" w:rsidR="00F1059E" w:rsidRDefault="00F1059E" w:rsidP="00DC2EB2"/>
        </w:tc>
      </w:tr>
    </w:tbl>
    <w:p w14:paraId="183076E7" w14:textId="77777777" w:rsidR="00F1059E" w:rsidRDefault="00D940DB" w:rsidP="00DC2EB2">
      <w:pPr>
        <w:pStyle w:val="a4"/>
        <w:spacing w:before="0" w:beforeAutospacing="0" w:after="0" w:afterAutospacing="0"/>
      </w:pPr>
      <w:r>
        <w:t>Руководитель _________________________</w:t>
      </w:r>
      <w:r>
        <w:br/>
      </w:r>
      <w:r>
        <w:t>(фамилия, имя, отчество) ".</w:t>
      </w:r>
    </w:p>
    <w:p w14:paraId="375E3FA4" w14:textId="77777777" w:rsidR="00DC2EB2" w:rsidRDefault="00DC2EB2">
      <w:r>
        <w:br w:type="page"/>
      </w:r>
    </w:p>
    <w:p w14:paraId="164E47C0" w14:textId="5D3E3AAF" w:rsidR="00F1059E" w:rsidRDefault="00D940DB" w:rsidP="00DC2EB2">
      <w:pPr>
        <w:pStyle w:val="a4"/>
        <w:spacing w:before="0" w:beforeAutospacing="0" w:after="0" w:afterAutospacing="0"/>
        <w:jc w:val="right"/>
      </w:pPr>
      <w:bookmarkStart w:id="0" w:name="_GoBack"/>
      <w:bookmarkEnd w:id="0"/>
      <w:r>
        <w:lastRenderedPageBreak/>
        <w:t>ПРИЛОЖЕНИЕ № 5</w:t>
      </w:r>
      <w:r>
        <w:br/>
      </w:r>
      <w:r>
        <w:t>к Постановлению Правительства</w:t>
      </w:r>
      <w:r>
        <w:br/>
      </w:r>
      <w:r>
        <w:t>Приднестровской Молдавской</w:t>
      </w:r>
      <w:r>
        <w:br/>
      </w:r>
      <w:r>
        <w:t>Республики</w:t>
      </w:r>
      <w:r>
        <w:br/>
      </w:r>
      <w:r>
        <w:t xml:space="preserve">от 6 апреля 2020 </w:t>
      </w:r>
      <w:r>
        <w:t>года № 100</w:t>
      </w:r>
    </w:p>
    <w:p w14:paraId="54233D55" w14:textId="77777777" w:rsidR="00F1059E" w:rsidRPr="00DC2EB2" w:rsidRDefault="00D940DB" w:rsidP="00DC2EB2">
      <w:pPr>
        <w:pStyle w:val="1"/>
        <w:spacing w:before="0" w:after="0"/>
        <w:ind w:firstLine="480"/>
        <w:jc w:val="center"/>
        <w:rPr>
          <w:rFonts w:ascii="Times New Roman" w:hAnsi="Times New Roman" w:cs="Times New Roman"/>
          <w:color w:val="auto"/>
          <w:sz w:val="28"/>
          <w:szCs w:val="10"/>
        </w:rPr>
      </w:pPr>
      <w:r w:rsidRPr="00DC2EB2">
        <w:rPr>
          <w:rFonts w:ascii="Times New Roman" w:hAnsi="Times New Roman" w:cs="Times New Roman"/>
          <w:color w:val="auto"/>
          <w:sz w:val="28"/>
          <w:szCs w:val="10"/>
        </w:rPr>
        <w:t>Информация о движении безвозмездной помощи на счете республиканского бюджета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225"/>
        <w:gridCol w:w="3540"/>
        <w:gridCol w:w="2970"/>
      </w:tblGrid>
      <w:tr w:rsidR="00F1059E" w14:paraId="16910781" w14:textId="77777777">
        <w:trPr>
          <w:tblCellSpacing w:w="0" w:type="dxa"/>
        </w:trPr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4C2A3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Поступило</w:t>
            </w:r>
          </w:p>
          <w:p w14:paraId="56DBE279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безвозмездной помощи на р/с республиканского бюджета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C0E14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Израсходовано</w:t>
            </w:r>
          </w:p>
          <w:p w14:paraId="3404F21A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безвозмездной помощи с р/с республиканского бюджета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8AB4F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Остаток</w:t>
            </w:r>
          </w:p>
          <w:p w14:paraId="7960C3B2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безвозмездной помощи</w:t>
            </w:r>
          </w:p>
          <w:p w14:paraId="1040873E" w14:textId="77777777" w:rsidR="00F1059E" w:rsidRDefault="00D940DB" w:rsidP="00DC2EB2">
            <w:pPr>
              <w:pStyle w:val="a4"/>
              <w:spacing w:before="0" w:beforeAutospacing="0" w:after="0" w:afterAutospacing="0"/>
              <w:jc w:val="center"/>
            </w:pPr>
            <w:r>
              <w:t>на р/с рес</w:t>
            </w:r>
            <w:r>
              <w:t>публиканского бюджета</w:t>
            </w:r>
          </w:p>
        </w:tc>
      </w:tr>
      <w:tr w:rsidR="00F1059E" w14:paraId="02CAD452" w14:textId="77777777">
        <w:trPr>
          <w:tblCellSpacing w:w="0" w:type="dxa"/>
        </w:trPr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99942" w14:textId="77777777" w:rsidR="00F1059E" w:rsidRDefault="00F1059E" w:rsidP="00DC2EB2"/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95810" w14:textId="77777777" w:rsidR="00F1059E" w:rsidRDefault="00F1059E" w:rsidP="00DC2EB2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4248C" w14:textId="77777777" w:rsidR="00F1059E" w:rsidRDefault="00F1059E" w:rsidP="00DC2EB2"/>
        </w:tc>
      </w:tr>
    </w:tbl>
    <w:p w14:paraId="3A400FE0" w14:textId="77777777" w:rsidR="00F1059E" w:rsidRDefault="00D940DB" w:rsidP="00DC2EB2">
      <w:pPr>
        <w:ind w:firstLine="480"/>
        <w:jc w:val="both"/>
      </w:pPr>
      <w:r>
        <w:t>Руководитель _________________________</w:t>
      </w:r>
      <w:r>
        <w:br/>
      </w:r>
      <w:r>
        <w:t>(фамилия, имя, отчество)</w:t>
      </w:r>
    </w:p>
    <w:sectPr w:rsidR="00F1059E" w:rsidSect="00DC2EB2">
      <w:pgSz w:w="12240" w:h="15840"/>
      <w:pgMar w:top="567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726B7" w14:textId="77777777" w:rsidR="00D940DB" w:rsidRDefault="00D940DB">
      <w:r>
        <w:separator/>
      </w:r>
    </w:p>
  </w:endnote>
  <w:endnote w:type="continuationSeparator" w:id="0">
    <w:p w14:paraId="6C061E2A" w14:textId="77777777" w:rsidR="00D940DB" w:rsidRDefault="00D9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36030" w14:textId="77777777" w:rsidR="00D940DB" w:rsidRDefault="00D940DB">
      <w:r>
        <w:separator/>
      </w:r>
    </w:p>
  </w:footnote>
  <w:footnote w:type="continuationSeparator" w:id="0">
    <w:p w14:paraId="68DD17D3" w14:textId="77777777" w:rsidR="00D940DB" w:rsidRDefault="00D94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59E"/>
    <w:rsid w:val="00D940DB"/>
    <w:rsid w:val="00DC2EB2"/>
    <w:rsid w:val="00F1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F8DB"/>
  <w15:docId w15:val="{3CF6AAFB-FFDF-41F6-A1F8-DFFA1848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C2E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2EB2"/>
    <w:rPr>
      <w:sz w:val="24"/>
    </w:rPr>
  </w:style>
  <w:style w:type="paragraph" w:styleId="a7">
    <w:name w:val="footer"/>
    <w:basedOn w:val="a"/>
    <w:link w:val="a8"/>
    <w:uiPriority w:val="99"/>
    <w:unhideWhenUsed/>
    <w:rsid w:val="00DC2E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2EB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1735</Words>
  <Characters>9893</Characters>
  <Application>Microsoft Office Word</Application>
  <DocSecurity>0</DocSecurity>
  <Lines>82</Lines>
  <Paragraphs>23</Paragraphs>
  <ScaleCrop>false</ScaleCrop>
  <Company/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gsfmik3</cp:lastModifiedBy>
  <cp:revision>3</cp:revision>
  <dcterms:created xsi:type="dcterms:W3CDTF">2021-11-29T09:43:00Z</dcterms:created>
  <dcterms:modified xsi:type="dcterms:W3CDTF">2021-11-29T09:44:00Z</dcterms:modified>
</cp:coreProperties>
</file>