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9B" w:rsidRDefault="005A7906" w:rsidP="00164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ОБРАЗЕЦ</w:t>
      </w:r>
    </w:p>
    <w:p w:rsidR="0016429B" w:rsidRDefault="0016429B" w:rsidP="00164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429B" w:rsidRPr="0016429B" w:rsidRDefault="005A7906" w:rsidP="0016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4"/>
          <w:szCs w:val="25"/>
          <w:lang w:eastAsia="ru-RU"/>
        </w:rPr>
        <w:t>ГРАЖДАНСКО-ПРАВОВОЙ ДОГОВОР № _____,</w:t>
      </w:r>
    </w:p>
    <w:p w:rsidR="0016429B" w:rsidRPr="0016429B" w:rsidRDefault="005A7906" w:rsidP="0016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4"/>
          <w:szCs w:val="25"/>
          <w:lang w:eastAsia="ru-RU"/>
        </w:rPr>
        <w:t>заключаемый между индивидуальным предпринимателем и привлекаемым (привлеченным) лицом</w:t>
      </w:r>
    </w:p>
    <w:p w:rsidR="0016429B" w:rsidRDefault="0016429B" w:rsidP="0016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Pr="0016429B" w:rsidRDefault="005A7906" w:rsidP="0016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</w:t>
      </w:r>
      <w:r w:rsid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</w:t>
      </w:r>
      <w:proofErr w:type="gramStart"/>
      <w:r w:rsid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  </w:t>
      </w:r>
      <w:r w:rsid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End"/>
      <w:r w:rsid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</w:t>
      </w: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«____»__________20__ года</w:t>
      </w:r>
    </w:p>
    <w:p w:rsidR="0016429B" w:rsidRPr="0016429B" w:rsidRDefault="0016429B" w:rsidP="001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0"/>
          <w:szCs w:val="25"/>
          <w:lang w:eastAsia="ru-RU"/>
        </w:rPr>
        <w:t>(</w:t>
      </w:r>
      <w:r w:rsidRPr="0016429B">
        <w:rPr>
          <w:rFonts w:ascii="Times New Roman" w:eastAsia="Times New Roman" w:hAnsi="Times New Roman" w:cs="Times New Roman"/>
          <w:sz w:val="20"/>
          <w:szCs w:val="25"/>
          <w:lang w:eastAsia="ru-RU"/>
        </w:rPr>
        <w:t>село/поселок/</w:t>
      </w:r>
      <w:r w:rsidRPr="0016429B">
        <w:rPr>
          <w:rFonts w:ascii="Times New Roman" w:eastAsia="Times New Roman" w:hAnsi="Times New Roman" w:cs="Times New Roman"/>
          <w:sz w:val="20"/>
          <w:szCs w:val="25"/>
          <w:lang w:eastAsia="ru-RU"/>
        </w:rPr>
        <w:t>город /район)</w:t>
      </w:r>
    </w:p>
    <w:p w:rsidR="0016429B" w:rsidRDefault="0016429B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Индивидуальный предприниматель </w:t>
      </w:r>
      <w:r w:rsidR="0016429B">
        <w:rPr>
          <w:rFonts w:ascii="Times New Roman" w:eastAsia="Times New Roman" w:hAnsi="Times New Roman" w:cs="Times New Roman"/>
          <w:sz w:val="24"/>
          <w:szCs w:val="25"/>
          <w:lang w:eastAsia="ru-RU"/>
        </w:rPr>
        <w:t>–</w:t>
      </w:r>
      <w:r w:rsidRPr="0016429B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физическое лицо, осуществляющее свою деятельность на основании документа, подтверждающего право на занятие предпринимательской деятельностью по специальному налоговому режиму - патентная (упрощенная) система налогообложения,</w:t>
      </w:r>
    </w:p>
    <w:p w:rsidR="0016429B" w:rsidRPr="0016429B" w:rsidRDefault="0016429B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5A7906" w:rsidRPr="0016429B" w:rsidRDefault="005A7906" w:rsidP="0016429B">
      <w:pPr>
        <w:spacing w:after="0" w:line="252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5A7906" w:rsidRPr="0016429B" w:rsidRDefault="005A7906" w:rsidP="0016429B">
      <w:pPr>
        <w:spacing w:after="0" w:line="252" w:lineRule="auto"/>
        <w:jc w:val="center"/>
        <w:rPr>
          <w:rFonts w:ascii="Times New Roman" w:eastAsia="Times New Roman" w:hAnsi="Times New Roman" w:cs="Times New Roman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Cs w:val="25"/>
          <w:lang w:eastAsia="ru-RU"/>
        </w:rPr>
        <w:t>(фамилия, имя, отчество)</w:t>
      </w:r>
    </w:p>
    <w:p w:rsidR="0016429B" w:rsidRDefault="0016429B" w:rsidP="0016429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5A7906" w:rsidRPr="0016429B" w:rsidRDefault="005A7906" w:rsidP="0016429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4"/>
          <w:szCs w:val="25"/>
          <w:lang w:eastAsia="ru-RU"/>
        </w:rPr>
        <w:t>именуемый в дальнейшем «Работодатель», с одной стороны, и привлекаемое (привлеченное) лицо - физическое лицо, зарегистрированное в качестве индивидуального предпринимателя,</w:t>
      </w:r>
    </w:p>
    <w:p w:rsidR="005A7906" w:rsidRPr="0016429B" w:rsidRDefault="005A7906" w:rsidP="0016429B">
      <w:pPr>
        <w:spacing w:after="0" w:line="252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16429B" w:rsidRPr="0016429B" w:rsidRDefault="0016429B" w:rsidP="0016429B">
      <w:pPr>
        <w:spacing w:after="0" w:line="252" w:lineRule="auto"/>
        <w:jc w:val="center"/>
        <w:rPr>
          <w:rFonts w:ascii="Times New Roman" w:eastAsia="Times New Roman" w:hAnsi="Times New Roman" w:cs="Times New Roman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Cs w:val="25"/>
          <w:lang w:eastAsia="ru-RU"/>
        </w:rPr>
        <w:t>(фамилия, имя, отчество)</w:t>
      </w:r>
    </w:p>
    <w:p w:rsidR="0016429B" w:rsidRDefault="0016429B" w:rsidP="0016429B">
      <w:pPr>
        <w:spacing w:after="0" w:line="252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Default="005A7906" w:rsidP="0016429B">
      <w:pPr>
        <w:spacing w:after="0" w:line="252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именуемое в дальнейшем «Работник», с другой стороны, именуемые вместе «Стороны» заключили настоящий договор (далее - Договор) о нижеследующем:</w:t>
      </w:r>
    </w:p>
    <w:p w:rsidR="0016429B" w:rsidRPr="0016429B" w:rsidRDefault="0016429B" w:rsidP="0016429B">
      <w:pPr>
        <w:spacing w:after="0" w:line="252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Default="005A7906" w:rsidP="0016429B">
      <w:pPr>
        <w:spacing w:after="0" w:line="252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Предмет и общие условия договора</w:t>
      </w:r>
    </w:p>
    <w:p w:rsidR="0016429B" w:rsidRPr="0016429B" w:rsidRDefault="0016429B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1.1. В соответствии с Договором Работник принимает на себя обязанность по выполнению работ (оказанию услуг) (далее - Работы) по заданию и под руководством или контролем Работодателя в рамках следующего (следующих) вида (видов) предпринимательской деятельности:</w:t>
      </w:r>
    </w:p>
    <w:p w:rsidR="005A7906" w:rsidRPr="0016429B" w:rsidRDefault="005A7906" w:rsidP="0016429B">
      <w:pPr>
        <w:spacing w:after="0" w:line="252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</w:t>
      </w:r>
    </w:p>
    <w:p w:rsidR="005A7906" w:rsidRPr="0016429B" w:rsidRDefault="005A7906" w:rsidP="0016429B">
      <w:pPr>
        <w:spacing w:after="0" w:line="252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</w:t>
      </w:r>
    </w:p>
    <w:p w:rsidR="005A7906" w:rsidRPr="0016429B" w:rsidRDefault="005A7906" w:rsidP="0016429B">
      <w:pPr>
        <w:spacing w:after="0" w:line="252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5A7906" w:rsidRPr="0016429B" w:rsidRDefault="005A7906" w:rsidP="0016429B">
      <w:pPr>
        <w:spacing w:after="0" w:line="252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а Работодатель обязуется выплатить Работнику вознаграждение.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 работ производится в порядке и в сроки, определенные Сторонами.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1.2. Работник обязуется выполнять предусмотренные Договором Работы.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1.3. Срок действия Договора: </w:t>
      </w:r>
    </w:p>
    <w:p w:rsidR="005A7906" w:rsidRPr="0016429B" w:rsidRDefault="0016429B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начало: _</w:t>
      </w:r>
      <w:r w:rsidR="005A7906"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______________________________________________________; </w:t>
      </w:r>
    </w:p>
    <w:p w:rsidR="005A7906" w:rsidRPr="0016429B" w:rsidRDefault="0016429B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окончание: _</w:t>
      </w:r>
      <w:r w:rsidR="005A7906"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___________________________________________________.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1.4. Работодатель вправе отказаться от исполнения Договора при: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1.4.1. условии оплаты Работнику фактически понесённых Работником расходов;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1.4.2. ненадлежащем исполнении Работником своих обязательств.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1.5. Работник вправе досрочно отказаться от исполнения Договора при: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1.5.1. условии полного возмещения Работодателю убытков;</w:t>
      </w:r>
    </w:p>
    <w:p w:rsidR="005A7906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1.5.2. ненадлежащем исполнении Работодателем своих обязательств, предупредив его в разумный срок.</w:t>
      </w:r>
    </w:p>
    <w:p w:rsidR="0016429B" w:rsidRPr="0016429B" w:rsidRDefault="0016429B" w:rsidP="00164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Default="005A7906" w:rsidP="001642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2. Права и обязанности сторон</w:t>
      </w:r>
    </w:p>
    <w:p w:rsidR="0016429B" w:rsidRPr="0016429B" w:rsidRDefault="0016429B" w:rsidP="001642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2.1. Работник обязуется:</w:t>
      </w:r>
    </w:p>
    <w:p w:rsidR="0016429B" w:rsidRPr="0016429B" w:rsidRDefault="0016429B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2.1.1. Выполнять Работы в полном соответствии с условиями Договора и действующим законодательством Приднестровской Молдавской Республики.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2.1.2. Информировать Работодателя о ходе выполнения Работ.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2.1.3. Информировать Работодателя о предполагаемых изменениях и последствиях, которые могут возникнуть у Работодателя в ходе или в результате выполнения Работ, если таковые изменения и последствия предвидятся Работником.</w:t>
      </w:r>
    </w:p>
    <w:p w:rsidR="005A7906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2.1.4. В процессе выполнения Работ действовать в интересах Работодателя.</w:t>
      </w:r>
    </w:p>
    <w:p w:rsidR="004440E2" w:rsidRPr="0016429B" w:rsidRDefault="004440E2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2.2. Работодатель обязуется:</w:t>
      </w:r>
    </w:p>
    <w:p w:rsidR="004440E2" w:rsidRPr="0016429B" w:rsidRDefault="004440E2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2.2.1. Предоставить Работнику всю необходимую для выполнения Работ информацию и документы.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2.2.2. Обеспечивать создание условий для исполнения Работником Работ (рабочее место, необходимое оборудование и другое).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2.2.3. Обеспечить защиту здоровья, безопасности и достоинства Работника.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2.2.4. Уплачивать Работнику установленное Договором вознаграждение.</w:t>
      </w:r>
    </w:p>
    <w:p w:rsidR="005A7906" w:rsidRPr="0016429B" w:rsidRDefault="005A7906" w:rsidP="0016429B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3. Стоимость и порядок расчётов</w:t>
      </w:r>
    </w:p>
    <w:p w:rsidR="005A7906" w:rsidRPr="0016429B" w:rsidRDefault="005A7906" w:rsidP="004440E2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3.1. Ежемесячное вознаграждение за выполненные Работником Работы составляет _____</w:t>
      </w:r>
      <w:r w:rsidR="004440E2"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(__________________________________________________________</w:t>
      </w:r>
      <w:r w:rsidR="004440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</w:t>
      </w:r>
      <w:r w:rsidR="004440E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</w:t>
      </w: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__) руб.</w:t>
      </w:r>
    </w:p>
    <w:p w:rsidR="005A7906" w:rsidRPr="0016429B" w:rsidRDefault="005A7906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3.2. Порядок и сроки оплаты Работ:</w:t>
      </w:r>
    </w:p>
    <w:p w:rsidR="005A7906" w:rsidRPr="0016429B" w:rsidRDefault="005A7906" w:rsidP="004440E2">
      <w:pPr>
        <w:spacing w:after="0" w:line="252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__________________________________________________________________________.</w:t>
      </w:r>
    </w:p>
    <w:p w:rsidR="004440E2" w:rsidRDefault="004440E2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Pr="0016429B" w:rsidRDefault="005A7906" w:rsidP="004440E2">
      <w:pPr>
        <w:spacing w:after="0" w:line="252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4. Ответственность сторон</w:t>
      </w:r>
    </w:p>
    <w:p w:rsidR="004440E2" w:rsidRDefault="004440E2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Pr="0016429B" w:rsidRDefault="005A7906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Приднестровской Молдавской Республики.</w:t>
      </w:r>
    </w:p>
    <w:p w:rsidR="005A7906" w:rsidRPr="0016429B" w:rsidRDefault="005A7906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4.2. При полной или частичной просрочке оплаты выполненных Работ Работодатель уплачивает Работнику пеню в размере ____ % от неоплаченной суммы за каждый день просрочки.</w:t>
      </w:r>
    </w:p>
    <w:p w:rsidR="004440E2" w:rsidRDefault="004440E2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Pr="0016429B" w:rsidRDefault="005A7906" w:rsidP="004440E2">
      <w:pPr>
        <w:spacing w:after="0" w:line="252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5. Прочие условия договора</w:t>
      </w:r>
    </w:p>
    <w:p w:rsidR="004440E2" w:rsidRDefault="004440E2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7906" w:rsidRPr="0016429B" w:rsidRDefault="005A7906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5.1. Договор вступает в силу с момента подписания обеими сторонами и действует до момента полного исполнения сторонами своих обязательств.</w:t>
      </w:r>
    </w:p>
    <w:p w:rsidR="005A7906" w:rsidRPr="0016429B" w:rsidRDefault="005A7906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5.2. Договор заключён в двух экземплярах, имеющих равную юридическую силу, по одному для каждой из сторон.</w:t>
      </w:r>
    </w:p>
    <w:p w:rsidR="005A7906" w:rsidRPr="0016429B" w:rsidRDefault="005A7906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5.3. Споры, возникающие в ходе исполнения Договора, разрешаются Сторонами путем переговоров с направлением письменных претензий.</w:t>
      </w:r>
    </w:p>
    <w:p w:rsidR="005A7906" w:rsidRPr="0016429B" w:rsidRDefault="005A7906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t>5.4. Споры, не урегулированные Сторонами в ходе переговоров, разрешаются в судебном порядке в соответствии с действующим законодательством Приднестровской Молдавской Республики.</w:t>
      </w:r>
    </w:p>
    <w:p w:rsidR="005A7906" w:rsidRDefault="005A7906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429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5.5. Все изменения и дополнения к Договору вступают в силу с момента подписания Сторонами.</w:t>
      </w:r>
    </w:p>
    <w:p w:rsidR="004440E2" w:rsidRPr="0016429B" w:rsidRDefault="004440E2" w:rsidP="0016429B">
      <w:pPr>
        <w:spacing w:after="0" w:line="252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2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545"/>
        <w:gridCol w:w="4238"/>
      </w:tblGrid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Работодатель: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Работник: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44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44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серия и номер, кем и когда выдан)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4440E2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серия и номер, кем и когда выдан)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 на занятие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FE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регистрации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деятельностью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FE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индивидуального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FE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(виды) предпринимательской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(виды)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FE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FE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 _____________________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паспорту _______________</w:t>
            </w:r>
            <w:r w:rsid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фактически_______________________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_______________</w:t>
            </w:r>
            <w:r w:rsid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16429B" w:rsidRPr="004440E2" w:rsidTr="004440E2">
        <w:trPr>
          <w:tblCellSpacing w:w="15" w:type="dxa"/>
        </w:trPr>
        <w:tc>
          <w:tcPr>
            <w:tcW w:w="441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FE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подпись)</w:t>
            </w:r>
          </w:p>
        </w:tc>
        <w:tc>
          <w:tcPr>
            <w:tcW w:w="515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1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A7906" w:rsidRPr="004440E2" w:rsidRDefault="005A7906" w:rsidP="00FE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</w:t>
            </w:r>
            <w:r w:rsidR="00F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4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подпись)</w:t>
            </w:r>
          </w:p>
        </w:tc>
      </w:tr>
    </w:tbl>
    <w:p w:rsidR="00E74C55" w:rsidRPr="0016429B" w:rsidRDefault="00346756" w:rsidP="0016429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74C55" w:rsidRPr="0016429B" w:rsidSect="00A854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56" w:rsidRDefault="00346756" w:rsidP="0016429B">
      <w:pPr>
        <w:spacing w:after="0" w:line="240" w:lineRule="auto"/>
      </w:pPr>
      <w:r>
        <w:separator/>
      </w:r>
    </w:p>
  </w:endnote>
  <w:endnote w:type="continuationSeparator" w:id="0">
    <w:p w:rsidR="00346756" w:rsidRDefault="00346756" w:rsidP="0016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916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6429B" w:rsidRPr="0016429B" w:rsidRDefault="0016429B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16429B">
          <w:rPr>
            <w:rFonts w:ascii="Times New Roman" w:hAnsi="Times New Roman" w:cs="Times New Roman"/>
            <w:sz w:val="24"/>
          </w:rPr>
          <w:fldChar w:fldCharType="begin"/>
        </w:r>
        <w:r w:rsidRPr="0016429B">
          <w:rPr>
            <w:rFonts w:ascii="Times New Roman" w:hAnsi="Times New Roman" w:cs="Times New Roman"/>
            <w:sz w:val="24"/>
          </w:rPr>
          <w:instrText>PAGE   \* MERGEFORMAT</w:instrText>
        </w:r>
        <w:r w:rsidRPr="0016429B">
          <w:rPr>
            <w:rFonts w:ascii="Times New Roman" w:hAnsi="Times New Roman" w:cs="Times New Roman"/>
            <w:sz w:val="24"/>
          </w:rPr>
          <w:fldChar w:fldCharType="separate"/>
        </w:r>
        <w:r w:rsidRPr="0016429B">
          <w:rPr>
            <w:rFonts w:ascii="Times New Roman" w:hAnsi="Times New Roman" w:cs="Times New Roman"/>
            <w:sz w:val="24"/>
          </w:rPr>
          <w:t>2</w:t>
        </w:r>
        <w:r w:rsidRPr="001642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6429B" w:rsidRDefault="0016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56" w:rsidRDefault="00346756" w:rsidP="0016429B">
      <w:pPr>
        <w:spacing w:after="0" w:line="240" w:lineRule="auto"/>
      </w:pPr>
      <w:r>
        <w:separator/>
      </w:r>
    </w:p>
  </w:footnote>
  <w:footnote w:type="continuationSeparator" w:id="0">
    <w:p w:rsidR="00346756" w:rsidRDefault="00346756" w:rsidP="0016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906"/>
    <w:rsid w:val="0016429B"/>
    <w:rsid w:val="00235A02"/>
    <w:rsid w:val="00346756"/>
    <w:rsid w:val="004440E2"/>
    <w:rsid w:val="005A7906"/>
    <w:rsid w:val="00660937"/>
    <w:rsid w:val="007A18C0"/>
    <w:rsid w:val="00A8543A"/>
    <w:rsid w:val="00B6474B"/>
    <w:rsid w:val="00BA683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973E"/>
  <w15:docId w15:val="{5A5C8834-52EA-4BB9-BFF8-2EB07557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6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29B"/>
  </w:style>
  <w:style w:type="paragraph" w:styleId="a7">
    <w:name w:val="footer"/>
    <w:basedOn w:val="a"/>
    <w:link w:val="a8"/>
    <w:uiPriority w:val="99"/>
    <w:unhideWhenUsed/>
    <w:rsid w:val="0016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Стецюк Владимир Геннадьевич</cp:lastModifiedBy>
  <cp:revision>3</cp:revision>
  <dcterms:created xsi:type="dcterms:W3CDTF">2019-08-24T14:52:00Z</dcterms:created>
  <dcterms:modified xsi:type="dcterms:W3CDTF">2021-11-12T09:21:00Z</dcterms:modified>
</cp:coreProperties>
</file>