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8691B" w14:textId="77777777" w:rsidR="00805A32" w:rsidRPr="00F4638A" w:rsidRDefault="00805A32" w:rsidP="00F4638A">
      <w:pPr>
        <w:spacing w:after="0" w:line="240" w:lineRule="auto"/>
        <w:rPr>
          <w:rFonts w:ascii="Times New Roman" w:hAnsi="Times New Roman"/>
          <w:sz w:val="24"/>
          <w:szCs w:val="24"/>
        </w:rPr>
      </w:pPr>
    </w:p>
    <w:p w14:paraId="3CA4E1F6" w14:textId="44416C68" w:rsidR="00902F30" w:rsidRPr="00F4638A" w:rsidRDefault="00902F30" w:rsidP="00F4638A">
      <w:pPr>
        <w:spacing w:after="0" w:line="240" w:lineRule="auto"/>
        <w:jc w:val="right"/>
        <w:rPr>
          <w:rFonts w:ascii="Times New Roman" w:hAnsi="Times New Roman"/>
          <w:sz w:val="24"/>
          <w:szCs w:val="24"/>
        </w:rPr>
      </w:pPr>
      <w:r w:rsidRPr="00F4638A">
        <w:rPr>
          <w:rFonts w:ascii="Times New Roman" w:hAnsi="Times New Roman"/>
          <w:sz w:val="24"/>
          <w:szCs w:val="24"/>
        </w:rPr>
        <w:t xml:space="preserve">Приложение № </w:t>
      </w:r>
      <w:r w:rsidR="00D44886">
        <w:rPr>
          <w:rFonts w:ascii="Times New Roman" w:hAnsi="Times New Roman"/>
          <w:sz w:val="24"/>
          <w:szCs w:val="24"/>
        </w:rPr>
        <w:t>5</w:t>
      </w:r>
      <w:r w:rsidRPr="00F4638A">
        <w:rPr>
          <w:rFonts w:ascii="Times New Roman" w:hAnsi="Times New Roman"/>
          <w:sz w:val="24"/>
          <w:szCs w:val="24"/>
        </w:rPr>
        <w:t xml:space="preserve"> к Отчету</w:t>
      </w:r>
    </w:p>
    <w:p w14:paraId="1C7D7A34" w14:textId="77777777" w:rsidR="00902F30" w:rsidRPr="00F4638A" w:rsidRDefault="00902F30" w:rsidP="00F4638A">
      <w:pPr>
        <w:spacing w:after="0" w:line="240" w:lineRule="auto"/>
        <w:jc w:val="right"/>
        <w:rPr>
          <w:rFonts w:ascii="Times New Roman" w:hAnsi="Times New Roman"/>
          <w:sz w:val="24"/>
          <w:szCs w:val="24"/>
        </w:rPr>
      </w:pPr>
      <w:r w:rsidRPr="00F4638A">
        <w:rPr>
          <w:rFonts w:ascii="Times New Roman" w:hAnsi="Times New Roman"/>
          <w:sz w:val="24"/>
          <w:szCs w:val="24"/>
        </w:rPr>
        <w:t>о результатах деятельности Министерства финансов</w:t>
      </w:r>
    </w:p>
    <w:p w14:paraId="14C5DC95" w14:textId="77777777" w:rsidR="00902F30" w:rsidRPr="00F4638A" w:rsidRDefault="00902F30" w:rsidP="00F4638A">
      <w:pPr>
        <w:spacing w:after="0" w:line="240" w:lineRule="auto"/>
        <w:jc w:val="right"/>
        <w:rPr>
          <w:rFonts w:ascii="Times New Roman" w:hAnsi="Times New Roman"/>
          <w:sz w:val="24"/>
          <w:szCs w:val="24"/>
        </w:rPr>
      </w:pPr>
      <w:r w:rsidRPr="00F4638A">
        <w:rPr>
          <w:rFonts w:ascii="Times New Roman" w:hAnsi="Times New Roman"/>
          <w:sz w:val="24"/>
          <w:szCs w:val="24"/>
        </w:rPr>
        <w:t>Приднестровской Молдавской Республики</w:t>
      </w:r>
    </w:p>
    <w:p w14:paraId="05AC02BE" w14:textId="77777777" w:rsidR="00805A32" w:rsidRPr="00F4638A" w:rsidRDefault="00902F30" w:rsidP="00F4638A">
      <w:pPr>
        <w:spacing w:after="0" w:line="240" w:lineRule="auto"/>
        <w:jc w:val="right"/>
        <w:rPr>
          <w:rFonts w:ascii="Times New Roman" w:hAnsi="Times New Roman"/>
          <w:sz w:val="24"/>
          <w:szCs w:val="24"/>
        </w:rPr>
      </w:pPr>
      <w:r w:rsidRPr="00F4638A">
        <w:rPr>
          <w:rFonts w:ascii="Times New Roman" w:hAnsi="Times New Roman"/>
          <w:sz w:val="24"/>
          <w:szCs w:val="24"/>
        </w:rPr>
        <w:t>в 202</w:t>
      </w:r>
      <w:r w:rsidR="006B1724" w:rsidRPr="00F4638A">
        <w:rPr>
          <w:rFonts w:ascii="Times New Roman" w:hAnsi="Times New Roman"/>
          <w:sz w:val="24"/>
          <w:szCs w:val="24"/>
        </w:rPr>
        <w:t>2</w:t>
      </w:r>
      <w:r w:rsidRPr="00F4638A">
        <w:rPr>
          <w:rFonts w:ascii="Times New Roman" w:hAnsi="Times New Roman"/>
          <w:sz w:val="24"/>
          <w:szCs w:val="24"/>
        </w:rPr>
        <w:t xml:space="preserve"> году</w:t>
      </w:r>
    </w:p>
    <w:p w14:paraId="32F1F8DC" w14:textId="77777777" w:rsidR="00902F30" w:rsidRPr="00F4638A" w:rsidRDefault="00902F30" w:rsidP="00F4638A">
      <w:pPr>
        <w:spacing w:after="0" w:line="240" w:lineRule="auto"/>
        <w:jc w:val="center"/>
        <w:rPr>
          <w:rFonts w:ascii="Times New Roman" w:hAnsi="Times New Roman"/>
          <w:bCs/>
          <w:sz w:val="24"/>
          <w:szCs w:val="24"/>
          <w:lang w:eastAsia="ru-RU"/>
        </w:rPr>
      </w:pPr>
    </w:p>
    <w:p w14:paraId="07E4CE7E" w14:textId="77777777" w:rsidR="00805A32" w:rsidRPr="00F4638A" w:rsidRDefault="00AE0EB9" w:rsidP="00F4638A">
      <w:pPr>
        <w:spacing w:after="0" w:line="240" w:lineRule="auto"/>
        <w:jc w:val="center"/>
        <w:rPr>
          <w:rFonts w:ascii="Times New Roman" w:hAnsi="Times New Roman"/>
          <w:bCs/>
          <w:sz w:val="24"/>
          <w:szCs w:val="24"/>
          <w:lang w:eastAsia="ru-RU"/>
        </w:rPr>
      </w:pPr>
      <w:r w:rsidRPr="00F4638A">
        <w:rPr>
          <w:rFonts w:ascii="Times New Roman" w:hAnsi="Times New Roman"/>
          <w:bCs/>
          <w:sz w:val="24"/>
          <w:szCs w:val="24"/>
          <w:lang w:eastAsia="ru-RU"/>
        </w:rPr>
        <w:t>Отчет об исполнении плана</w:t>
      </w:r>
    </w:p>
    <w:p w14:paraId="6FD25E95" w14:textId="77777777" w:rsidR="00805A32" w:rsidRPr="00F4638A" w:rsidRDefault="00805A32" w:rsidP="00F4638A">
      <w:pPr>
        <w:spacing w:after="0" w:line="240" w:lineRule="auto"/>
        <w:jc w:val="center"/>
        <w:rPr>
          <w:rFonts w:ascii="Times New Roman" w:hAnsi="Times New Roman"/>
          <w:bCs/>
          <w:sz w:val="24"/>
          <w:szCs w:val="24"/>
          <w:lang w:eastAsia="ru-RU"/>
        </w:rPr>
      </w:pPr>
      <w:r w:rsidRPr="00F4638A">
        <w:rPr>
          <w:rFonts w:ascii="Times New Roman" w:hAnsi="Times New Roman"/>
          <w:bCs/>
          <w:sz w:val="24"/>
          <w:szCs w:val="24"/>
          <w:lang w:eastAsia="ru-RU"/>
        </w:rPr>
        <w:t>законопроектной деятельности</w:t>
      </w:r>
    </w:p>
    <w:p w14:paraId="74837DC6" w14:textId="77777777" w:rsidR="00805A32" w:rsidRPr="00F4638A" w:rsidRDefault="00AE0EB9" w:rsidP="00F4638A">
      <w:pPr>
        <w:spacing w:after="0" w:line="240" w:lineRule="auto"/>
        <w:jc w:val="center"/>
        <w:rPr>
          <w:rFonts w:ascii="Times New Roman" w:hAnsi="Times New Roman"/>
          <w:bCs/>
          <w:sz w:val="24"/>
          <w:szCs w:val="24"/>
          <w:lang w:eastAsia="ru-RU"/>
        </w:rPr>
      </w:pPr>
      <w:r w:rsidRPr="00F4638A">
        <w:rPr>
          <w:rFonts w:ascii="Times New Roman" w:hAnsi="Times New Roman"/>
          <w:bCs/>
          <w:sz w:val="24"/>
          <w:szCs w:val="24"/>
          <w:lang w:eastAsia="ru-RU"/>
        </w:rPr>
        <w:t xml:space="preserve">Министерства </w:t>
      </w:r>
      <w:r w:rsidR="00F4638A" w:rsidRPr="00F4638A">
        <w:rPr>
          <w:rFonts w:ascii="Times New Roman" w:hAnsi="Times New Roman"/>
          <w:bCs/>
          <w:sz w:val="24"/>
          <w:szCs w:val="24"/>
          <w:lang w:eastAsia="ru-RU"/>
        </w:rPr>
        <w:t>финансов Приднестровской</w:t>
      </w:r>
      <w:r w:rsidR="00805A32" w:rsidRPr="00F4638A">
        <w:rPr>
          <w:rFonts w:ascii="Times New Roman" w:hAnsi="Times New Roman"/>
          <w:bCs/>
          <w:sz w:val="24"/>
          <w:szCs w:val="24"/>
          <w:lang w:eastAsia="ru-RU"/>
        </w:rPr>
        <w:t xml:space="preserve"> Молдавской Республики</w:t>
      </w:r>
    </w:p>
    <w:p w14:paraId="737D1AAD" w14:textId="77777777" w:rsidR="00805A32" w:rsidRPr="00F4638A" w:rsidRDefault="00AE0EB9" w:rsidP="00F4638A">
      <w:pPr>
        <w:spacing w:after="0" w:line="240" w:lineRule="auto"/>
        <w:jc w:val="center"/>
        <w:rPr>
          <w:rFonts w:ascii="Times New Roman" w:hAnsi="Times New Roman"/>
          <w:bCs/>
          <w:sz w:val="24"/>
          <w:szCs w:val="24"/>
          <w:lang w:eastAsia="ru-RU"/>
        </w:rPr>
      </w:pPr>
      <w:r w:rsidRPr="00F4638A">
        <w:rPr>
          <w:rFonts w:ascii="Times New Roman" w:hAnsi="Times New Roman"/>
          <w:bCs/>
          <w:sz w:val="24"/>
          <w:szCs w:val="24"/>
          <w:lang w:eastAsia="ru-RU"/>
        </w:rPr>
        <w:t>за</w:t>
      </w:r>
      <w:r w:rsidR="00805A32" w:rsidRPr="00F4638A">
        <w:rPr>
          <w:rFonts w:ascii="Times New Roman" w:hAnsi="Times New Roman"/>
          <w:bCs/>
          <w:sz w:val="24"/>
          <w:szCs w:val="24"/>
          <w:lang w:eastAsia="ru-RU"/>
        </w:rPr>
        <w:t xml:space="preserve"> 202</w:t>
      </w:r>
      <w:r w:rsidR="006B1724" w:rsidRPr="00F4638A">
        <w:rPr>
          <w:rFonts w:ascii="Times New Roman" w:hAnsi="Times New Roman"/>
          <w:bCs/>
          <w:sz w:val="24"/>
          <w:szCs w:val="24"/>
          <w:lang w:eastAsia="ru-RU"/>
        </w:rPr>
        <w:t>2</w:t>
      </w:r>
      <w:r w:rsidR="00805A32" w:rsidRPr="00F4638A">
        <w:rPr>
          <w:rFonts w:ascii="Times New Roman" w:hAnsi="Times New Roman"/>
          <w:bCs/>
          <w:sz w:val="24"/>
          <w:szCs w:val="24"/>
          <w:lang w:eastAsia="ru-RU"/>
        </w:rPr>
        <w:t xml:space="preserve"> год</w:t>
      </w:r>
    </w:p>
    <w:p w14:paraId="21754188" w14:textId="77777777" w:rsidR="009B6DC1" w:rsidRPr="00F4638A" w:rsidRDefault="009B6DC1" w:rsidP="00F4638A">
      <w:pPr>
        <w:shd w:val="clear" w:color="auto" w:fill="FFFFFF"/>
        <w:spacing w:after="0" w:line="240" w:lineRule="auto"/>
        <w:ind w:firstLine="360"/>
        <w:jc w:val="center"/>
        <w:rPr>
          <w:rFonts w:ascii="Times New Roman" w:hAnsi="Times New Roman"/>
          <w:color w:val="000000"/>
          <w:sz w:val="24"/>
          <w:szCs w:val="24"/>
          <w:lang w:eastAsia="ru-RU"/>
        </w:rPr>
      </w:pPr>
    </w:p>
    <w:tbl>
      <w:tblPr>
        <w:tblW w:w="15880" w:type="dxa"/>
        <w:tblInd w:w="-12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568"/>
        <w:gridCol w:w="3804"/>
        <w:gridCol w:w="4961"/>
        <w:gridCol w:w="4276"/>
        <w:gridCol w:w="2271"/>
      </w:tblGrid>
      <w:tr w:rsidR="009B6DC1" w:rsidRPr="00F4638A" w14:paraId="72422495" w14:textId="77777777" w:rsidTr="00AE0EB9">
        <w:trPr>
          <w:trHeight w:val="2260"/>
        </w:trPr>
        <w:tc>
          <w:tcPr>
            <w:tcW w:w="568" w:type="dxa"/>
            <w:tcBorders>
              <w:top w:val="outset" w:sz="6" w:space="0" w:color="auto"/>
              <w:bottom w:val="single" w:sz="4" w:space="0" w:color="auto"/>
              <w:right w:val="outset" w:sz="6" w:space="0" w:color="auto"/>
            </w:tcBorders>
            <w:vAlign w:val="center"/>
          </w:tcPr>
          <w:p w14:paraId="2A5FBA6D" w14:textId="77777777" w:rsidR="009B6DC1" w:rsidRPr="00F4638A" w:rsidRDefault="009B6DC1"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w:t>
            </w:r>
          </w:p>
          <w:p w14:paraId="357FAE08" w14:textId="77777777" w:rsidR="009B6DC1" w:rsidRPr="00F4638A" w:rsidRDefault="009B6DC1"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п/п</w:t>
            </w:r>
          </w:p>
        </w:tc>
        <w:tc>
          <w:tcPr>
            <w:tcW w:w="3804" w:type="dxa"/>
            <w:tcBorders>
              <w:top w:val="outset" w:sz="6" w:space="0" w:color="auto"/>
              <w:left w:val="outset" w:sz="6" w:space="0" w:color="auto"/>
              <w:bottom w:val="single" w:sz="4" w:space="0" w:color="auto"/>
              <w:right w:val="outset" w:sz="6" w:space="0" w:color="auto"/>
            </w:tcBorders>
            <w:vAlign w:val="center"/>
          </w:tcPr>
          <w:p w14:paraId="7E4438DA" w14:textId="77777777" w:rsidR="00AE0EB9" w:rsidRPr="00F4638A" w:rsidRDefault="00AE0EB9"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Наименование</w:t>
            </w:r>
          </w:p>
          <w:p w14:paraId="1A45FC22" w14:textId="77777777" w:rsidR="009B6DC1" w:rsidRPr="00F4638A" w:rsidRDefault="00AE0EB9"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законопроекта</w:t>
            </w:r>
          </w:p>
        </w:tc>
        <w:tc>
          <w:tcPr>
            <w:tcW w:w="4961" w:type="dxa"/>
            <w:tcBorders>
              <w:top w:val="outset" w:sz="6" w:space="0" w:color="auto"/>
              <w:left w:val="outset" w:sz="6" w:space="0" w:color="auto"/>
              <w:bottom w:val="single" w:sz="4" w:space="0" w:color="auto"/>
              <w:right w:val="outset" w:sz="6" w:space="0" w:color="auto"/>
            </w:tcBorders>
            <w:vAlign w:val="center"/>
          </w:tcPr>
          <w:p w14:paraId="09E65E6D" w14:textId="77777777" w:rsidR="009B6DC1" w:rsidRPr="00F4638A" w:rsidRDefault="00AE0EB9"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Краткая суть</w:t>
            </w:r>
          </w:p>
        </w:tc>
        <w:tc>
          <w:tcPr>
            <w:tcW w:w="4276" w:type="dxa"/>
            <w:tcBorders>
              <w:top w:val="outset" w:sz="6" w:space="0" w:color="auto"/>
              <w:left w:val="outset" w:sz="6" w:space="0" w:color="auto"/>
              <w:bottom w:val="single" w:sz="4" w:space="0" w:color="auto"/>
              <w:right w:val="outset" w:sz="6" w:space="0" w:color="auto"/>
            </w:tcBorders>
            <w:vAlign w:val="center"/>
          </w:tcPr>
          <w:p w14:paraId="65C1264E" w14:textId="77777777" w:rsidR="009B6DC1" w:rsidRPr="00F4638A" w:rsidRDefault="00AE0EB9" w:rsidP="00F4638A">
            <w:pPr>
              <w:spacing w:after="0" w:line="240" w:lineRule="auto"/>
              <w:ind w:right="271"/>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Информация об исполнении</w:t>
            </w:r>
          </w:p>
        </w:tc>
        <w:tc>
          <w:tcPr>
            <w:tcW w:w="2271" w:type="dxa"/>
            <w:tcBorders>
              <w:top w:val="outset" w:sz="6" w:space="0" w:color="auto"/>
              <w:left w:val="outset" w:sz="6" w:space="0" w:color="auto"/>
              <w:bottom w:val="single" w:sz="4" w:space="0" w:color="auto"/>
            </w:tcBorders>
            <w:vAlign w:val="center"/>
          </w:tcPr>
          <w:p w14:paraId="3DE76CB5" w14:textId="77777777" w:rsidR="009B6DC1" w:rsidRPr="00F4638A" w:rsidRDefault="00AE0EB9"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Структурное подразделение, ответственное за разработку</w:t>
            </w:r>
          </w:p>
        </w:tc>
      </w:tr>
      <w:tr w:rsidR="009B6DC1" w:rsidRPr="00F4638A" w14:paraId="7E548899" w14:textId="77777777" w:rsidTr="00AE0EB9">
        <w:trPr>
          <w:trHeight w:val="151"/>
        </w:trPr>
        <w:tc>
          <w:tcPr>
            <w:tcW w:w="568" w:type="dxa"/>
            <w:tcBorders>
              <w:top w:val="single" w:sz="4" w:space="0" w:color="auto"/>
              <w:left w:val="single" w:sz="4" w:space="0" w:color="auto"/>
              <w:bottom w:val="single" w:sz="4" w:space="0" w:color="auto"/>
              <w:right w:val="outset" w:sz="6" w:space="0" w:color="auto"/>
            </w:tcBorders>
          </w:tcPr>
          <w:p w14:paraId="6E82573F" w14:textId="77777777" w:rsidR="009B6DC1"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1. </w:t>
            </w:r>
          </w:p>
        </w:tc>
        <w:tc>
          <w:tcPr>
            <w:tcW w:w="3804" w:type="dxa"/>
            <w:tcBorders>
              <w:top w:val="single" w:sz="4" w:space="0" w:color="auto"/>
              <w:left w:val="outset" w:sz="6" w:space="0" w:color="auto"/>
              <w:bottom w:val="single" w:sz="4" w:space="0" w:color="auto"/>
              <w:right w:val="outset" w:sz="6" w:space="0" w:color="auto"/>
            </w:tcBorders>
          </w:tcPr>
          <w:p w14:paraId="1959F41D" w14:textId="77777777" w:rsidR="009B6DC1" w:rsidRPr="00F4638A" w:rsidRDefault="00AE0EB9" w:rsidP="00F4638A">
            <w:pPr>
              <w:spacing w:after="0" w:line="240" w:lineRule="auto"/>
              <w:ind w:left="127"/>
              <w:rPr>
                <w:rFonts w:ascii="Times New Roman" w:hAnsi="Times New Roman"/>
                <w:color w:val="000000"/>
                <w:sz w:val="24"/>
                <w:szCs w:val="24"/>
                <w:lang w:eastAsia="ru-RU"/>
              </w:rPr>
            </w:pPr>
            <w:r w:rsidRPr="00F4638A">
              <w:rPr>
                <w:rFonts w:ascii="Times New Roman" w:hAnsi="Times New Roman"/>
                <w:sz w:val="24"/>
                <w:szCs w:val="24"/>
              </w:rPr>
              <w:t>Проект распоряжения Правительства ПМР «О проекте закона Приднестровской Молдавской Республики «О внесении изменений и дополнений в Кодекс Приднестровской Молдавской Республики об административных правонарушениях»</w:t>
            </w:r>
          </w:p>
        </w:tc>
        <w:tc>
          <w:tcPr>
            <w:tcW w:w="4961" w:type="dxa"/>
            <w:tcBorders>
              <w:top w:val="single" w:sz="4" w:space="0" w:color="auto"/>
              <w:left w:val="outset" w:sz="6" w:space="0" w:color="auto"/>
              <w:bottom w:val="single" w:sz="4" w:space="0" w:color="auto"/>
              <w:right w:val="outset" w:sz="6" w:space="0" w:color="auto"/>
            </w:tcBorders>
          </w:tcPr>
          <w:p w14:paraId="2AF6C97D" w14:textId="77777777" w:rsidR="009B6DC1" w:rsidRPr="00F4638A" w:rsidRDefault="006B1724" w:rsidP="00F4638A">
            <w:pPr>
              <w:spacing w:after="0" w:line="240" w:lineRule="auto"/>
              <w:ind w:left="127" w:right="126"/>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Разработан в целях исключения правового пробела и закрепления на законодательном уровне нормы, предусматривающей введение административной ответственности органов (организаций), финансируемых из бюджета, за несвоевременное предоставление, непредоставление или предоставление в неустановленной форме финансовой отчетности в адрес уполномоченного органа, а также наделения полномочиями по составлению протоколов об административных правонарушениях за данные правонарушения должностных лиц органа, осуществляющего контроль (надзор) за использованием бюджетных средств и </w:t>
            </w:r>
            <w:r w:rsidRPr="00F4638A">
              <w:rPr>
                <w:rFonts w:ascii="Times New Roman" w:hAnsi="Times New Roman"/>
                <w:color w:val="000000"/>
                <w:sz w:val="24"/>
                <w:szCs w:val="24"/>
                <w:lang w:eastAsia="ru-RU"/>
              </w:rPr>
              <w:lastRenderedPageBreak/>
              <w:t>соблюдением бюджетного законодательства (органа, ответственного за исполнение республиканского бюджета и (или) его соответствующего территориального структурного подразделения) и проведения административного расследования по административным правонарушениям в сфере финансов (бюджета).</w:t>
            </w:r>
          </w:p>
        </w:tc>
        <w:tc>
          <w:tcPr>
            <w:tcW w:w="4276" w:type="dxa"/>
            <w:tcBorders>
              <w:top w:val="single" w:sz="4" w:space="0" w:color="auto"/>
              <w:left w:val="outset" w:sz="6" w:space="0" w:color="auto"/>
              <w:bottom w:val="single" w:sz="4" w:space="0" w:color="auto"/>
              <w:right w:val="outset" w:sz="6" w:space="0" w:color="auto"/>
            </w:tcBorders>
          </w:tcPr>
          <w:p w14:paraId="589C88CA" w14:textId="77777777" w:rsidR="009B6DC1" w:rsidRPr="00F4638A" w:rsidRDefault="006B1724"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Распоряжение Правительства ПМР № 1113р от 25.11.2022 «О проекте закона Приднестровской Молдавской Республики «О внесении изменений и дополнений в Кодекс Приднестровской Молдавской Республики об административных правонарушениях»</w:t>
            </w:r>
          </w:p>
        </w:tc>
        <w:tc>
          <w:tcPr>
            <w:tcW w:w="2271" w:type="dxa"/>
            <w:tcBorders>
              <w:top w:val="single" w:sz="4" w:space="0" w:color="auto"/>
              <w:left w:val="outset" w:sz="6" w:space="0" w:color="auto"/>
              <w:bottom w:val="single" w:sz="4" w:space="0" w:color="auto"/>
            </w:tcBorders>
          </w:tcPr>
          <w:p w14:paraId="0838990F" w14:textId="77777777" w:rsidR="009B6DC1" w:rsidRPr="00F4638A" w:rsidRDefault="00E74B41"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служба финансового и бюджетного контроля (надзора)</w:t>
            </w:r>
          </w:p>
        </w:tc>
      </w:tr>
      <w:tr w:rsidR="004C6ABB" w:rsidRPr="00F4638A" w14:paraId="7EA20CCE" w14:textId="77777777" w:rsidTr="00AE0EB9">
        <w:trPr>
          <w:trHeight w:val="201"/>
        </w:trPr>
        <w:tc>
          <w:tcPr>
            <w:tcW w:w="568" w:type="dxa"/>
            <w:tcBorders>
              <w:top w:val="single" w:sz="4" w:space="0" w:color="auto"/>
              <w:left w:val="single" w:sz="4" w:space="0" w:color="auto"/>
              <w:bottom w:val="single" w:sz="4" w:space="0" w:color="auto"/>
              <w:right w:val="outset" w:sz="6" w:space="0" w:color="auto"/>
            </w:tcBorders>
          </w:tcPr>
          <w:p w14:paraId="0C093F9C" w14:textId="77777777" w:rsidR="004C6ABB"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2. </w:t>
            </w:r>
          </w:p>
        </w:tc>
        <w:tc>
          <w:tcPr>
            <w:tcW w:w="3804" w:type="dxa"/>
            <w:tcBorders>
              <w:top w:val="single" w:sz="4" w:space="0" w:color="auto"/>
              <w:left w:val="outset" w:sz="6" w:space="0" w:color="auto"/>
              <w:bottom w:val="single" w:sz="4" w:space="0" w:color="auto"/>
              <w:right w:val="outset" w:sz="6" w:space="0" w:color="auto"/>
            </w:tcBorders>
          </w:tcPr>
          <w:p w14:paraId="59D9F80C" w14:textId="77777777" w:rsidR="006B1724" w:rsidRPr="00F4638A" w:rsidRDefault="006B1724" w:rsidP="00F4638A">
            <w:pPr>
              <w:spacing w:after="0" w:line="240" w:lineRule="auto"/>
              <w:ind w:left="127"/>
              <w:rPr>
                <w:rFonts w:ascii="Times New Roman" w:hAnsi="Times New Roman"/>
                <w:color w:val="000000"/>
                <w:sz w:val="24"/>
                <w:szCs w:val="24"/>
                <w:lang w:eastAsia="ru-RU"/>
              </w:rPr>
            </w:pPr>
            <w:r w:rsidRPr="00F4638A">
              <w:rPr>
                <w:rFonts w:ascii="Times New Roman" w:hAnsi="Times New Roman"/>
                <w:color w:val="000000"/>
                <w:sz w:val="24"/>
                <w:szCs w:val="24"/>
                <w:lang w:eastAsia="ru-RU"/>
              </w:rPr>
              <w:t>Проект закона Приднестровской Молдавской Республики</w:t>
            </w:r>
          </w:p>
          <w:p w14:paraId="1A0DBCED" w14:textId="77777777" w:rsidR="006B1724" w:rsidRPr="00F4638A" w:rsidRDefault="006B1724" w:rsidP="00F4638A">
            <w:pPr>
              <w:spacing w:after="0" w:line="240" w:lineRule="auto"/>
              <w:ind w:left="127"/>
              <w:rPr>
                <w:rFonts w:ascii="Times New Roman" w:hAnsi="Times New Roman"/>
                <w:color w:val="000000"/>
                <w:sz w:val="24"/>
                <w:szCs w:val="24"/>
                <w:lang w:eastAsia="ru-RU"/>
              </w:rPr>
            </w:pPr>
            <w:r w:rsidRPr="00F4638A">
              <w:rPr>
                <w:rFonts w:ascii="Times New Roman" w:hAnsi="Times New Roman"/>
                <w:color w:val="000000"/>
                <w:sz w:val="24"/>
                <w:szCs w:val="24"/>
                <w:lang w:eastAsia="ru-RU"/>
              </w:rPr>
              <w:t>«О внесении дополнения в Закон Приднестровской Молдавской Республики</w:t>
            </w:r>
          </w:p>
          <w:p w14:paraId="1C159E66" w14:textId="77777777" w:rsidR="004C6ABB" w:rsidRPr="00F4638A" w:rsidRDefault="006B1724" w:rsidP="00F4638A">
            <w:pPr>
              <w:spacing w:after="0" w:line="240" w:lineRule="auto"/>
              <w:ind w:left="127"/>
              <w:rPr>
                <w:rFonts w:ascii="Times New Roman" w:hAnsi="Times New Roman"/>
                <w:color w:val="000000"/>
                <w:sz w:val="24"/>
                <w:szCs w:val="24"/>
                <w:lang w:eastAsia="ru-RU"/>
              </w:rPr>
            </w:pPr>
            <w:r w:rsidRPr="00F4638A">
              <w:rPr>
                <w:rFonts w:ascii="Times New Roman" w:hAnsi="Times New Roman"/>
                <w:color w:val="000000"/>
                <w:sz w:val="24"/>
                <w:szCs w:val="24"/>
                <w:lang w:eastAsia="ru-RU"/>
              </w:rPr>
              <w:t>«О порядке проведения проверок при осуществлении государственного контроля (надзора)»</w:t>
            </w:r>
          </w:p>
        </w:tc>
        <w:tc>
          <w:tcPr>
            <w:tcW w:w="4961" w:type="dxa"/>
            <w:tcBorders>
              <w:top w:val="single" w:sz="4" w:space="0" w:color="auto"/>
              <w:left w:val="outset" w:sz="6" w:space="0" w:color="auto"/>
              <w:bottom w:val="single" w:sz="4" w:space="0" w:color="auto"/>
              <w:right w:val="outset" w:sz="6" w:space="0" w:color="auto"/>
            </w:tcBorders>
          </w:tcPr>
          <w:p w14:paraId="046A81C8" w14:textId="77777777" w:rsidR="004C6ABB" w:rsidRPr="00F4638A" w:rsidRDefault="006B1724" w:rsidP="00F4638A">
            <w:pPr>
              <w:autoSpaceDE w:val="0"/>
              <w:autoSpaceDN w:val="0"/>
              <w:adjustRightInd w:val="0"/>
              <w:spacing w:after="0" w:line="240" w:lineRule="auto"/>
              <w:ind w:left="127" w:right="126"/>
              <w:jc w:val="both"/>
              <w:rPr>
                <w:rFonts w:ascii="Times New Roman" w:eastAsia="Times New Roman" w:hAnsi="Times New Roman"/>
                <w:bCs/>
                <w:color w:val="000000"/>
                <w:sz w:val="24"/>
                <w:szCs w:val="24"/>
                <w:lang w:eastAsia="ru-RU"/>
              </w:rPr>
            </w:pPr>
            <w:r w:rsidRPr="00F4638A">
              <w:rPr>
                <w:rFonts w:ascii="Times New Roman" w:eastAsia="Times New Roman" w:hAnsi="Times New Roman"/>
                <w:bCs/>
                <w:color w:val="000000"/>
                <w:sz w:val="24"/>
                <w:szCs w:val="24"/>
                <w:lang w:eastAsia="ru-RU"/>
              </w:rPr>
              <w:t xml:space="preserve">Разработан в целях выведения из-под действия Закона ПМР от 1 августа 2002 года № 174-3-III «О порядке проведения проверок при осуществлении государственного контроля (надзора)» (САЗ 02-31) камерального контроля в бюджетной сфере, проводимого органом осуществляющим контроль (надзор) за использованием бюджетных средств и соблюдением бюджетного законодательства (органа, ответственного за исполнение республиканского бюджета и (или) его соответствующего территориального структурного подразделения) на стадии приемки финансовой отчетности и иных документов, представленных по запросу контролирующего органа, целью которого является контроль за соблюдением законодательства, выявление и предотвращение правонарушений в области бюджета и финансов, привлечение виновных лиц к ответственности, а также подготовка информации для проведения документального контроля, ввиду того, что нормы данного закона не учитывают специфику камерального контроля и, </w:t>
            </w:r>
            <w:r w:rsidRPr="00F4638A">
              <w:rPr>
                <w:rFonts w:ascii="Times New Roman" w:eastAsia="Times New Roman" w:hAnsi="Times New Roman"/>
                <w:bCs/>
                <w:color w:val="000000"/>
                <w:sz w:val="24"/>
                <w:szCs w:val="24"/>
                <w:lang w:eastAsia="ru-RU"/>
              </w:rPr>
              <w:lastRenderedPageBreak/>
              <w:t>направлены, главным образом, на регламентацию процедур выездных (документальных) проверок.</w:t>
            </w:r>
          </w:p>
        </w:tc>
        <w:tc>
          <w:tcPr>
            <w:tcW w:w="4276" w:type="dxa"/>
            <w:tcBorders>
              <w:top w:val="single" w:sz="4" w:space="0" w:color="auto"/>
              <w:left w:val="outset" w:sz="6" w:space="0" w:color="auto"/>
              <w:bottom w:val="single" w:sz="4" w:space="0" w:color="auto"/>
              <w:right w:val="outset" w:sz="6" w:space="0" w:color="auto"/>
            </w:tcBorders>
          </w:tcPr>
          <w:p w14:paraId="05017727" w14:textId="77777777" w:rsidR="004C6ABB" w:rsidRPr="00F4638A" w:rsidRDefault="006B1724" w:rsidP="00F4638A">
            <w:pPr>
              <w:spacing w:after="0" w:line="240" w:lineRule="auto"/>
              <w:ind w:left="127" w:right="127"/>
              <w:jc w:val="both"/>
              <w:rPr>
                <w:rFonts w:ascii="Times New Roman" w:hAnsi="Times New Roman"/>
                <w:sz w:val="24"/>
                <w:szCs w:val="24"/>
              </w:rPr>
            </w:pPr>
            <w:r w:rsidRPr="00F4638A">
              <w:rPr>
                <w:rFonts w:ascii="Times New Roman" w:hAnsi="Times New Roman"/>
                <w:sz w:val="24"/>
                <w:szCs w:val="24"/>
              </w:rPr>
              <w:lastRenderedPageBreak/>
              <w:t>Распоряжение Правительства ПМР № 1139р от 02.12.2022 «О проекте закона Приднестровской Молдавской Республики «О внесении дополнения в Закон Приднестровской Молдавской Республики «О порядке проведения проверок при осуществлении государственного контроля (надзора)»</w:t>
            </w:r>
          </w:p>
        </w:tc>
        <w:tc>
          <w:tcPr>
            <w:tcW w:w="2271" w:type="dxa"/>
            <w:tcBorders>
              <w:top w:val="single" w:sz="4" w:space="0" w:color="auto"/>
              <w:left w:val="outset" w:sz="6" w:space="0" w:color="auto"/>
              <w:bottom w:val="single" w:sz="4" w:space="0" w:color="auto"/>
            </w:tcBorders>
          </w:tcPr>
          <w:p w14:paraId="2444CE10" w14:textId="77777777" w:rsidR="004C6ABB" w:rsidRPr="00F4638A" w:rsidRDefault="006B1724"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служба финансового и бюджетного контроля (надзора)</w:t>
            </w:r>
          </w:p>
        </w:tc>
      </w:tr>
      <w:tr w:rsidR="004C6ABB" w:rsidRPr="00F4638A" w14:paraId="4E008C8E" w14:textId="77777777" w:rsidTr="00AE0EB9">
        <w:trPr>
          <w:trHeight w:val="311"/>
        </w:trPr>
        <w:tc>
          <w:tcPr>
            <w:tcW w:w="568" w:type="dxa"/>
            <w:tcBorders>
              <w:top w:val="single" w:sz="4" w:space="0" w:color="auto"/>
              <w:bottom w:val="single" w:sz="4" w:space="0" w:color="auto"/>
              <w:right w:val="outset" w:sz="6" w:space="0" w:color="auto"/>
            </w:tcBorders>
          </w:tcPr>
          <w:p w14:paraId="29D2489A" w14:textId="77777777" w:rsidR="004C6ABB" w:rsidRPr="00F4638A" w:rsidRDefault="002D2D4E" w:rsidP="00F4638A">
            <w:pPr>
              <w:spacing w:after="0" w:line="240" w:lineRule="auto"/>
              <w:ind w:hanging="15"/>
              <w:jc w:val="center"/>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3.</w:t>
            </w:r>
          </w:p>
        </w:tc>
        <w:tc>
          <w:tcPr>
            <w:tcW w:w="3804" w:type="dxa"/>
            <w:tcBorders>
              <w:top w:val="single" w:sz="4" w:space="0" w:color="auto"/>
              <w:left w:val="outset" w:sz="6" w:space="0" w:color="auto"/>
              <w:bottom w:val="single" w:sz="4" w:space="0" w:color="auto"/>
              <w:right w:val="outset" w:sz="6" w:space="0" w:color="auto"/>
            </w:tcBorders>
          </w:tcPr>
          <w:p w14:paraId="033808E7" w14:textId="77777777" w:rsidR="004C6ABB" w:rsidRPr="00F4638A" w:rsidRDefault="006B1724" w:rsidP="00F4638A">
            <w:pPr>
              <w:spacing w:after="0" w:line="240" w:lineRule="auto"/>
              <w:ind w:left="127" w:right="127"/>
              <w:rPr>
                <w:rFonts w:ascii="Times New Roman" w:eastAsia="Times New Roman" w:hAnsi="Times New Roman"/>
                <w:bCs/>
                <w:sz w:val="24"/>
                <w:szCs w:val="24"/>
                <w:lang w:eastAsia="ru-RU"/>
              </w:rPr>
            </w:pPr>
            <w:r w:rsidRPr="00F4638A">
              <w:rPr>
                <w:rFonts w:ascii="Times New Roman" w:eastAsia="Times New Roman" w:hAnsi="Times New Roman"/>
                <w:bCs/>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 бюджетной системе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tcPr>
          <w:p w14:paraId="17BA27F0" w14:textId="77777777" w:rsidR="004C6ABB" w:rsidRPr="00F4638A" w:rsidRDefault="006B1724" w:rsidP="00F4638A">
            <w:pPr>
              <w:autoSpaceDE w:val="0"/>
              <w:autoSpaceDN w:val="0"/>
              <w:adjustRightInd w:val="0"/>
              <w:spacing w:after="0" w:line="240" w:lineRule="auto"/>
              <w:ind w:left="127" w:right="126"/>
              <w:jc w:val="both"/>
              <w:rPr>
                <w:rFonts w:ascii="Times New Roman" w:eastAsia="Times New Roman" w:hAnsi="Times New Roman"/>
                <w:bCs/>
                <w:color w:val="000000"/>
                <w:sz w:val="24"/>
                <w:szCs w:val="24"/>
                <w:lang w:eastAsia="ru-RU"/>
              </w:rPr>
            </w:pPr>
            <w:r w:rsidRPr="00F4638A">
              <w:rPr>
                <w:rFonts w:ascii="Times New Roman" w:eastAsia="Times New Roman" w:hAnsi="Times New Roman"/>
                <w:bCs/>
                <w:color w:val="000000"/>
                <w:sz w:val="24"/>
                <w:szCs w:val="24"/>
                <w:lang w:eastAsia="ru-RU"/>
              </w:rPr>
              <w:t>Разработан в целях совершенствования системы бюджетного контроля за соблюдением бюджетного законодательства</w:t>
            </w:r>
          </w:p>
        </w:tc>
        <w:tc>
          <w:tcPr>
            <w:tcW w:w="4276" w:type="dxa"/>
            <w:tcBorders>
              <w:top w:val="single" w:sz="4" w:space="0" w:color="auto"/>
              <w:left w:val="outset" w:sz="6" w:space="0" w:color="auto"/>
              <w:bottom w:val="single" w:sz="4" w:space="0" w:color="auto"/>
              <w:right w:val="outset" w:sz="6" w:space="0" w:color="auto"/>
            </w:tcBorders>
          </w:tcPr>
          <w:p w14:paraId="5B9AE77F" w14:textId="77777777" w:rsidR="006B1724" w:rsidRPr="00F4638A" w:rsidRDefault="006B1724" w:rsidP="00F4638A">
            <w:pPr>
              <w:spacing w:after="0" w:line="240" w:lineRule="auto"/>
              <w:ind w:left="127" w:right="127"/>
              <w:jc w:val="both"/>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Реализован в рамках проекта Бюджетного кодекса ПМР.</w:t>
            </w:r>
          </w:p>
          <w:p w14:paraId="60AFE4A7" w14:textId="77777777" w:rsidR="006B1724" w:rsidRPr="00F4638A" w:rsidRDefault="006B1724" w:rsidP="00F4638A">
            <w:pPr>
              <w:spacing w:after="0" w:line="240" w:lineRule="auto"/>
              <w:ind w:left="127" w:right="127"/>
              <w:jc w:val="both"/>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 xml:space="preserve">Распоряжение Правительства ПМР № 12р от 13.01.2023 «О поправках ко второму чтению к проекту закона Приднестровской Молдавской Республики «О введении в действие Бюджетного кодекса </w:t>
            </w:r>
          </w:p>
          <w:p w14:paraId="56E3BBA0" w14:textId="77777777" w:rsidR="004C6ABB" w:rsidRPr="00F4638A" w:rsidRDefault="006B1724" w:rsidP="00F4638A">
            <w:pPr>
              <w:spacing w:after="0" w:line="240" w:lineRule="auto"/>
              <w:ind w:left="127" w:right="127"/>
              <w:jc w:val="both"/>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Приднестровской Молдавской Республики»</w:t>
            </w:r>
          </w:p>
        </w:tc>
        <w:tc>
          <w:tcPr>
            <w:tcW w:w="2271" w:type="dxa"/>
            <w:tcBorders>
              <w:top w:val="single" w:sz="4" w:space="0" w:color="auto"/>
              <w:left w:val="outset" w:sz="6" w:space="0" w:color="auto"/>
              <w:bottom w:val="single" w:sz="4" w:space="0" w:color="auto"/>
            </w:tcBorders>
          </w:tcPr>
          <w:p w14:paraId="79A1C49C" w14:textId="77777777" w:rsidR="004C6ABB" w:rsidRPr="00F4638A" w:rsidRDefault="006B1724"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служба финансового и бюджетного контроля (надзора)</w:t>
            </w:r>
          </w:p>
        </w:tc>
      </w:tr>
      <w:tr w:rsidR="004C6ABB" w:rsidRPr="00F4638A" w14:paraId="4B9DC1BD" w14:textId="77777777" w:rsidTr="00AE0EB9">
        <w:trPr>
          <w:trHeight w:val="249"/>
        </w:trPr>
        <w:tc>
          <w:tcPr>
            <w:tcW w:w="568" w:type="dxa"/>
            <w:tcBorders>
              <w:top w:val="single" w:sz="4" w:space="0" w:color="auto"/>
              <w:bottom w:val="single" w:sz="4" w:space="0" w:color="auto"/>
              <w:right w:val="outset" w:sz="6" w:space="0" w:color="auto"/>
            </w:tcBorders>
          </w:tcPr>
          <w:p w14:paraId="061D1568" w14:textId="77777777" w:rsidR="004C6ABB"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4.</w:t>
            </w:r>
          </w:p>
        </w:tc>
        <w:tc>
          <w:tcPr>
            <w:tcW w:w="3804" w:type="dxa"/>
            <w:tcBorders>
              <w:top w:val="single" w:sz="4" w:space="0" w:color="auto"/>
              <w:left w:val="outset" w:sz="6" w:space="0" w:color="auto"/>
              <w:bottom w:val="single" w:sz="4" w:space="0" w:color="auto"/>
              <w:right w:val="outset" w:sz="6" w:space="0" w:color="auto"/>
            </w:tcBorders>
          </w:tcPr>
          <w:p w14:paraId="24CAE6E3" w14:textId="77777777" w:rsidR="004C6ABB" w:rsidRPr="00F4638A" w:rsidRDefault="006B1724" w:rsidP="00F4638A">
            <w:pPr>
              <w:spacing w:after="0" w:line="240" w:lineRule="auto"/>
              <w:ind w:left="127" w:right="127"/>
              <w:rPr>
                <w:rFonts w:ascii="Times New Roman" w:hAnsi="Times New Roman"/>
                <w:color w:val="000000"/>
                <w:sz w:val="24"/>
                <w:szCs w:val="24"/>
              </w:rPr>
            </w:pPr>
            <w:r w:rsidRPr="00F4638A">
              <w:rPr>
                <w:rFonts w:ascii="Times New Roman" w:eastAsia="Times New Roman" w:hAnsi="Times New Roman"/>
                <w:sz w:val="24"/>
                <w:szCs w:val="24"/>
                <w:lang w:eastAsia="ru-RU"/>
              </w:rPr>
              <w:t>Проект налогового кодекса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14:paraId="17085D79" w14:textId="77777777" w:rsidR="006B1724" w:rsidRPr="006B1724" w:rsidRDefault="006B1724" w:rsidP="00F4638A">
            <w:pPr>
              <w:spacing w:after="0" w:line="240" w:lineRule="auto"/>
              <w:ind w:left="127" w:right="126"/>
              <w:jc w:val="both"/>
              <w:rPr>
                <w:rFonts w:ascii="Times New Roman" w:hAnsi="Times New Roman"/>
                <w:color w:val="000000"/>
                <w:sz w:val="24"/>
                <w:szCs w:val="24"/>
              </w:rPr>
            </w:pPr>
            <w:r w:rsidRPr="006B1724">
              <w:rPr>
                <w:rFonts w:ascii="Times New Roman" w:hAnsi="Times New Roman"/>
                <w:color w:val="000000"/>
                <w:sz w:val="24"/>
                <w:szCs w:val="24"/>
              </w:rPr>
              <w:t>Во исполнение поручений Правительства Приднестровской Молдавской Республики от 29 апреля 2021 года № 01-21/5, от 3 ноября 2021 года № 01-27/348, пунктов 2.1, 3.1 протокола от 22 февраля 2022 года №01-21/2, от 10 марта 2022 года №01-22/2-3.1 Министерством финансов Приднестровской Молдавской Республики письмом от 17.03.2022 года № 01-11/2314 направлен для рассмотрения и подписания в Правительство Приднестровской Молдавской Республики  проект распоряжения Правительства Приднестровской Молдавской Республики «О проекте закона Приднестровской Молдавской Республики «О введении в действие Налогового кодекса Приднестровской Молдавской Республики».</w:t>
            </w:r>
          </w:p>
          <w:p w14:paraId="36F6979D" w14:textId="77777777" w:rsidR="004C6ABB" w:rsidRPr="00F4638A" w:rsidRDefault="004C6ABB" w:rsidP="00F4638A">
            <w:pPr>
              <w:spacing w:after="0" w:line="240" w:lineRule="auto"/>
              <w:ind w:left="127" w:right="126"/>
              <w:jc w:val="both"/>
              <w:rPr>
                <w:rFonts w:ascii="Times New Roman" w:hAnsi="Times New Roman"/>
                <w:color w:val="000000"/>
                <w:sz w:val="24"/>
                <w:szCs w:val="24"/>
              </w:rPr>
            </w:pPr>
          </w:p>
        </w:tc>
        <w:tc>
          <w:tcPr>
            <w:tcW w:w="4276" w:type="dxa"/>
            <w:tcBorders>
              <w:top w:val="single" w:sz="4" w:space="0" w:color="auto"/>
              <w:left w:val="outset" w:sz="6" w:space="0" w:color="auto"/>
              <w:bottom w:val="single" w:sz="4" w:space="0" w:color="auto"/>
              <w:right w:val="outset" w:sz="6" w:space="0" w:color="auto"/>
            </w:tcBorders>
          </w:tcPr>
          <w:p w14:paraId="2D2345C4" w14:textId="77777777" w:rsidR="002963CC" w:rsidRPr="00F4638A" w:rsidRDefault="002963CC" w:rsidP="00F4638A">
            <w:pPr>
              <w:spacing w:after="0" w:line="240" w:lineRule="auto"/>
              <w:ind w:left="127" w:right="127"/>
              <w:jc w:val="both"/>
              <w:rPr>
                <w:rFonts w:ascii="Times New Roman" w:hAnsi="Times New Roman"/>
                <w:color w:val="000000"/>
                <w:sz w:val="24"/>
                <w:szCs w:val="24"/>
              </w:rPr>
            </w:pPr>
            <w:r w:rsidRPr="00F4638A">
              <w:rPr>
                <w:rFonts w:ascii="Times New Roman" w:hAnsi="Times New Roman"/>
                <w:color w:val="000000"/>
                <w:sz w:val="24"/>
                <w:szCs w:val="24"/>
              </w:rPr>
              <w:t xml:space="preserve">Согласно резолюции Правительства Приднестровской Молдавской Республики от </w:t>
            </w:r>
          </w:p>
          <w:p w14:paraId="3D3840FA" w14:textId="77777777" w:rsidR="004C6ABB" w:rsidRPr="00F4638A" w:rsidRDefault="002963CC" w:rsidP="00F4638A">
            <w:pPr>
              <w:spacing w:after="0" w:line="240" w:lineRule="auto"/>
              <w:ind w:left="127" w:right="127"/>
              <w:jc w:val="both"/>
              <w:rPr>
                <w:rFonts w:ascii="Times New Roman" w:hAnsi="Times New Roman"/>
                <w:color w:val="000000"/>
                <w:sz w:val="24"/>
                <w:szCs w:val="24"/>
              </w:rPr>
            </w:pPr>
            <w:r w:rsidRPr="00F4638A">
              <w:rPr>
                <w:rFonts w:ascii="Times New Roman" w:hAnsi="Times New Roman"/>
                <w:color w:val="000000"/>
                <w:sz w:val="24"/>
                <w:szCs w:val="24"/>
              </w:rPr>
              <w:t>15.11.2022 г. №01-11/2329 на проект распоряжения Правительства Приднестровской Молдавской Республики «О проекте закона Приднестровской Молдавской Республики «О введении в действие Налогового кодекса Приднестровской Молдавской Республики» (на № 01-23/143, 01-11/2314) проект налогового кодекса и сопутствующих законов подлежит актуализации и внесению на рассмотрение Правительства после принятия решения по Концепции бюджетной и налоговой политики на 2024 и последующие годы</w:t>
            </w:r>
          </w:p>
        </w:tc>
        <w:tc>
          <w:tcPr>
            <w:tcW w:w="2271" w:type="dxa"/>
            <w:tcBorders>
              <w:top w:val="single" w:sz="4" w:space="0" w:color="auto"/>
              <w:left w:val="outset" w:sz="6" w:space="0" w:color="auto"/>
              <w:bottom w:val="single" w:sz="4" w:space="0" w:color="auto"/>
            </w:tcBorders>
          </w:tcPr>
          <w:p w14:paraId="32218951" w14:textId="77777777" w:rsidR="004C6ABB" w:rsidRPr="00F4638A" w:rsidRDefault="002963CC"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налоговая служба</w:t>
            </w:r>
          </w:p>
        </w:tc>
      </w:tr>
      <w:tr w:rsidR="00044E33" w:rsidRPr="00F4638A" w14:paraId="273F39B8" w14:textId="77777777" w:rsidTr="00AE0EB9">
        <w:trPr>
          <w:cantSplit/>
          <w:trHeight w:val="1580"/>
        </w:trPr>
        <w:tc>
          <w:tcPr>
            <w:tcW w:w="568" w:type="dxa"/>
            <w:tcBorders>
              <w:top w:val="single" w:sz="4" w:space="0" w:color="auto"/>
              <w:bottom w:val="single" w:sz="4" w:space="0" w:color="auto"/>
              <w:right w:val="outset" w:sz="6" w:space="0" w:color="auto"/>
            </w:tcBorders>
          </w:tcPr>
          <w:p w14:paraId="7E1E5D47" w14:textId="77777777" w:rsidR="00044E33"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5.</w:t>
            </w:r>
          </w:p>
        </w:tc>
        <w:tc>
          <w:tcPr>
            <w:tcW w:w="3804" w:type="dxa"/>
            <w:tcBorders>
              <w:top w:val="single" w:sz="4" w:space="0" w:color="auto"/>
              <w:left w:val="outset" w:sz="6" w:space="0" w:color="auto"/>
              <w:bottom w:val="single" w:sz="4" w:space="0" w:color="auto"/>
              <w:right w:val="outset" w:sz="6" w:space="0" w:color="auto"/>
            </w:tcBorders>
          </w:tcPr>
          <w:p w14:paraId="6DED6307" w14:textId="77777777" w:rsidR="00044E33" w:rsidRPr="00F4638A" w:rsidRDefault="002963CC" w:rsidP="00F4638A">
            <w:pPr>
              <w:spacing w:after="0" w:line="240" w:lineRule="auto"/>
              <w:ind w:left="127" w:right="127"/>
              <w:rPr>
                <w:rFonts w:ascii="Times New Roman" w:eastAsia="Times New Roman" w:hAnsi="Times New Roman"/>
                <w:bCs/>
                <w:sz w:val="24"/>
                <w:szCs w:val="24"/>
                <w:lang w:eastAsia="ru-RU"/>
              </w:rPr>
            </w:pPr>
            <w:r w:rsidRPr="00F4638A">
              <w:rPr>
                <w:rFonts w:ascii="Times New Roman" w:eastAsia="Times New Roman" w:hAnsi="Times New Roman"/>
                <w:sz w:val="24"/>
                <w:szCs w:val="24"/>
                <w:lang w:eastAsia="ru-RU"/>
              </w:rPr>
              <w:t>Проект закона Приднестровской Молдавской Республики «О налоговых органах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14:paraId="46FCF5A9" w14:textId="77777777" w:rsidR="00044E33" w:rsidRPr="00F4638A" w:rsidRDefault="002963CC" w:rsidP="00F4638A">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4638A">
              <w:rPr>
                <w:rFonts w:ascii="Times New Roman" w:eastAsia="Times New Roman" w:hAnsi="Times New Roman"/>
                <w:bCs/>
                <w:sz w:val="24"/>
                <w:szCs w:val="24"/>
                <w:lang w:eastAsia="ru-RU"/>
              </w:rPr>
              <w:t>Направлен на уточнение правового статуса Государственной налоговой службы Приднестровской Молдавской Республики, а также закрепляющего на законодательном уровне особенности прохождения службы в налоговых органах, специальных и иных гарантий служащих налоговых органов, а также порядок присвоения классных чинов служащих налоговых органов.</w:t>
            </w:r>
          </w:p>
        </w:tc>
        <w:tc>
          <w:tcPr>
            <w:tcW w:w="4276" w:type="dxa"/>
            <w:tcBorders>
              <w:top w:val="single" w:sz="4" w:space="0" w:color="auto"/>
              <w:left w:val="outset" w:sz="6" w:space="0" w:color="auto"/>
              <w:bottom w:val="single" w:sz="4" w:space="0" w:color="auto"/>
              <w:right w:val="outset" w:sz="6" w:space="0" w:color="auto"/>
            </w:tcBorders>
          </w:tcPr>
          <w:p w14:paraId="71692072" w14:textId="77777777" w:rsidR="002963CC" w:rsidRPr="002963CC" w:rsidRDefault="002963CC" w:rsidP="00F4638A">
            <w:pPr>
              <w:spacing w:after="0" w:line="240" w:lineRule="auto"/>
              <w:ind w:left="127" w:right="127"/>
              <w:jc w:val="both"/>
              <w:rPr>
                <w:rFonts w:ascii="Times New Roman" w:eastAsia="Times New Roman" w:hAnsi="Times New Roman"/>
                <w:sz w:val="24"/>
                <w:szCs w:val="24"/>
                <w:lang w:eastAsia="ru-RU"/>
              </w:rPr>
            </w:pPr>
            <w:r w:rsidRPr="002963CC">
              <w:rPr>
                <w:rFonts w:ascii="Times New Roman" w:eastAsia="Times New Roman" w:hAnsi="Times New Roman"/>
                <w:sz w:val="24"/>
                <w:szCs w:val="24"/>
                <w:lang w:eastAsia="ru-RU"/>
              </w:rPr>
              <w:t>Министерством финансов Приднестровской Молдавской Республики письмом от 30 декабря 2022 года № 01-09/4750 направлены в адрес Правительства Приднестровской Молдавской Республики для рассмотрения и вынесения на очередное заседание Правительства Приднестровской Молдавской Республики в 2023 году следующие проекты:</w:t>
            </w:r>
          </w:p>
          <w:p w14:paraId="690E9D43" w14:textId="77777777" w:rsidR="002963CC" w:rsidRPr="002963CC" w:rsidRDefault="002963CC" w:rsidP="00F4638A">
            <w:pPr>
              <w:spacing w:after="0" w:line="240" w:lineRule="auto"/>
              <w:ind w:left="127" w:right="127"/>
              <w:jc w:val="both"/>
              <w:rPr>
                <w:rFonts w:ascii="Times New Roman" w:eastAsia="Times New Roman" w:hAnsi="Times New Roman"/>
                <w:sz w:val="24"/>
                <w:szCs w:val="24"/>
                <w:lang w:eastAsia="ru-RU"/>
              </w:rPr>
            </w:pPr>
            <w:r w:rsidRPr="002963CC">
              <w:rPr>
                <w:rFonts w:ascii="Times New Roman" w:eastAsia="Times New Roman" w:hAnsi="Times New Roman"/>
                <w:sz w:val="24"/>
                <w:szCs w:val="24"/>
                <w:lang w:eastAsia="ru-RU"/>
              </w:rPr>
              <w:t>– проект распоряжения Правительства Приднестровской Молдавской Республики «О проекте закона Приднестровской Молдавской Республики «О проекте закона Приднестровской Молдавской Республики «О налоговых органах Приднестровской Молдавской Республики», подготовленный в целях уточнения юридического статуса Государственной налоговой службы Министерства финансов Приднестровской Молдавской Республики, а также закрепления на законодательном уровне порядка прохождения службы в налоговых органах.</w:t>
            </w:r>
          </w:p>
          <w:p w14:paraId="70B40A40" w14:textId="77777777" w:rsidR="00044E33" w:rsidRPr="00F4638A" w:rsidRDefault="002963CC" w:rsidP="00F4638A">
            <w:pPr>
              <w:spacing w:after="0" w:line="240" w:lineRule="auto"/>
              <w:ind w:left="127" w:right="127"/>
              <w:jc w:val="both"/>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ab/>
              <w:t xml:space="preserve">– проект распоряжения Правительства Приднестровской Молдавской Республики «О внесении изменения и дополнения в Закон Приднестровской Молдавской Республики «О государственной </w:t>
            </w:r>
            <w:r w:rsidRPr="00F4638A">
              <w:rPr>
                <w:rFonts w:ascii="Times New Roman" w:eastAsia="Times New Roman" w:hAnsi="Times New Roman"/>
                <w:sz w:val="24"/>
                <w:szCs w:val="24"/>
                <w:lang w:eastAsia="ru-RU"/>
              </w:rPr>
              <w:lastRenderedPageBreak/>
              <w:t>гражданской службе Приднестровской Молдавской Республики», подготовленный в целях регламентации и практической реализации правового положения (статуса) гражданских служащих отдельных органов государственной власти Приднестровской Молдавской Республики, наделенных специфическими функциями и компетенцией, специальными законами, регламентирующими их статус и правовое положение.</w:t>
            </w:r>
          </w:p>
        </w:tc>
        <w:tc>
          <w:tcPr>
            <w:tcW w:w="2271" w:type="dxa"/>
            <w:tcBorders>
              <w:top w:val="single" w:sz="4" w:space="0" w:color="auto"/>
              <w:left w:val="outset" w:sz="6" w:space="0" w:color="auto"/>
              <w:bottom w:val="single" w:sz="4" w:space="0" w:color="auto"/>
            </w:tcBorders>
          </w:tcPr>
          <w:p w14:paraId="45FA1D34" w14:textId="77777777" w:rsidR="00044E33" w:rsidRPr="00F4638A" w:rsidRDefault="00E74B41"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Государственная налоговая служба</w:t>
            </w:r>
          </w:p>
        </w:tc>
      </w:tr>
      <w:tr w:rsidR="00404F71" w:rsidRPr="00F4638A" w14:paraId="09486818" w14:textId="77777777" w:rsidTr="00AE0EB9">
        <w:trPr>
          <w:trHeight w:val="1436"/>
        </w:trPr>
        <w:tc>
          <w:tcPr>
            <w:tcW w:w="568" w:type="dxa"/>
            <w:tcBorders>
              <w:top w:val="single" w:sz="4" w:space="0" w:color="auto"/>
              <w:bottom w:val="single" w:sz="4" w:space="0" w:color="auto"/>
              <w:right w:val="outset" w:sz="6" w:space="0" w:color="auto"/>
            </w:tcBorders>
          </w:tcPr>
          <w:p w14:paraId="3F961BEA" w14:textId="77777777" w:rsidR="00404F71"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6.</w:t>
            </w:r>
          </w:p>
        </w:tc>
        <w:tc>
          <w:tcPr>
            <w:tcW w:w="3804" w:type="dxa"/>
            <w:tcBorders>
              <w:top w:val="single" w:sz="4" w:space="0" w:color="auto"/>
              <w:left w:val="outset" w:sz="6" w:space="0" w:color="auto"/>
              <w:bottom w:val="single" w:sz="4" w:space="0" w:color="auto"/>
              <w:right w:val="outset" w:sz="6" w:space="0" w:color="auto"/>
            </w:tcBorders>
          </w:tcPr>
          <w:p w14:paraId="7CB9B233" w14:textId="77777777" w:rsidR="00404F71" w:rsidRPr="00F4638A" w:rsidRDefault="002963CC" w:rsidP="00F4638A">
            <w:pPr>
              <w:spacing w:after="0" w:line="240" w:lineRule="auto"/>
              <w:ind w:left="127" w:right="127"/>
              <w:rPr>
                <w:rFonts w:ascii="Times New Roman" w:eastAsia="Times New Roman" w:hAnsi="Times New Roman"/>
                <w:bCs/>
                <w:sz w:val="24"/>
                <w:szCs w:val="24"/>
                <w:lang w:eastAsia="ru-RU"/>
              </w:rPr>
            </w:pPr>
            <w:r w:rsidRPr="00F4638A">
              <w:rPr>
                <w:rFonts w:ascii="Times New Roman" w:eastAsia="Times New Roman" w:hAnsi="Times New Roman"/>
                <w:bCs/>
                <w:sz w:val="24"/>
                <w:szCs w:val="24"/>
                <w:lang w:eastAsia="ru-RU"/>
              </w:rPr>
              <w:t>проект закона Приднестровской Молдавской Республики «О внесении изменений в Закон Приднестровской Молдавской Республики «О Дорожном фонде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14:paraId="7AF658B1" w14:textId="77777777" w:rsidR="007109E6" w:rsidRPr="00F4638A" w:rsidRDefault="002963CC" w:rsidP="00F4638A">
            <w:pPr>
              <w:spacing w:after="0" w:line="240" w:lineRule="auto"/>
              <w:ind w:left="127" w:right="126"/>
              <w:jc w:val="both"/>
              <w:rPr>
                <w:rFonts w:ascii="Times New Roman" w:eastAsia="Times New Roman" w:hAnsi="Times New Roman"/>
                <w:bCs/>
                <w:sz w:val="24"/>
                <w:szCs w:val="24"/>
                <w:lang w:eastAsia="ru-RU"/>
              </w:rPr>
            </w:pPr>
            <w:r w:rsidRPr="00F4638A">
              <w:rPr>
                <w:rFonts w:ascii="Times New Roman" w:hAnsi="Times New Roman"/>
                <w:sz w:val="24"/>
                <w:szCs w:val="24"/>
              </w:rPr>
              <w:t>Направлен на реформирование порядка реализации права на применение льготы по налогу с владельцев транспортных средств в отношении транспортных средств, по которым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w:t>
            </w:r>
          </w:p>
        </w:tc>
        <w:tc>
          <w:tcPr>
            <w:tcW w:w="4276" w:type="dxa"/>
            <w:tcBorders>
              <w:top w:val="single" w:sz="4" w:space="0" w:color="auto"/>
              <w:left w:val="outset" w:sz="6" w:space="0" w:color="auto"/>
              <w:bottom w:val="single" w:sz="4" w:space="0" w:color="auto"/>
              <w:right w:val="outset" w:sz="6" w:space="0" w:color="auto"/>
            </w:tcBorders>
          </w:tcPr>
          <w:p w14:paraId="57B57C67" w14:textId="77777777" w:rsidR="00404F71" w:rsidRPr="00F4638A"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F4638A">
              <w:rPr>
                <w:rFonts w:ascii="Times New Roman" w:eastAsia="Times New Roman" w:hAnsi="Times New Roman"/>
                <w:bCs/>
                <w:sz w:val="24"/>
                <w:szCs w:val="24"/>
                <w:lang w:eastAsia="ru-RU"/>
              </w:rPr>
              <w:t>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26 декабря 2022 года № 377-ЗИ-VII «О внесении изменений в Закон Приднестровской Молдавской Республики «О Дорожном фонде Приднестровской Молдавской Республики» (САЗ 23-1).</w:t>
            </w:r>
          </w:p>
        </w:tc>
        <w:tc>
          <w:tcPr>
            <w:tcW w:w="2271" w:type="dxa"/>
            <w:tcBorders>
              <w:top w:val="single" w:sz="4" w:space="0" w:color="auto"/>
              <w:left w:val="outset" w:sz="6" w:space="0" w:color="auto"/>
              <w:bottom w:val="single" w:sz="4" w:space="0" w:color="auto"/>
            </w:tcBorders>
          </w:tcPr>
          <w:p w14:paraId="6872703B" w14:textId="77777777" w:rsidR="00404F71" w:rsidRPr="00F4638A" w:rsidRDefault="00E74B41"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налоговая служба</w:t>
            </w:r>
          </w:p>
        </w:tc>
      </w:tr>
      <w:tr w:rsidR="00404F71" w:rsidRPr="00F4638A" w14:paraId="7A773A26" w14:textId="77777777" w:rsidTr="00AE0EB9">
        <w:trPr>
          <w:trHeight w:val="122"/>
        </w:trPr>
        <w:tc>
          <w:tcPr>
            <w:tcW w:w="568" w:type="dxa"/>
            <w:tcBorders>
              <w:top w:val="single" w:sz="4" w:space="0" w:color="auto"/>
              <w:bottom w:val="single" w:sz="4" w:space="0" w:color="auto"/>
              <w:right w:val="outset" w:sz="6" w:space="0" w:color="auto"/>
            </w:tcBorders>
          </w:tcPr>
          <w:p w14:paraId="39CE2055" w14:textId="77777777" w:rsidR="00404F71"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7.</w:t>
            </w:r>
          </w:p>
        </w:tc>
        <w:tc>
          <w:tcPr>
            <w:tcW w:w="3804" w:type="dxa"/>
            <w:tcBorders>
              <w:top w:val="single" w:sz="4" w:space="0" w:color="auto"/>
              <w:left w:val="outset" w:sz="6" w:space="0" w:color="auto"/>
              <w:bottom w:val="single" w:sz="4" w:space="0" w:color="auto"/>
              <w:right w:val="outset" w:sz="6" w:space="0" w:color="auto"/>
            </w:tcBorders>
          </w:tcPr>
          <w:p w14:paraId="33BB3EE3" w14:textId="77777777" w:rsidR="00404F71" w:rsidRPr="00F4638A" w:rsidRDefault="002963CC" w:rsidP="00F4638A">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F4638A">
              <w:rPr>
                <w:rFonts w:ascii="Times New Roman" w:eastAsia="Times New Roman" w:hAnsi="Times New Roman"/>
                <w:bCs/>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 налоге на имущество физических лиц»</w:t>
            </w:r>
          </w:p>
        </w:tc>
        <w:tc>
          <w:tcPr>
            <w:tcW w:w="4961" w:type="dxa"/>
            <w:tcBorders>
              <w:top w:val="single" w:sz="4" w:space="0" w:color="auto"/>
              <w:left w:val="outset" w:sz="6" w:space="0" w:color="auto"/>
              <w:bottom w:val="single" w:sz="4" w:space="0" w:color="auto"/>
              <w:right w:val="outset" w:sz="6" w:space="0" w:color="auto"/>
            </w:tcBorders>
          </w:tcPr>
          <w:p w14:paraId="3168546C" w14:textId="77777777" w:rsidR="00404F71" w:rsidRPr="00F4638A" w:rsidRDefault="002963CC" w:rsidP="00F4638A">
            <w:pPr>
              <w:spacing w:after="0" w:line="240" w:lineRule="auto"/>
              <w:ind w:left="127" w:right="126"/>
              <w:jc w:val="both"/>
              <w:rPr>
                <w:rFonts w:ascii="Times New Roman" w:eastAsia="Times New Roman" w:hAnsi="Times New Roman"/>
                <w:bCs/>
                <w:color w:val="000000"/>
                <w:sz w:val="24"/>
                <w:szCs w:val="24"/>
                <w:lang w:eastAsia="ru-RU"/>
              </w:rPr>
            </w:pPr>
            <w:r w:rsidRPr="00F4638A">
              <w:rPr>
                <w:rFonts w:ascii="Times New Roman" w:hAnsi="Times New Roman"/>
                <w:sz w:val="24"/>
                <w:szCs w:val="24"/>
              </w:rPr>
              <w:t xml:space="preserve">Привлечение к налогообложению налогом на имущество физических лиц - субъектов, имеющих во владении, пользовании, распоряжении объекты недвижимого имущества, информация о которых отсутствует в Едином государственном реестре прав на недвижимое имущество и сделок с ним, с установлением мер ответственности за не регистрацию прав на недвижимое имущество в Едином </w:t>
            </w:r>
            <w:r w:rsidRPr="00F4638A">
              <w:rPr>
                <w:rFonts w:ascii="Times New Roman" w:hAnsi="Times New Roman"/>
                <w:sz w:val="24"/>
                <w:szCs w:val="24"/>
              </w:rPr>
              <w:lastRenderedPageBreak/>
              <w:t>государственном реестре прав на недвижимое имущество и сделок с ним</w:t>
            </w:r>
          </w:p>
        </w:tc>
        <w:tc>
          <w:tcPr>
            <w:tcW w:w="4276" w:type="dxa"/>
            <w:tcBorders>
              <w:top w:val="single" w:sz="4" w:space="0" w:color="auto"/>
              <w:left w:val="outset" w:sz="6" w:space="0" w:color="auto"/>
              <w:bottom w:val="single" w:sz="4" w:space="0" w:color="auto"/>
              <w:right w:val="outset" w:sz="6" w:space="0" w:color="auto"/>
            </w:tcBorders>
          </w:tcPr>
          <w:p w14:paraId="0A7B716E" w14:textId="77777777" w:rsidR="002963CC" w:rsidRPr="00F4638A"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F4638A">
              <w:rPr>
                <w:rFonts w:ascii="Times New Roman" w:eastAsia="Times New Roman" w:hAnsi="Times New Roman"/>
                <w:bCs/>
                <w:color w:val="000000"/>
                <w:sz w:val="24"/>
                <w:szCs w:val="24"/>
                <w:lang w:eastAsia="ru-RU"/>
              </w:rPr>
              <w:lastRenderedPageBreak/>
              <w:t xml:space="preserve">Предложение о закреплении на законодательном уровне предельного срока для регистрации права собственности на недвижимое имущество и экономической ответственности за невыполнение данного условия было направлено в 2019 году Министерством финансов Приднестровской Молдавской Республики в адрес Правительства </w:t>
            </w:r>
            <w:r w:rsidRPr="00F4638A">
              <w:rPr>
                <w:rFonts w:ascii="Times New Roman" w:eastAsia="Times New Roman" w:hAnsi="Times New Roman"/>
                <w:bCs/>
                <w:color w:val="000000"/>
                <w:sz w:val="24"/>
                <w:szCs w:val="24"/>
                <w:lang w:eastAsia="ru-RU"/>
              </w:rPr>
              <w:lastRenderedPageBreak/>
              <w:t xml:space="preserve">Приднестровской Молдавской Республики. Правительством Приднестровской Молдавской Республики, в свою очередь, было доведено до сведения Министерства финансов Приднестровской Молдавской Республики о концептуальном согласии с данным предложением, но при этом было обозначено, что реализация данной меры является преждевременной. </w:t>
            </w:r>
          </w:p>
          <w:p w14:paraId="3CBB334C" w14:textId="77777777" w:rsidR="00404F71" w:rsidRPr="00F4638A"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F4638A">
              <w:rPr>
                <w:rFonts w:ascii="Times New Roman" w:eastAsia="Times New Roman" w:hAnsi="Times New Roman"/>
                <w:bCs/>
                <w:color w:val="000000"/>
                <w:sz w:val="24"/>
                <w:szCs w:val="24"/>
                <w:lang w:eastAsia="ru-RU"/>
              </w:rPr>
              <w:t>Министерством финансов ПМР письмом от 10.06.2021 г. № 01-05/1976 в адрес Правительства Приднестровской Молдавской Республики повторно было направлено предложение о закреплении срока для регистрации права собственности на недвижимое имущество и ответственности за невыполнение данного условия. При этом в течение 2022 года в адрес Министерства финансов ПМР не поступила информация о согласовании данной концепции правового регулирования, в связи с чем обозначенный проект закона в 2022 году не разрабатывался ввиду его неактуальности.</w:t>
            </w:r>
          </w:p>
        </w:tc>
        <w:tc>
          <w:tcPr>
            <w:tcW w:w="2271" w:type="dxa"/>
            <w:tcBorders>
              <w:top w:val="single" w:sz="4" w:space="0" w:color="auto"/>
              <w:left w:val="outset" w:sz="6" w:space="0" w:color="auto"/>
              <w:bottom w:val="single" w:sz="4" w:space="0" w:color="auto"/>
            </w:tcBorders>
          </w:tcPr>
          <w:p w14:paraId="74ABB622" w14:textId="77777777" w:rsidR="00404F71" w:rsidRPr="00F4638A" w:rsidRDefault="00E74B41"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Государственная налоговая служба</w:t>
            </w:r>
          </w:p>
        </w:tc>
      </w:tr>
      <w:tr w:rsidR="00404F71" w:rsidRPr="00F4638A" w14:paraId="25157AB2" w14:textId="77777777" w:rsidTr="00AE0EB9">
        <w:trPr>
          <w:trHeight w:val="1658"/>
        </w:trPr>
        <w:tc>
          <w:tcPr>
            <w:tcW w:w="568" w:type="dxa"/>
            <w:tcBorders>
              <w:top w:val="single" w:sz="4" w:space="0" w:color="auto"/>
              <w:bottom w:val="single" w:sz="4" w:space="0" w:color="auto"/>
              <w:right w:val="outset" w:sz="6" w:space="0" w:color="auto"/>
            </w:tcBorders>
          </w:tcPr>
          <w:p w14:paraId="4AFEB120" w14:textId="77777777" w:rsidR="00404F71"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8.</w:t>
            </w:r>
          </w:p>
        </w:tc>
        <w:tc>
          <w:tcPr>
            <w:tcW w:w="3804" w:type="dxa"/>
            <w:tcBorders>
              <w:top w:val="single" w:sz="4" w:space="0" w:color="auto"/>
              <w:left w:val="outset" w:sz="6" w:space="0" w:color="auto"/>
              <w:bottom w:val="single" w:sz="4" w:space="0" w:color="auto"/>
              <w:right w:val="outset" w:sz="6" w:space="0" w:color="auto"/>
            </w:tcBorders>
          </w:tcPr>
          <w:p w14:paraId="27DDF311" w14:textId="77777777" w:rsidR="00404F71" w:rsidRPr="00F4638A" w:rsidRDefault="002963CC" w:rsidP="00F4638A">
            <w:pPr>
              <w:tabs>
                <w:tab w:val="left" w:pos="2447"/>
              </w:tabs>
              <w:spacing w:after="0" w:line="240" w:lineRule="auto"/>
              <w:jc w:val="both"/>
              <w:rPr>
                <w:rFonts w:ascii="Times New Roman" w:eastAsia="Times New Roman" w:hAnsi="Times New Roman"/>
                <w:bCs/>
                <w:sz w:val="24"/>
                <w:szCs w:val="24"/>
                <w:lang w:eastAsia="ru-RU"/>
              </w:rPr>
            </w:pPr>
            <w:r w:rsidRPr="00F4638A">
              <w:rPr>
                <w:rFonts w:ascii="Times New Roman" w:eastAsia="Times New Roman" w:hAnsi="Times New Roman"/>
                <w:bCs/>
                <w:sz w:val="24"/>
                <w:szCs w:val="24"/>
                <w:lang w:eastAsia="ru-RU"/>
              </w:rPr>
              <w:t>Проект закона Приднестровской Молдавской Республики «О внесении дополнения в Закон Приднестровской Молдавской Республики «О платежах за загрязнение окружающей природной среды и пользование природными ресурсами»</w:t>
            </w:r>
          </w:p>
        </w:tc>
        <w:tc>
          <w:tcPr>
            <w:tcW w:w="4961" w:type="dxa"/>
            <w:tcBorders>
              <w:top w:val="single" w:sz="4" w:space="0" w:color="auto"/>
              <w:left w:val="outset" w:sz="6" w:space="0" w:color="auto"/>
              <w:bottom w:val="single" w:sz="4" w:space="0" w:color="auto"/>
              <w:right w:val="outset" w:sz="6" w:space="0" w:color="auto"/>
            </w:tcBorders>
          </w:tcPr>
          <w:p w14:paraId="08C28FDF" w14:textId="77777777" w:rsidR="002963CC" w:rsidRPr="002963CC" w:rsidRDefault="002963CC" w:rsidP="00F4638A">
            <w:pPr>
              <w:spacing w:after="0" w:line="240" w:lineRule="auto"/>
              <w:ind w:firstLine="605"/>
              <w:jc w:val="both"/>
              <w:rPr>
                <w:rFonts w:ascii="Times New Roman" w:eastAsia="Times New Roman" w:hAnsi="Times New Roman"/>
                <w:sz w:val="24"/>
                <w:szCs w:val="24"/>
                <w:lang w:eastAsia="ru-RU"/>
              </w:rPr>
            </w:pPr>
            <w:r w:rsidRPr="002963CC">
              <w:rPr>
                <w:rFonts w:ascii="Times New Roman" w:eastAsia="Times New Roman" w:hAnsi="Times New Roman"/>
                <w:sz w:val="24"/>
                <w:szCs w:val="24"/>
                <w:lang w:eastAsia="ru-RU"/>
              </w:rPr>
              <w:t>В целях установления:</w:t>
            </w:r>
          </w:p>
          <w:p w14:paraId="2B16166F" w14:textId="77777777" w:rsidR="002963CC" w:rsidRPr="002963CC" w:rsidRDefault="002963CC" w:rsidP="00F4638A">
            <w:pPr>
              <w:spacing w:after="0" w:line="240" w:lineRule="auto"/>
              <w:ind w:firstLine="605"/>
              <w:jc w:val="both"/>
              <w:rPr>
                <w:rFonts w:ascii="Times New Roman" w:eastAsia="Times New Roman" w:hAnsi="Times New Roman"/>
                <w:sz w:val="24"/>
                <w:szCs w:val="24"/>
                <w:lang w:eastAsia="ru-RU"/>
              </w:rPr>
            </w:pPr>
            <w:r w:rsidRPr="002963CC">
              <w:rPr>
                <w:rFonts w:ascii="Times New Roman" w:eastAsia="Times New Roman" w:hAnsi="Times New Roman"/>
                <w:sz w:val="24"/>
                <w:szCs w:val="24"/>
                <w:lang w:eastAsia="ru-RU"/>
              </w:rPr>
              <w:t>а) ограничения по освобождению от отчислений на воспроизводство минерально-сырьевой базы в размере фактически понесенных природопользователем затрат на разведку месторождений или в размере возмещения суммы средств, ранее затраченных государством на поиск и разведку соответствующего количества запасов полезных ископаемых;</w:t>
            </w:r>
          </w:p>
          <w:p w14:paraId="0967718D" w14:textId="77777777" w:rsidR="002803F8" w:rsidRPr="00F4638A" w:rsidRDefault="002963CC" w:rsidP="00F4638A">
            <w:pPr>
              <w:spacing w:after="0" w:line="240" w:lineRule="auto"/>
              <w:ind w:left="127" w:right="126" w:hanging="15"/>
              <w:jc w:val="both"/>
              <w:rPr>
                <w:rFonts w:ascii="Times New Roman" w:hAnsi="Times New Roman"/>
                <w:color w:val="000000"/>
                <w:sz w:val="24"/>
                <w:szCs w:val="24"/>
                <w:lang w:eastAsia="ru-RU"/>
              </w:rPr>
            </w:pPr>
            <w:r w:rsidRPr="00F4638A">
              <w:rPr>
                <w:rFonts w:ascii="Times New Roman" w:eastAsia="Times New Roman" w:hAnsi="Times New Roman"/>
                <w:sz w:val="24"/>
                <w:szCs w:val="24"/>
                <w:lang w:eastAsia="ru-RU"/>
              </w:rPr>
              <w:t>б) механизма реализации льготы в части предоставления налоговой преференции в виде уменьшения платежа за недропользование на сумму средств, направленных на рекультивацию земель, но не более 30 процентов от суммы платежа</w:t>
            </w:r>
          </w:p>
        </w:tc>
        <w:tc>
          <w:tcPr>
            <w:tcW w:w="4276" w:type="dxa"/>
            <w:tcBorders>
              <w:top w:val="single" w:sz="4" w:space="0" w:color="auto"/>
              <w:left w:val="outset" w:sz="6" w:space="0" w:color="auto"/>
              <w:bottom w:val="single" w:sz="4" w:space="0" w:color="auto"/>
              <w:right w:val="outset" w:sz="6" w:space="0" w:color="auto"/>
            </w:tcBorders>
          </w:tcPr>
          <w:p w14:paraId="607BDDCD" w14:textId="77777777" w:rsidR="002963CC" w:rsidRPr="002963CC"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2963CC">
              <w:rPr>
                <w:rFonts w:ascii="Times New Roman" w:eastAsia="Times New Roman" w:hAnsi="Times New Roman"/>
                <w:bCs/>
                <w:color w:val="000000"/>
                <w:sz w:val="24"/>
                <w:szCs w:val="24"/>
                <w:lang w:eastAsia="ru-RU"/>
              </w:rPr>
              <w:t>Министерством финансов Приднестровской Молдавской Республики 7 декабря 2021 года был направлен запрос в адрес Министерства сельского хозяйства и природных ресурсов Приднестровской Молдавской Республики:</w:t>
            </w:r>
          </w:p>
          <w:p w14:paraId="0AF8E86D" w14:textId="77777777" w:rsidR="002963CC" w:rsidRPr="002963CC"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2963CC">
              <w:rPr>
                <w:rFonts w:ascii="Times New Roman" w:eastAsia="Times New Roman" w:hAnsi="Times New Roman"/>
                <w:bCs/>
                <w:color w:val="000000"/>
                <w:sz w:val="24"/>
                <w:szCs w:val="24"/>
                <w:lang w:eastAsia="ru-RU"/>
              </w:rPr>
              <w:t>а) о проведении анализа соотношения размера предоставленных и подлежащих предоставлению преференций недропользователям в виде полного освобождения от уплаты отчислений на воспроизводство минерально-сырьевой базы к понесенным недропользователем фактическим затратам (за счет собственных средств) на поиски и разведку разрабатываемых ими месторождений или к возмещенным недропользователем расходам государству на поиски и разведку соответствующего количества запасов полезных ископаемых, и предоставить соответствующую информацию по форме согласно приложению к настоящему письму;</w:t>
            </w:r>
          </w:p>
          <w:p w14:paraId="09F9671B" w14:textId="77777777" w:rsidR="002963CC" w:rsidRPr="002963CC"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2963CC">
              <w:rPr>
                <w:rFonts w:ascii="Times New Roman" w:eastAsia="Times New Roman" w:hAnsi="Times New Roman"/>
                <w:bCs/>
                <w:color w:val="000000"/>
                <w:sz w:val="24"/>
                <w:szCs w:val="24"/>
                <w:lang w:eastAsia="ru-RU"/>
              </w:rPr>
              <w:t xml:space="preserve">б) с учетом результатов анализа </w:t>
            </w:r>
            <w:proofErr w:type="spellStart"/>
            <w:r w:rsidRPr="002963CC">
              <w:rPr>
                <w:rFonts w:ascii="Times New Roman" w:eastAsia="Times New Roman" w:hAnsi="Times New Roman"/>
                <w:bCs/>
                <w:color w:val="000000"/>
                <w:sz w:val="24"/>
                <w:szCs w:val="24"/>
                <w:lang w:eastAsia="ru-RU"/>
              </w:rPr>
              <w:t>вышеобозначенной</w:t>
            </w:r>
            <w:proofErr w:type="spellEnd"/>
            <w:r w:rsidRPr="002963CC">
              <w:rPr>
                <w:rFonts w:ascii="Times New Roman" w:eastAsia="Times New Roman" w:hAnsi="Times New Roman"/>
                <w:bCs/>
                <w:color w:val="000000"/>
                <w:sz w:val="24"/>
                <w:szCs w:val="24"/>
                <w:lang w:eastAsia="ru-RU"/>
              </w:rPr>
              <w:t xml:space="preserve"> информации оценить целесообразность полного освобождения от уплаты отчислений на воспроизводство минерально-сырьевой базы независимо от размера понесенных недропользователем фактических затрат (за счет </w:t>
            </w:r>
            <w:r w:rsidRPr="002963CC">
              <w:rPr>
                <w:rFonts w:ascii="Times New Roman" w:eastAsia="Times New Roman" w:hAnsi="Times New Roman"/>
                <w:bCs/>
                <w:color w:val="000000"/>
                <w:sz w:val="24"/>
                <w:szCs w:val="24"/>
                <w:lang w:eastAsia="ru-RU"/>
              </w:rPr>
              <w:lastRenderedPageBreak/>
              <w:t>собственных средств) на поиски и разведку разрабатываемых ими месторождений или возмещенных недропользователем расходов государству на поиски и разведку соответствующего количества запасов полезных ископаемых.</w:t>
            </w:r>
          </w:p>
          <w:p w14:paraId="3FF5318D" w14:textId="77777777" w:rsidR="002963CC" w:rsidRPr="002963CC"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2963CC">
              <w:rPr>
                <w:rFonts w:ascii="Times New Roman" w:eastAsia="Times New Roman" w:hAnsi="Times New Roman"/>
                <w:bCs/>
                <w:color w:val="000000"/>
                <w:sz w:val="24"/>
                <w:szCs w:val="24"/>
                <w:lang w:eastAsia="ru-RU"/>
              </w:rPr>
              <w:t>Также Министерством финансов Приднестровской Молдавской Республики в адрес Министерства сельского хозяйства и природных ресурсов Приднестровской Молдавской Республики были направлены напоминания от 18 января 2022 года и 9 января 2023 года о предоставлении запрашиваемой информации с целью разработки данного проекта, однако соответствующие сведения в Министерство финансов ПМР не предоставлены.</w:t>
            </w:r>
          </w:p>
          <w:p w14:paraId="3C7AD7A6" w14:textId="77777777" w:rsidR="00404F71" w:rsidRPr="00F4638A" w:rsidRDefault="002963CC" w:rsidP="00F4638A">
            <w:pPr>
              <w:spacing w:after="0" w:line="240" w:lineRule="auto"/>
              <w:ind w:left="127" w:right="127"/>
              <w:jc w:val="both"/>
              <w:rPr>
                <w:rFonts w:ascii="Times New Roman" w:eastAsia="Times New Roman" w:hAnsi="Times New Roman"/>
                <w:bCs/>
                <w:color w:val="000000"/>
                <w:sz w:val="24"/>
                <w:szCs w:val="24"/>
                <w:lang w:eastAsia="ru-RU"/>
              </w:rPr>
            </w:pPr>
            <w:r w:rsidRPr="00F4638A">
              <w:rPr>
                <w:rFonts w:ascii="Times New Roman" w:eastAsia="Times New Roman" w:hAnsi="Times New Roman"/>
                <w:bCs/>
                <w:color w:val="000000"/>
                <w:sz w:val="24"/>
                <w:szCs w:val="24"/>
                <w:lang w:eastAsia="ru-RU"/>
              </w:rPr>
              <w:t>Таким образом, ввиду отсутствия финансово-экономического обоснования необходимости изменения соответствующих норм Закона Приднестровской Молдавской Республики «О платежах за загрязнение окружающей природной среды и пользование природными ресурсами», соответствующий проект закона в 2022 году не разрабатывался</w:t>
            </w:r>
          </w:p>
        </w:tc>
        <w:tc>
          <w:tcPr>
            <w:tcW w:w="2271" w:type="dxa"/>
            <w:tcBorders>
              <w:top w:val="single" w:sz="4" w:space="0" w:color="auto"/>
              <w:left w:val="outset" w:sz="6" w:space="0" w:color="auto"/>
              <w:bottom w:val="single" w:sz="4" w:space="0" w:color="auto"/>
            </w:tcBorders>
          </w:tcPr>
          <w:p w14:paraId="4FAFC495" w14:textId="77777777" w:rsidR="00404F71" w:rsidRPr="00F4638A" w:rsidRDefault="00F76D0D"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Государственная налоговая служба</w:t>
            </w:r>
          </w:p>
        </w:tc>
      </w:tr>
      <w:tr w:rsidR="002F3267" w:rsidRPr="00F4638A" w14:paraId="1CB7FFBB" w14:textId="77777777" w:rsidTr="00AE0EB9">
        <w:trPr>
          <w:trHeight w:val="65"/>
        </w:trPr>
        <w:tc>
          <w:tcPr>
            <w:tcW w:w="568" w:type="dxa"/>
            <w:tcBorders>
              <w:top w:val="single" w:sz="4" w:space="0" w:color="auto"/>
              <w:bottom w:val="single" w:sz="4" w:space="0" w:color="auto"/>
              <w:right w:val="outset" w:sz="6" w:space="0" w:color="auto"/>
            </w:tcBorders>
          </w:tcPr>
          <w:p w14:paraId="4410CE17" w14:textId="77777777" w:rsidR="002F3267"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9.</w:t>
            </w:r>
          </w:p>
        </w:tc>
        <w:tc>
          <w:tcPr>
            <w:tcW w:w="3804" w:type="dxa"/>
            <w:tcBorders>
              <w:top w:val="single" w:sz="4" w:space="0" w:color="auto"/>
              <w:left w:val="outset" w:sz="6" w:space="0" w:color="auto"/>
              <w:bottom w:val="single" w:sz="4" w:space="0" w:color="auto"/>
              <w:right w:val="outset" w:sz="6" w:space="0" w:color="auto"/>
            </w:tcBorders>
          </w:tcPr>
          <w:p w14:paraId="53BF1083" w14:textId="77777777" w:rsidR="002F3267" w:rsidRPr="00F4638A" w:rsidRDefault="002963CC" w:rsidP="00F4638A">
            <w:pPr>
              <w:spacing w:after="0" w:line="240" w:lineRule="auto"/>
              <w:ind w:left="127" w:right="127"/>
              <w:rPr>
                <w:rFonts w:ascii="Times New Roman" w:hAnsi="Times New Roman"/>
                <w:color w:val="000000"/>
                <w:sz w:val="24"/>
                <w:szCs w:val="24"/>
              </w:rPr>
            </w:pPr>
            <w:r w:rsidRPr="00F4638A">
              <w:rPr>
                <w:rFonts w:ascii="Times New Roman" w:eastAsia="Times New Roman" w:hAnsi="Times New Roman"/>
                <w:bCs/>
                <w:sz w:val="24"/>
                <w:szCs w:val="24"/>
                <w:lang w:eastAsia="ru-RU"/>
              </w:rPr>
              <w:t xml:space="preserve">Проект закона Приднестровской Молдавской Республики «О внесении дополнения в Закон </w:t>
            </w:r>
            <w:r w:rsidRPr="00F4638A">
              <w:rPr>
                <w:rFonts w:ascii="Times New Roman" w:eastAsia="Times New Roman" w:hAnsi="Times New Roman"/>
                <w:bCs/>
                <w:sz w:val="24"/>
                <w:szCs w:val="24"/>
                <w:lang w:eastAsia="ru-RU"/>
              </w:rPr>
              <w:lastRenderedPageBreak/>
              <w:t>Приднестровской Молдавской Республики «О плате за землю»</w:t>
            </w:r>
          </w:p>
        </w:tc>
        <w:tc>
          <w:tcPr>
            <w:tcW w:w="4961" w:type="dxa"/>
            <w:tcBorders>
              <w:top w:val="single" w:sz="4" w:space="0" w:color="auto"/>
              <w:left w:val="outset" w:sz="6" w:space="0" w:color="auto"/>
              <w:bottom w:val="single" w:sz="4" w:space="0" w:color="auto"/>
              <w:right w:val="outset" w:sz="6" w:space="0" w:color="auto"/>
            </w:tcBorders>
          </w:tcPr>
          <w:p w14:paraId="63E9485B" w14:textId="77777777" w:rsidR="002F3267" w:rsidRPr="00F4638A" w:rsidRDefault="002963CC" w:rsidP="00F4638A">
            <w:pPr>
              <w:pStyle w:val="a4"/>
              <w:ind w:left="127" w:right="126" w:hanging="15"/>
              <w:jc w:val="both"/>
              <w:rPr>
                <w:bCs/>
                <w:color w:val="000000"/>
              </w:rPr>
            </w:pPr>
            <w:r w:rsidRPr="00F4638A">
              <w:lastRenderedPageBreak/>
              <w:t xml:space="preserve">Урегулирование механизма предоставления налоговых льгот по земельному налогу за земли, предоставляемые во временное </w:t>
            </w:r>
            <w:r w:rsidRPr="00F4638A">
              <w:lastRenderedPageBreak/>
              <w:t>пользование гражданам, которые отведены потребительским кооперативам в общее пользование (дороги, проезды и так далее)</w:t>
            </w:r>
          </w:p>
        </w:tc>
        <w:tc>
          <w:tcPr>
            <w:tcW w:w="4276" w:type="dxa"/>
            <w:tcBorders>
              <w:top w:val="single" w:sz="4" w:space="0" w:color="auto"/>
              <w:left w:val="outset" w:sz="6" w:space="0" w:color="auto"/>
              <w:bottom w:val="single" w:sz="4" w:space="0" w:color="auto"/>
              <w:right w:val="outset" w:sz="6" w:space="0" w:color="auto"/>
            </w:tcBorders>
          </w:tcPr>
          <w:p w14:paraId="0789B1F0" w14:textId="77777777" w:rsidR="002963CC" w:rsidRPr="002963CC" w:rsidRDefault="002963CC" w:rsidP="00F4638A">
            <w:pPr>
              <w:spacing w:after="0" w:line="240" w:lineRule="auto"/>
              <w:ind w:firstLine="605"/>
              <w:jc w:val="both"/>
              <w:rPr>
                <w:rFonts w:ascii="Times New Roman" w:eastAsia="Times New Roman" w:hAnsi="Times New Roman"/>
                <w:bCs/>
                <w:sz w:val="24"/>
                <w:szCs w:val="24"/>
                <w:lang w:eastAsia="ru-RU"/>
              </w:rPr>
            </w:pPr>
            <w:r w:rsidRPr="002963CC">
              <w:rPr>
                <w:rFonts w:ascii="Times New Roman" w:eastAsia="Times New Roman" w:hAnsi="Times New Roman"/>
                <w:bCs/>
                <w:sz w:val="24"/>
                <w:szCs w:val="24"/>
                <w:lang w:eastAsia="ru-RU"/>
              </w:rPr>
              <w:lastRenderedPageBreak/>
              <w:t xml:space="preserve">В процессе подготовки соответствующей законодательной инициативы Министерством финансов </w:t>
            </w:r>
            <w:r w:rsidRPr="002963CC">
              <w:rPr>
                <w:rFonts w:ascii="Times New Roman" w:eastAsia="Times New Roman" w:hAnsi="Times New Roman"/>
                <w:bCs/>
                <w:sz w:val="24"/>
                <w:szCs w:val="24"/>
                <w:lang w:eastAsia="ru-RU"/>
              </w:rPr>
              <w:lastRenderedPageBreak/>
              <w:t>Приднестровской Молдавской Республики был проведен анализ по земельным участкам, предоставленным под многоквартирные жилые дома, в результате которого была выявлена различная практика налогообложения данных земельных участков в городах и районах республики.</w:t>
            </w:r>
          </w:p>
          <w:p w14:paraId="487C06B9" w14:textId="77777777" w:rsidR="002963CC" w:rsidRPr="002963CC" w:rsidRDefault="002963CC" w:rsidP="00F4638A">
            <w:pPr>
              <w:spacing w:after="0" w:line="240" w:lineRule="auto"/>
              <w:ind w:firstLine="605"/>
              <w:jc w:val="both"/>
              <w:rPr>
                <w:rFonts w:ascii="Times New Roman" w:eastAsia="Times New Roman" w:hAnsi="Times New Roman"/>
                <w:bCs/>
                <w:sz w:val="24"/>
                <w:szCs w:val="24"/>
                <w:lang w:eastAsia="ru-RU"/>
              </w:rPr>
            </w:pPr>
            <w:r w:rsidRPr="002963CC">
              <w:rPr>
                <w:rFonts w:ascii="Times New Roman" w:eastAsia="Times New Roman" w:hAnsi="Times New Roman"/>
                <w:bCs/>
                <w:sz w:val="24"/>
                <w:szCs w:val="24"/>
                <w:lang w:eastAsia="ru-RU"/>
              </w:rPr>
              <w:t>Согласно статье 33 Жилищного кодекса Приднестровской Молдавской Республики земельные участки под многоквартирными домами являются общим имуществом, но предоставленным в пользование юридическим лицам, при этом собственник помещений в многоквартирном жилом доме несет расходы на общее имущество. При этом в соответствии с пунктом 5 статьи 53 Земельного кодекса Приднестровской Молдавской Республики данные земельные участки находятся в общем совместном пользовании, не в общем долевом.</w:t>
            </w:r>
          </w:p>
          <w:p w14:paraId="591ACC6F" w14:textId="77777777" w:rsidR="002963CC" w:rsidRPr="002963CC" w:rsidRDefault="002963CC" w:rsidP="00F4638A">
            <w:pPr>
              <w:spacing w:after="0" w:line="240" w:lineRule="auto"/>
              <w:ind w:firstLine="605"/>
              <w:jc w:val="both"/>
              <w:rPr>
                <w:rFonts w:ascii="Times New Roman" w:eastAsia="Times New Roman" w:hAnsi="Times New Roman"/>
                <w:bCs/>
                <w:sz w:val="24"/>
                <w:szCs w:val="24"/>
                <w:lang w:eastAsia="ru-RU"/>
              </w:rPr>
            </w:pPr>
            <w:r w:rsidRPr="002963CC">
              <w:rPr>
                <w:rFonts w:ascii="Times New Roman" w:eastAsia="Times New Roman" w:hAnsi="Times New Roman"/>
                <w:bCs/>
                <w:sz w:val="24"/>
                <w:szCs w:val="24"/>
                <w:lang w:eastAsia="ru-RU"/>
              </w:rPr>
              <w:t>В связи с этим была запрошена детальная информация, касающаяся исключения из объектов налогообложения земельных участков под многоквартирными жилыми домами, для проведения дополнительного анализа и расчета предполагаемых потерь в случае принятия данной нормы.</w:t>
            </w:r>
          </w:p>
          <w:p w14:paraId="7421A75F" w14:textId="77777777" w:rsidR="002F3267" w:rsidRPr="00F4638A" w:rsidRDefault="002963CC" w:rsidP="00F4638A">
            <w:pPr>
              <w:pStyle w:val="a4"/>
              <w:ind w:left="127" w:right="127"/>
              <w:jc w:val="both"/>
              <w:rPr>
                <w:bCs/>
                <w:color w:val="000000"/>
              </w:rPr>
            </w:pPr>
            <w:r w:rsidRPr="00F4638A">
              <w:rPr>
                <w:bCs/>
              </w:rPr>
              <w:t xml:space="preserve">Таким образом, ввиду отсутствия финансово-экономического </w:t>
            </w:r>
            <w:r w:rsidRPr="00F4638A">
              <w:rPr>
                <w:bCs/>
              </w:rPr>
              <w:lastRenderedPageBreak/>
              <w:t>обоснования необходимости изменения соответствующих норм Закона Приднестровской Молдавской Республики «О плате за землю», соответствующий проект закона в 2022 году не разрабатывался.</w:t>
            </w:r>
          </w:p>
        </w:tc>
        <w:tc>
          <w:tcPr>
            <w:tcW w:w="2271" w:type="dxa"/>
            <w:tcBorders>
              <w:top w:val="single" w:sz="4" w:space="0" w:color="auto"/>
              <w:left w:val="outset" w:sz="6" w:space="0" w:color="auto"/>
              <w:bottom w:val="single" w:sz="4" w:space="0" w:color="auto"/>
            </w:tcBorders>
          </w:tcPr>
          <w:p w14:paraId="4A1EDAAD" w14:textId="77777777" w:rsidR="002F3267" w:rsidRPr="00F4638A" w:rsidRDefault="00F76D0D"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lastRenderedPageBreak/>
              <w:t>Государственная налоговая служба</w:t>
            </w:r>
          </w:p>
        </w:tc>
      </w:tr>
      <w:tr w:rsidR="002F3267" w:rsidRPr="00F4638A" w14:paraId="6EDF0C1B" w14:textId="77777777" w:rsidTr="00AE0EB9">
        <w:trPr>
          <w:trHeight w:val="120"/>
        </w:trPr>
        <w:tc>
          <w:tcPr>
            <w:tcW w:w="568" w:type="dxa"/>
            <w:tcBorders>
              <w:top w:val="single" w:sz="4" w:space="0" w:color="auto"/>
              <w:bottom w:val="single" w:sz="4" w:space="0" w:color="auto"/>
              <w:right w:val="outset" w:sz="6" w:space="0" w:color="auto"/>
            </w:tcBorders>
          </w:tcPr>
          <w:p w14:paraId="59DA7D74" w14:textId="77777777" w:rsidR="002F3267"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10.</w:t>
            </w:r>
          </w:p>
        </w:tc>
        <w:tc>
          <w:tcPr>
            <w:tcW w:w="3804" w:type="dxa"/>
            <w:tcBorders>
              <w:top w:val="single" w:sz="4" w:space="0" w:color="auto"/>
              <w:left w:val="outset" w:sz="6" w:space="0" w:color="auto"/>
              <w:bottom w:val="single" w:sz="4" w:space="0" w:color="auto"/>
              <w:right w:val="outset" w:sz="6" w:space="0" w:color="auto"/>
            </w:tcBorders>
          </w:tcPr>
          <w:p w14:paraId="2E0BA0C9" w14:textId="77777777" w:rsidR="009875B5" w:rsidRPr="009875B5" w:rsidRDefault="009875B5" w:rsidP="00F4638A">
            <w:pPr>
              <w:spacing w:after="0" w:line="240" w:lineRule="auto"/>
              <w:ind w:left="127" w:right="127"/>
              <w:rPr>
                <w:rFonts w:ascii="Times New Roman" w:hAnsi="Times New Roman"/>
                <w:color w:val="000000"/>
                <w:sz w:val="24"/>
                <w:szCs w:val="24"/>
              </w:rPr>
            </w:pPr>
            <w:r w:rsidRPr="009875B5">
              <w:rPr>
                <w:rFonts w:ascii="Times New Roman" w:hAnsi="Times New Roman"/>
                <w:color w:val="000000"/>
                <w:sz w:val="24"/>
                <w:szCs w:val="24"/>
              </w:rPr>
              <w:t xml:space="preserve">проект закона Приднестровской Молдавской Республики «О внесении изменения в Закон Приднестровской Молдавской Республики «О налоге на доходы организаций»           </w:t>
            </w:r>
          </w:p>
          <w:p w14:paraId="0F240A1A" w14:textId="77777777" w:rsidR="002F3267" w:rsidRPr="00F4638A" w:rsidRDefault="009875B5" w:rsidP="00F4638A">
            <w:pPr>
              <w:spacing w:after="0" w:line="240" w:lineRule="auto"/>
              <w:ind w:left="127" w:right="127"/>
              <w:rPr>
                <w:rFonts w:ascii="Times New Roman" w:hAnsi="Times New Roman"/>
                <w:color w:val="000000"/>
                <w:sz w:val="24"/>
                <w:szCs w:val="24"/>
              </w:rPr>
            </w:pPr>
            <w:r w:rsidRPr="00F4638A">
              <w:rPr>
                <w:rFonts w:ascii="Times New Roman" w:hAnsi="Times New Roman"/>
                <w:color w:val="000000"/>
                <w:sz w:val="24"/>
                <w:szCs w:val="24"/>
              </w:rPr>
              <w:t xml:space="preserve">                                                       </w:t>
            </w:r>
          </w:p>
        </w:tc>
        <w:tc>
          <w:tcPr>
            <w:tcW w:w="4961" w:type="dxa"/>
            <w:tcBorders>
              <w:top w:val="single" w:sz="4" w:space="0" w:color="auto"/>
              <w:left w:val="outset" w:sz="6" w:space="0" w:color="auto"/>
              <w:bottom w:val="single" w:sz="4" w:space="0" w:color="auto"/>
              <w:right w:val="outset" w:sz="6" w:space="0" w:color="auto"/>
            </w:tcBorders>
          </w:tcPr>
          <w:p w14:paraId="74A43B11" w14:textId="77777777" w:rsidR="009875B5" w:rsidRPr="00F4638A" w:rsidRDefault="009875B5" w:rsidP="00F4638A">
            <w:pPr>
              <w:spacing w:after="0" w:line="240" w:lineRule="auto"/>
              <w:ind w:firstLine="605"/>
              <w:jc w:val="both"/>
              <w:rPr>
                <w:rFonts w:ascii="Times New Roman" w:eastAsia="Times New Roman" w:hAnsi="Times New Roman"/>
                <w:sz w:val="24"/>
                <w:szCs w:val="24"/>
                <w:lang w:eastAsia="ru-RU"/>
              </w:rPr>
            </w:pPr>
            <w:r w:rsidRPr="009875B5">
              <w:rPr>
                <w:rFonts w:ascii="Times New Roman" w:eastAsia="Times New Roman" w:hAnsi="Times New Roman"/>
                <w:sz w:val="24"/>
                <w:szCs w:val="24"/>
                <w:lang w:eastAsia="ru-RU"/>
              </w:rPr>
              <w:t xml:space="preserve">Предусматривал установление особенностей налогообложения налогом на доходы организаций для иностранных организаций, не имеющих постоянное представительство в Приднестровской Молдавской Республике, осуществляющих деятельность на территории Приднестровской Молдавской Республики путем заключения агентского договора с хозяйствующим субъектом Приднестровья. В результате данных взаимоотношений производилась продукция, которая экспортировалась за пределы ПМР и доход от реализации готовой продукции образовывался, и как следствие, налогообложение осуществлялось за пределами ПМР, следовательно доход на территории ПМР не извлекался. </w:t>
            </w:r>
          </w:p>
          <w:p w14:paraId="5B7B0125" w14:textId="77777777" w:rsidR="002F3267" w:rsidRPr="00F4638A" w:rsidRDefault="009875B5" w:rsidP="00F4638A">
            <w:pPr>
              <w:spacing w:after="0" w:line="240" w:lineRule="auto"/>
              <w:ind w:firstLine="605"/>
              <w:jc w:val="both"/>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Целью разработки проекта являлось привлечение к налогообложению иностранных организаций для создания равных условий осуществления деятельности с отечественными организациями, а также увеличения доходов бюджета</w:t>
            </w:r>
          </w:p>
        </w:tc>
        <w:tc>
          <w:tcPr>
            <w:tcW w:w="4276" w:type="dxa"/>
            <w:tcBorders>
              <w:top w:val="single" w:sz="4" w:space="0" w:color="auto"/>
              <w:left w:val="outset" w:sz="6" w:space="0" w:color="auto"/>
              <w:bottom w:val="single" w:sz="4" w:space="0" w:color="auto"/>
              <w:right w:val="outset" w:sz="6" w:space="0" w:color="auto"/>
            </w:tcBorders>
          </w:tcPr>
          <w:p w14:paraId="18E7DFF4" w14:textId="77777777" w:rsidR="002F3267" w:rsidRPr="00F4638A" w:rsidRDefault="009875B5" w:rsidP="00F4638A">
            <w:pPr>
              <w:spacing w:after="0" w:line="240" w:lineRule="auto"/>
              <w:ind w:left="127" w:right="127"/>
              <w:jc w:val="both"/>
              <w:rPr>
                <w:rFonts w:ascii="Times New Roman" w:hAnsi="Times New Roman"/>
                <w:color w:val="000000"/>
                <w:sz w:val="24"/>
                <w:szCs w:val="24"/>
              </w:rPr>
            </w:pPr>
            <w:r w:rsidRPr="00F4638A">
              <w:rPr>
                <w:rFonts w:ascii="Times New Roman" w:eastAsia="Times New Roman" w:hAnsi="Times New Roman"/>
                <w:bCs/>
                <w:sz w:val="24"/>
                <w:szCs w:val="24"/>
                <w:lang w:eastAsia="ru-RU"/>
              </w:rPr>
              <w:t xml:space="preserve">В процессе подготовки соответствующей законодательной инициативы территориальными налоговыми инспекциями был проведен анализ проблематики налогообложения доходов иностранных организаций, получаемых от осуществления деятельности на территории Приднестровской Молдавской Республики по агентским договорам, в результате которого выявлено отсутствие в настоящее время случаев осуществления иностранными организациями деятельности на территории Приднестровской Молдавской Республики и получения доходов, с которых не уплачены налоги на территории Приднестровской Молдавской Республики. Таким образом, ввиду отсутствия финансово-экономического обоснования необходимости изменения соответствующих норм Закона Приднестровской Молдавской Республики «О налоге на доходы организаций», соответствующий </w:t>
            </w:r>
            <w:r w:rsidRPr="00F4638A">
              <w:rPr>
                <w:rFonts w:ascii="Times New Roman" w:eastAsia="Times New Roman" w:hAnsi="Times New Roman"/>
                <w:bCs/>
                <w:sz w:val="24"/>
                <w:szCs w:val="24"/>
                <w:lang w:eastAsia="ru-RU"/>
              </w:rPr>
              <w:lastRenderedPageBreak/>
              <w:t>проекта закона в 2022 году не разрабатывался ввиду его неактуальности.</w:t>
            </w:r>
          </w:p>
        </w:tc>
        <w:tc>
          <w:tcPr>
            <w:tcW w:w="2271" w:type="dxa"/>
            <w:tcBorders>
              <w:top w:val="single" w:sz="4" w:space="0" w:color="auto"/>
              <w:left w:val="outset" w:sz="6" w:space="0" w:color="auto"/>
              <w:bottom w:val="single" w:sz="4" w:space="0" w:color="auto"/>
            </w:tcBorders>
          </w:tcPr>
          <w:p w14:paraId="1287629E" w14:textId="77777777" w:rsidR="002F3267" w:rsidRPr="00F4638A" w:rsidRDefault="00F76D0D"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lastRenderedPageBreak/>
              <w:t>Государственная налоговая служба</w:t>
            </w:r>
          </w:p>
        </w:tc>
      </w:tr>
      <w:tr w:rsidR="002F3267" w:rsidRPr="00F4638A" w14:paraId="5648E41C" w14:textId="77777777" w:rsidTr="00AE0EB9">
        <w:trPr>
          <w:trHeight w:val="164"/>
        </w:trPr>
        <w:tc>
          <w:tcPr>
            <w:tcW w:w="568" w:type="dxa"/>
            <w:tcBorders>
              <w:top w:val="single" w:sz="4" w:space="0" w:color="auto"/>
              <w:bottom w:val="single" w:sz="4" w:space="0" w:color="auto"/>
              <w:right w:val="outset" w:sz="6" w:space="0" w:color="auto"/>
            </w:tcBorders>
          </w:tcPr>
          <w:p w14:paraId="7DE0574C" w14:textId="77777777" w:rsidR="002F3267" w:rsidRPr="00F4638A" w:rsidRDefault="002D2D4E"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11.</w:t>
            </w:r>
          </w:p>
        </w:tc>
        <w:tc>
          <w:tcPr>
            <w:tcW w:w="3804" w:type="dxa"/>
            <w:tcBorders>
              <w:top w:val="single" w:sz="4" w:space="0" w:color="auto"/>
              <w:left w:val="outset" w:sz="6" w:space="0" w:color="auto"/>
              <w:bottom w:val="single" w:sz="4" w:space="0" w:color="auto"/>
              <w:right w:val="outset" w:sz="6" w:space="0" w:color="auto"/>
            </w:tcBorders>
          </w:tcPr>
          <w:p w14:paraId="2282099A" w14:textId="77777777" w:rsidR="002F3267" w:rsidRPr="00F4638A" w:rsidRDefault="009875B5" w:rsidP="00F4638A">
            <w:pPr>
              <w:spacing w:after="0" w:line="240" w:lineRule="auto"/>
              <w:ind w:left="127" w:right="127"/>
              <w:rPr>
                <w:rFonts w:ascii="Times New Roman" w:hAnsi="Times New Roman"/>
                <w:color w:val="000000"/>
                <w:sz w:val="24"/>
                <w:szCs w:val="24"/>
              </w:rPr>
            </w:pPr>
            <w:r w:rsidRPr="00F4638A">
              <w:rPr>
                <w:rFonts w:ascii="Times New Roman" w:eastAsia="Times New Roman" w:hAnsi="Times New Roman"/>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 подоходном налоге с физических лиц»</w:t>
            </w:r>
          </w:p>
        </w:tc>
        <w:tc>
          <w:tcPr>
            <w:tcW w:w="4961" w:type="dxa"/>
            <w:tcBorders>
              <w:top w:val="single" w:sz="4" w:space="0" w:color="auto"/>
              <w:left w:val="outset" w:sz="6" w:space="0" w:color="auto"/>
              <w:bottom w:val="single" w:sz="4" w:space="0" w:color="auto"/>
              <w:right w:val="outset" w:sz="6" w:space="0" w:color="auto"/>
            </w:tcBorders>
          </w:tcPr>
          <w:p w14:paraId="71B730AF" w14:textId="77777777" w:rsidR="009875B5" w:rsidRPr="009875B5" w:rsidRDefault="009875B5" w:rsidP="00F4638A">
            <w:pPr>
              <w:spacing w:after="0" w:line="240" w:lineRule="auto"/>
              <w:ind w:firstLine="605"/>
              <w:jc w:val="both"/>
              <w:rPr>
                <w:rFonts w:ascii="Times New Roman" w:eastAsia="Times New Roman" w:hAnsi="Times New Roman"/>
                <w:sz w:val="24"/>
                <w:szCs w:val="24"/>
                <w:lang w:eastAsia="ru-RU"/>
              </w:rPr>
            </w:pPr>
            <w:r w:rsidRPr="009875B5">
              <w:rPr>
                <w:rFonts w:ascii="Times New Roman" w:eastAsia="Times New Roman" w:hAnsi="Times New Roman"/>
                <w:sz w:val="24"/>
                <w:szCs w:val="24"/>
                <w:lang w:eastAsia="ru-RU"/>
              </w:rPr>
              <w:t>Направлен на усовершенствование механизма декларирования доходов физических лиц, в том числе проверки налоговыми органами деклараций о доходах физических лиц, а также увеличение периода, в течение которого физическое лицо вправе воспользоваться имущественным налоговым вычетом при приобретении жилья.</w:t>
            </w:r>
          </w:p>
          <w:p w14:paraId="1BD39E51" w14:textId="77777777" w:rsidR="002F3267" w:rsidRPr="00F4638A" w:rsidRDefault="002F3267" w:rsidP="00F4638A">
            <w:pPr>
              <w:spacing w:after="0" w:line="240" w:lineRule="auto"/>
              <w:ind w:left="127" w:right="126" w:hanging="15"/>
              <w:jc w:val="both"/>
              <w:rPr>
                <w:rFonts w:ascii="Times New Roman" w:hAnsi="Times New Roman"/>
                <w:color w:val="000000"/>
                <w:sz w:val="24"/>
                <w:szCs w:val="24"/>
              </w:rPr>
            </w:pPr>
          </w:p>
        </w:tc>
        <w:tc>
          <w:tcPr>
            <w:tcW w:w="4276" w:type="dxa"/>
            <w:tcBorders>
              <w:top w:val="single" w:sz="4" w:space="0" w:color="auto"/>
              <w:left w:val="outset" w:sz="6" w:space="0" w:color="auto"/>
              <w:bottom w:val="single" w:sz="4" w:space="0" w:color="auto"/>
              <w:right w:val="outset" w:sz="6" w:space="0" w:color="auto"/>
            </w:tcBorders>
          </w:tcPr>
          <w:p w14:paraId="206D3CE7" w14:textId="77777777" w:rsidR="009875B5" w:rsidRPr="00F4638A" w:rsidRDefault="009875B5" w:rsidP="00F4638A">
            <w:pPr>
              <w:spacing w:after="0" w:line="240" w:lineRule="auto"/>
              <w:ind w:left="127" w:right="127"/>
              <w:jc w:val="both"/>
              <w:rPr>
                <w:rFonts w:ascii="Times New Roman" w:hAnsi="Times New Roman"/>
                <w:color w:val="000000"/>
                <w:sz w:val="24"/>
                <w:szCs w:val="24"/>
              </w:rPr>
            </w:pPr>
            <w:r w:rsidRPr="00F4638A">
              <w:rPr>
                <w:rFonts w:ascii="Times New Roman" w:hAnsi="Times New Roman"/>
                <w:color w:val="000000"/>
                <w:sz w:val="24"/>
                <w:szCs w:val="24"/>
              </w:rPr>
              <w:t>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28 июня 2022 года №153-ЗИ-VII «О внесении изменений в Закон Приднестровской Молдавской Республики «О подоходном налоге с физических лиц» (САЗ 22-25), предусматривающий увеличение периода, в течение которого физическое лицо вправе воспользоваться имущественным налоговым вычетом при приобретении жилья.</w:t>
            </w:r>
          </w:p>
          <w:p w14:paraId="19C63B98" w14:textId="77777777" w:rsidR="002F3267" w:rsidRPr="00F4638A" w:rsidRDefault="009875B5" w:rsidP="00F4638A">
            <w:pPr>
              <w:spacing w:after="0" w:line="240" w:lineRule="auto"/>
              <w:ind w:left="127" w:right="127"/>
              <w:jc w:val="both"/>
              <w:rPr>
                <w:rFonts w:ascii="Times New Roman" w:hAnsi="Times New Roman"/>
                <w:color w:val="000000"/>
                <w:sz w:val="24"/>
                <w:szCs w:val="24"/>
              </w:rPr>
            </w:pPr>
            <w:r w:rsidRPr="00F4638A">
              <w:rPr>
                <w:rFonts w:ascii="Times New Roman" w:hAnsi="Times New Roman"/>
                <w:color w:val="000000"/>
                <w:sz w:val="24"/>
                <w:szCs w:val="24"/>
              </w:rPr>
              <w:t xml:space="preserve">При этом вопрос усовершенствования механизма декларирования доходов физических лиц находится в проработке, соответствующий проект закона Приднестровской Молдавской Республики «О внесении изменения в Закон Приднестровской Молдавской Республики «О подоходном налоге с физических лиц» после прохождения процедуры согласования с заинтересованными министерствами и ведомствами Приднестровской Молдавской Республики будет внесен на рассмотрение Правительства Приднестровской Молдавской </w:t>
            </w:r>
            <w:r w:rsidRPr="00F4638A">
              <w:rPr>
                <w:rFonts w:ascii="Times New Roman" w:hAnsi="Times New Roman"/>
                <w:color w:val="000000"/>
                <w:sz w:val="24"/>
                <w:szCs w:val="24"/>
              </w:rPr>
              <w:lastRenderedPageBreak/>
              <w:t>Республики в рамках Плана законопроектной работы на 2023 год</w:t>
            </w:r>
          </w:p>
        </w:tc>
        <w:tc>
          <w:tcPr>
            <w:tcW w:w="2271" w:type="dxa"/>
            <w:tcBorders>
              <w:top w:val="single" w:sz="4" w:space="0" w:color="auto"/>
              <w:left w:val="outset" w:sz="6" w:space="0" w:color="auto"/>
              <w:bottom w:val="single" w:sz="4" w:space="0" w:color="auto"/>
            </w:tcBorders>
          </w:tcPr>
          <w:p w14:paraId="64E8E93E" w14:textId="77777777" w:rsidR="002F3267" w:rsidRPr="00F4638A" w:rsidRDefault="00F76D0D"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lastRenderedPageBreak/>
              <w:t>Государственная налоговая служба</w:t>
            </w:r>
          </w:p>
        </w:tc>
      </w:tr>
      <w:tr w:rsidR="002F3267" w:rsidRPr="00F4638A" w14:paraId="19CB3979" w14:textId="77777777" w:rsidTr="00AE0EB9">
        <w:trPr>
          <w:trHeight w:val="131"/>
        </w:trPr>
        <w:tc>
          <w:tcPr>
            <w:tcW w:w="568" w:type="dxa"/>
            <w:tcBorders>
              <w:top w:val="single" w:sz="4" w:space="0" w:color="auto"/>
              <w:bottom w:val="single" w:sz="4" w:space="0" w:color="auto"/>
              <w:right w:val="outset" w:sz="6" w:space="0" w:color="auto"/>
            </w:tcBorders>
          </w:tcPr>
          <w:p w14:paraId="4563F84A" w14:textId="77777777" w:rsidR="002F3267"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12.</w:t>
            </w:r>
          </w:p>
        </w:tc>
        <w:tc>
          <w:tcPr>
            <w:tcW w:w="3804" w:type="dxa"/>
            <w:tcBorders>
              <w:top w:val="single" w:sz="4" w:space="0" w:color="auto"/>
              <w:left w:val="outset" w:sz="6" w:space="0" w:color="auto"/>
              <w:bottom w:val="single" w:sz="4" w:space="0" w:color="auto"/>
              <w:right w:val="outset" w:sz="6" w:space="0" w:color="auto"/>
            </w:tcBorders>
          </w:tcPr>
          <w:p w14:paraId="2738FADD" w14:textId="77777777" w:rsidR="002F3267" w:rsidRPr="00F4638A" w:rsidRDefault="009875B5" w:rsidP="00F4638A">
            <w:pPr>
              <w:spacing w:after="0" w:line="240" w:lineRule="auto"/>
              <w:ind w:left="127" w:right="127"/>
              <w:rPr>
                <w:rFonts w:ascii="Times New Roman" w:hAnsi="Times New Roman"/>
                <w:color w:val="000000"/>
                <w:sz w:val="24"/>
                <w:szCs w:val="24"/>
              </w:rPr>
            </w:pPr>
            <w:r w:rsidRPr="00F4638A">
              <w:rPr>
                <w:rFonts w:ascii="Times New Roman" w:eastAsia="Times New Roman" w:hAnsi="Times New Roman"/>
                <w:sz w:val="24"/>
                <w:szCs w:val="24"/>
                <w:lang w:eastAsia="ru-RU"/>
              </w:rPr>
              <w:t>Проект закона Приднестровской Молдавской Республики «О внесении дополнения в Закон Приднестровской Молдавской Республики «Об основах налоговой системы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tcPr>
          <w:p w14:paraId="4FFCAACE" w14:textId="77777777" w:rsidR="002F3267" w:rsidRPr="00F4638A" w:rsidRDefault="009875B5" w:rsidP="00F4638A">
            <w:pPr>
              <w:pStyle w:val="a4"/>
              <w:ind w:left="127" w:right="126" w:hanging="15"/>
              <w:jc w:val="both"/>
              <w:rPr>
                <w:color w:val="000000"/>
              </w:rPr>
            </w:pPr>
            <w:r w:rsidRPr="00F4638A">
              <w:rPr>
                <w:color w:val="000000"/>
              </w:rPr>
              <w:t>Подготовлен в целях уточнения порядка исчисления срока для предоставления налогоплательщиком в налоговый орган несогласия с фактами, изложенными в акте мероприятия по контролю, в рабочих днях.</w:t>
            </w:r>
          </w:p>
        </w:tc>
        <w:tc>
          <w:tcPr>
            <w:tcW w:w="4276" w:type="dxa"/>
            <w:tcBorders>
              <w:top w:val="single" w:sz="4" w:space="0" w:color="auto"/>
              <w:left w:val="outset" w:sz="6" w:space="0" w:color="auto"/>
              <w:bottom w:val="single" w:sz="4" w:space="0" w:color="auto"/>
              <w:right w:val="outset" w:sz="6" w:space="0" w:color="auto"/>
            </w:tcBorders>
          </w:tcPr>
          <w:p w14:paraId="2B31755B" w14:textId="77777777" w:rsidR="002F3267" w:rsidRPr="00F4638A" w:rsidRDefault="009875B5" w:rsidP="00F4638A">
            <w:pPr>
              <w:tabs>
                <w:tab w:val="left" w:pos="1080"/>
                <w:tab w:val="left" w:pos="7950"/>
              </w:tabs>
              <w:spacing w:after="0" w:line="240" w:lineRule="auto"/>
              <w:ind w:left="127" w:right="127"/>
              <w:jc w:val="both"/>
              <w:rPr>
                <w:rFonts w:ascii="Times New Roman" w:hAnsi="Times New Roman"/>
                <w:color w:val="000000"/>
                <w:sz w:val="24"/>
                <w:szCs w:val="24"/>
              </w:rPr>
            </w:pPr>
            <w:r w:rsidRPr="009875B5">
              <w:rPr>
                <w:rFonts w:ascii="Times New Roman" w:hAnsi="Times New Roman"/>
                <w:color w:val="000000"/>
                <w:sz w:val="24"/>
                <w:szCs w:val="24"/>
              </w:rPr>
              <w:t>Данный законопроект 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6 декабря 2022 года № 343-ЗД-VII «О внесении дополнения в Закон Приднестровской Молдавской Республики «Об основах налоговой системы в Приднестровской Молдавской Республике».</w:t>
            </w:r>
          </w:p>
        </w:tc>
        <w:tc>
          <w:tcPr>
            <w:tcW w:w="2271" w:type="dxa"/>
            <w:tcBorders>
              <w:top w:val="single" w:sz="4" w:space="0" w:color="auto"/>
              <w:left w:val="outset" w:sz="6" w:space="0" w:color="auto"/>
              <w:bottom w:val="single" w:sz="4" w:space="0" w:color="auto"/>
            </w:tcBorders>
          </w:tcPr>
          <w:p w14:paraId="236FF9B4" w14:textId="77777777" w:rsidR="002F3267" w:rsidRPr="00F4638A" w:rsidRDefault="00F76D0D"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t>Государственная налоговая служба</w:t>
            </w:r>
          </w:p>
        </w:tc>
      </w:tr>
      <w:tr w:rsidR="002F3267" w:rsidRPr="00F4638A" w14:paraId="2F0C2795" w14:textId="77777777" w:rsidTr="00AE0EB9">
        <w:trPr>
          <w:trHeight w:val="164"/>
        </w:trPr>
        <w:tc>
          <w:tcPr>
            <w:tcW w:w="568" w:type="dxa"/>
            <w:tcBorders>
              <w:top w:val="single" w:sz="4" w:space="0" w:color="auto"/>
              <w:bottom w:val="single" w:sz="4" w:space="0" w:color="auto"/>
              <w:right w:val="outset" w:sz="6" w:space="0" w:color="auto"/>
            </w:tcBorders>
          </w:tcPr>
          <w:p w14:paraId="24688A96" w14:textId="77777777" w:rsidR="002F3267"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13.</w:t>
            </w:r>
          </w:p>
        </w:tc>
        <w:tc>
          <w:tcPr>
            <w:tcW w:w="3804" w:type="dxa"/>
            <w:tcBorders>
              <w:top w:val="single" w:sz="4" w:space="0" w:color="auto"/>
              <w:left w:val="outset" w:sz="6" w:space="0" w:color="auto"/>
              <w:bottom w:val="single" w:sz="4" w:space="0" w:color="auto"/>
              <w:right w:val="outset" w:sz="6" w:space="0" w:color="auto"/>
            </w:tcBorders>
          </w:tcPr>
          <w:p w14:paraId="599955BC" w14:textId="77777777" w:rsidR="002F3267" w:rsidRPr="00F4638A" w:rsidRDefault="00DB1F20" w:rsidP="00F4638A">
            <w:pPr>
              <w:pStyle w:val="a4"/>
              <w:ind w:left="127" w:right="127"/>
              <w:rPr>
                <w:color w:val="000000"/>
              </w:rPr>
            </w:pPr>
            <w:r w:rsidRPr="00F4638A">
              <w:t>Проект закона Приднестровской «О внесении изменений в Закон Приднестровской Молдавской Республики «О порядке проведения проверок при осуществлении государственного контроля (надзора)»</w:t>
            </w:r>
          </w:p>
        </w:tc>
        <w:tc>
          <w:tcPr>
            <w:tcW w:w="4961" w:type="dxa"/>
            <w:tcBorders>
              <w:top w:val="single" w:sz="4" w:space="0" w:color="auto"/>
              <w:left w:val="outset" w:sz="6" w:space="0" w:color="auto"/>
              <w:bottom w:val="single" w:sz="4" w:space="0" w:color="auto"/>
              <w:right w:val="outset" w:sz="6" w:space="0" w:color="auto"/>
            </w:tcBorders>
          </w:tcPr>
          <w:p w14:paraId="6A7B04CE" w14:textId="77777777" w:rsidR="002F3267" w:rsidRPr="00F4638A" w:rsidRDefault="00DB1F20" w:rsidP="00F4638A">
            <w:pPr>
              <w:spacing w:after="0" w:line="240" w:lineRule="auto"/>
              <w:ind w:left="127" w:right="126" w:hanging="15"/>
              <w:jc w:val="both"/>
              <w:rPr>
                <w:rFonts w:ascii="Times New Roman" w:hAnsi="Times New Roman"/>
                <w:color w:val="000000"/>
                <w:sz w:val="24"/>
                <w:szCs w:val="24"/>
              </w:rPr>
            </w:pPr>
            <w:r w:rsidRPr="00F4638A">
              <w:rPr>
                <w:rFonts w:ascii="Times New Roman" w:hAnsi="Times New Roman"/>
                <w:color w:val="000000"/>
                <w:sz w:val="24"/>
                <w:szCs w:val="24"/>
              </w:rPr>
              <w:t>Разработан в целях исчисления продолжительности проведения плановых и внеплановых мероприятий по контролю в рабочих днях.</w:t>
            </w:r>
          </w:p>
        </w:tc>
        <w:tc>
          <w:tcPr>
            <w:tcW w:w="4276" w:type="dxa"/>
            <w:tcBorders>
              <w:top w:val="single" w:sz="4" w:space="0" w:color="auto"/>
              <w:left w:val="outset" w:sz="6" w:space="0" w:color="auto"/>
              <w:bottom w:val="single" w:sz="4" w:space="0" w:color="auto"/>
              <w:right w:val="outset" w:sz="6" w:space="0" w:color="auto"/>
            </w:tcBorders>
          </w:tcPr>
          <w:p w14:paraId="0C74482D" w14:textId="77777777" w:rsidR="002F3267" w:rsidRPr="00F4638A" w:rsidRDefault="009875B5" w:rsidP="00F4638A">
            <w:pPr>
              <w:autoSpaceDE w:val="0"/>
              <w:autoSpaceDN w:val="0"/>
              <w:adjustRightInd w:val="0"/>
              <w:spacing w:after="0" w:line="240" w:lineRule="auto"/>
              <w:jc w:val="both"/>
              <w:rPr>
                <w:rFonts w:ascii="Times New Roman" w:hAnsi="Times New Roman"/>
                <w:color w:val="000000"/>
                <w:sz w:val="24"/>
                <w:szCs w:val="24"/>
              </w:rPr>
            </w:pPr>
            <w:r w:rsidRPr="00F4638A">
              <w:rPr>
                <w:rFonts w:ascii="Times New Roman" w:eastAsia="Times New Roman" w:hAnsi="Times New Roman"/>
                <w:color w:val="000000"/>
                <w:sz w:val="24"/>
                <w:szCs w:val="24"/>
                <w:lang w:eastAsia="ru-RU"/>
              </w:rPr>
              <w:t xml:space="preserve"> </w:t>
            </w:r>
            <w:r w:rsidR="00DB1F20" w:rsidRPr="00F4638A">
              <w:rPr>
                <w:rFonts w:ascii="Times New Roman" w:eastAsia="Times New Roman" w:hAnsi="Times New Roman"/>
                <w:sz w:val="24"/>
                <w:szCs w:val="24"/>
                <w:lang w:eastAsia="ru-RU"/>
              </w:rPr>
              <w:t>Данный проект был возвращен Правительством Приднестровской Молдавской Республики и по согласованию с Общественным советом при Министерстве финансов Приднестровской Молдавской Республики было принято решение о нецелесообразности его принятия.</w:t>
            </w:r>
          </w:p>
        </w:tc>
        <w:tc>
          <w:tcPr>
            <w:tcW w:w="2271" w:type="dxa"/>
            <w:tcBorders>
              <w:top w:val="single" w:sz="4" w:space="0" w:color="auto"/>
              <w:left w:val="outset" w:sz="6" w:space="0" w:color="auto"/>
              <w:bottom w:val="single" w:sz="4" w:space="0" w:color="auto"/>
            </w:tcBorders>
          </w:tcPr>
          <w:p w14:paraId="6401AB0E" w14:textId="77777777" w:rsidR="002F3267" w:rsidRPr="00F4638A" w:rsidRDefault="00F76D0D"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t>Государственная налоговая служба</w:t>
            </w:r>
          </w:p>
        </w:tc>
      </w:tr>
      <w:tr w:rsidR="002F3267" w:rsidRPr="00F4638A" w14:paraId="10E4268F" w14:textId="77777777" w:rsidTr="00AE0EB9">
        <w:trPr>
          <w:trHeight w:val="196"/>
        </w:trPr>
        <w:tc>
          <w:tcPr>
            <w:tcW w:w="568" w:type="dxa"/>
            <w:tcBorders>
              <w:top w:val="single" w:sz="4" w:space="0" w:color="auto"/>
              <w:bottom w:val="single" w:sz="4" w:space="0" w:color="auto"/>
              <w:right w:val="outset" w:sz="6" w:space="0" w:color="auto"/>
            </w:tcBorders>
          </w:tcPr>
          <w:p w14:paraId="00573D66" w14:textId="77777777" w:rsidR="002F3267"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14.</w:t>
            </w:r>
          </w:p>
        </w:tc>
        <w:tc>
          <w:tcPr>
            <w:tcW w:w="3804" w:type="dxa"/>
            <w:tcBorders>
              <w:top w:val="single" w:sz="4" w:space="0" w:color="auto"/>
              <w:left w:val="outset" w:sz="6" w:space="0" w:color="auto"/>
              <w:bottom w:val="single" w:sz="4" w:space="0" w:color="auto"/>
              <w:right w:val="outset" w:sz="6" w:space="0" w:color="auto"/>
            </w:tcBorders>
          </w:tcPr>
          <w:p w14:paraId="2DDB235C" w14:textId="77777777" w:rsidR="002F3267" w:rsidRPr="00F4638A" w:rsidRDefault="00DB1F20" w:rsidP="00F4638A">
            <w:pPr>
              <w:pStyle w:val="a4"/>
              <w:ind w:left="127" w:right="127"/>
              <w:rPr>
                <w:color w:val="000000"/>
              </w:rPr>
            </w:pPr>
            <w:r w:rsidRPr="00F4638A">
              <w:rPr>
                <w:bCs/>
              </w:rPr>
              <w:t xml:space="preserve">Проект закона Приднестровской Молдавской Республики «О внесении изменения в Закон Приднестровской Молдавской Республики «Специальный налоговый режим – о самозанятых лицах», проект закона Приднестровской Молдавской Республики «О внесении изменений в Закон Приднестровской Молдавской Республики «Специальный </w:t>
            </w:r>
            <w:r w:rsidRPr="00F4638A">
              <w:rPr>
                <w:bCs/>
              </w:rPr>
              <w:lastRenderedPageBreak/>
              <w:t>налоговый режим – патентная система налогообложения»,</w:t>
            </w:r>
            <w:r w:rsidRPr="00F4638A">
              <w:t xml:space="preserve"> </w:t>
            </w:r>
            <w:r w:rsidRPr="00F4638A">
              <w:rPr>
                <w:bCs/>
              </w:rPr>
              <w:t>«О внесении изменения в Закон Приднестровской Молдавской Республики «Специальный налоговый режим – упрощенная система налогообложения»</w:t>
            </w:r>
          </w:p>
        </w:tc>
        <w:tc>
          <w:tcPr>
            <w:tcW w:w="4961" w:type="dxa"/>
            <w:tcBorders>
              <w:top w:val="single" w:sz="4" w:space="0" w:color="auto"/>
              <w:left w:val="outset" w:sz="6" w:space="0" w:color="auto"/>
              <w:bottom w:val="single" w:sz="4" w:space="0" w:color="auto"/>
              <w:right w:val="outset" w:sz="6" w:space="0" w:color="auto"/>
            </w:tcBorders>
          </w:tcPr>
          <w:p w14:paraId="4AE847D4" w14:textId="77777777" w:rsidR="00DB1F20" w:rsidRPr="00DB1F20" w:rsidRDefault="00DB1F20" w:rsidP="00F4638A">
            <w:pPr>
              <w:spacing w:after="0" w:line="240" w:lineRule="auto"/>
              <w:ind w:firstLine="709"/>
              <w:jc w:val="both"/>
              <w:rPr>
                <w:rFonts w:ascii="Times New Roman" w:eastAsia="Times New Roman" w:hAnsi="Times New Roman"/>
                <w:sz w:val="24"/>
                <w:szCs w:val="24"/>
                <w:lang w:eastAsia="ru-RU"/>
              </w:rPr>
            </w:pPr>
            <w:r w:rsidRPr="00DB1F20">
              <w:rPr>
                <w:rFonts w:ascii="Times New Roman" w:eastAsia="Times New Roman" w:hAnsi="Times New Roman"/>
                <w:sz w:val="24"/>
                <w:szCs w:val="24"/>
                <w:lang w:eastAsia="ru-RU"/>
              </w:rPr>
              <w:lastRenderedPageBreak/>
              <w:t>Разработаны в целях защиты прав и свобод человека, а также формирования благоприятных условий для осуществления предпринимательской деятельности и совершенствования законодательных норм, в части предоставления льгот по уплате налоговых платежей со дня возникновения у гражданина права на них, а также осуществления перерасчета суммы налога не более чем за 3 (три) года со дня возникновения права на льготу.</w:t>
            </w:r>
          </w:p>
          <w:p w14:paraId="4C187C36" w14:textId="77777777" w:rsidR="002F3267" w:rsidRPr="00F4638A" w:rsidRDefault="002F3267" w:rsidP="00F4638A">
            <w:pPr>
              <w:pStyle w:val="a4"/>
              <w:ind w:left="127" w:right="126" w:hanging="15"/>
              <w:jc w:val="both"/>
              <w:rPr>
                <w:color w:val="000000"/>
              </w:rPr>
            </w:pPr>
          </w:p>
        </w:tc>
        <w:tc>
          <w:tcPr>
            <w:tcW w:w="4276" w:type="dxa"/>
            <w:tcBorders>
              <w:top w:val="single" w:sz="4" w:space="0" w:color="auto"/>
              <w:left w:val="outset" w:sz="6" w:space="0" w:color="auto"/>
              <w:bottom w:val="single" w:sz="4" w:space="0" w:color="auto"/>
              <w:right w:val="outset" w:sz="6" w:space="0" w:color="auto"/>
            </w:tcBorders>
          </w:tcPr>
          <w:p w14:paraId="6262088B" w14:textId="77777777" w:rsidR="002F3267" w:rsidRPr="00F4638A" w:rsidRDefault="00DB1F20" w:rsidP="00F4638A">
            <w:pPr>
              <w:tabs>
                <w:tab w:val="left" w:pos="0"/>
              </w:tabs>
              <w:spacing w:after="0" w:line="240" w:lineRule="auto"/>
              <w:ind w:left="127" w:right="127"/>
              <w:jc w:val="both"/>
              <w:rPr>
                <w:rFonts w:ascii="Times New Roman" w:hAnsi="Times New Roman"/>
                <w:color w:val="FF0000"/>
                <w:sz w:val="24"/>
                <w:szCs w:val="24"/>
              </w:rPr>
            </w:pPr>
            <w:r w:rsidRPr="00F4638A">
              <w:rPr>
                <w:rFonts w:ascii="Times New Roman" w:eastAsia="Times New Roman" w:hAnsi="Times New Roman"/>
                <w:sz w:val="24"/>
                <w:szCs w:val="24"/>
                <w:lang w:eastAsia="ru-RU"/>
              </w:rPr>
              <w:t xml:space="preserve">Данные законопроекты приняты Верховным Советом Приднестровской Молдавской Республики и подписаны Президентом Приднестровской Молдавской Республики Закон Приднестровской Молдавской Республики от 25 июля 2022 года № 198-ЗИ-VII «О внесении изменения в Закон Приднестровской Молдавской Республики «Специальный налоговый режим – о самозанятых лицах» (САЗ 22-29), Закон Приднестровской </w:t>
            </w:r>
            <w:r w:rsidRPr="00F4638A">
              <w:rPr>
                <w:rFonts w:ascii="Times New Roman" w:eastAsia="Times New Roman" w:hAnsi="Times New Roman"/>
                <w:sz w:val="24"/>
                <w:szCs w:val="24"/>
                <w:lang w:eastAsia="ru-RU"/>
              </w:rPr>
              <w:lastRenderedPageBreak/>
              <w:t>Молдавской Республики от 25 июля 2022 года № 197-ЗИ-VII «О внесении изменений в Закон Приднестровской Молдавской Республики «Специальный налоговый режим – патентная система налогообложения» (САЗ 22-29) и Закон Приднестровской Молдавской Республики от 25 июля 2022 года № 196-ЗИ-VII «О внесении изменения в Закон Приднестровской Молдавской Республики «Специальный налоговый режим – упрощенная система налогообложения» (САЗ 22-29)</w:t>
            </w:r>
          </w:p>
        </w:tc>
        <w:tc>
          <w:tcPr>
            <w:tcW w:w="2271" w:type="dxa"/>
            <w:tcBorders>
              <w:top w:val="single" w:sz="4" w:space="0" w:color="auto"/>
              <w:left w:val="outset" w:sz="6" w:space="0" w:color="auto"/>
              <w:bottom w:val="single" w:sz="4" w:space="0" w:color="auto"/>
            </w:tcBorders>
          </w:tcPr>
          <w:p w14:paraId="65EEB009" w14:textId="77777777" w:rsidR="002F3267" w:rsidRPr="00F4638A" w:rsidRDefault="002468DF"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lastRenderedPageBreak/>
              <w:t>Государственная налоговая служба</w:t>
            </w:r>
          </w:p>
        </w:tc>
      </w:tr>
      <w:tr w:rsidR="002F3267" w:rsidRPr="00F4638A" w14:paraId="2A4DC52B" w14:textId="77777777" w:rsidTr="00AE0EB9">
        <w:trPr>
          <w:trHeight w:val="153"/>
        </w:trPr>
        <w:tc>
          <w:tcPr>
            <w:tcW w:w="568" w:type="dxa"/>
            <w:tcBorders>
              <w:top w:val="single" w:sz="4" w:space="0" w:color="auto"/>
              <w:bottom w:val="single" w:sz="4" w:space="0" w:color="auto"/>
              <w:right w:val="outset" w:sz="6" w:space="0" w:color="auto"/>
            </w:tcBorders>
          </w:tcPr>
          <w:p w14:paraId="1BA7F4E6" w14:textId="77777777" w:rsidR="002F3267"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15.</w:t>
            </w:r>
          </w:p>
        </w:tc>
        <w:tc>
          <w:tcPr>
            <w:tcW w:w="3804" w:type="dxa"/>
            <w:tcBorders>
              <w:top w:val="single" w:sz="4" w:space="0" w:color="auto"/>
              <w:left w:val="outset" w:sz="6" w:space="0" w:color="auto"/>
              <w:bottom w:val="single" w:sz="4" w:space="0" w:color="auto"/>
              <w:right w:val="outset" w:sz="6" w:space="0" w:color="auto"/>
            </w:tcBorders>
          </w:tcPr>
          <w:p w14:paraId="156AD0D5" w14:textId="77777777" w:rsidR="002F3267" w:rsidRPr="00F4638A" w:rsidRDefault="00DB1F20" w:rsidP="00F4638A">
            <w:pPr>
              <w:pStyle w:val="a4"/>
              <w:ind w:left="127" w:right="127"/>
              <w:rPr>
                <w:color w:val="000000"/>
              </w:rPr>
            </w:pPr>
            <w:r w:rsidRPr="00F4638A">
              <w:rPr>
                <w:bCs/>
              </w:rPr>
              <w:t>Проект закона Приднестровской Молдавской Республики «О внесении изменений и дополнений в Закон Приднестровской Молдавской Республики «Специальный налоговый режим – о самозанятых лицах»</w:t>
            </w:r>
          </w:p>
        </w:tc>
        <w:tc>
          <w:tcPr>
            <w:tcW w:w="4961" w:type="dxa"/>
            <w:tcBorders>
              <w:top w:val="single" w:sz="4" w:space="0" w:color="auto"/>
              <w:left w:val="outset" w:sz="6" w:space="0" w:color="auto"/>
              <w:bottom w:val="single" w:sz="4" w:space="0" w:color="auto"/>
              <w:right w:val="outset" w:sz="6" w:space="0" w:color="auto"/>
            </w:tcBorders>
          </w:tcPr>
          <w:p w14:paraId="3DDA347A" w14:textId="77777777" w:rsidR="00DB1F20" w:rsidRPr="00DB1F20" w:rsidRDefault="00DB1F20" w:rsidP="00F4638A">
            <w:pPr>
              <w:spacing w:after="0" w:line="240" w:lineRule="auto"/>
              <w:ind w:firstLine="680"/>
              <w:jc w:val="both"/>
              <w:rPr>
                <w:rFonts w:ascii="Times New Roman" w:eastAsia="Times New Roman" w:hAnsi="Times New Roman"/>
                <w:bCs/>
                <w:sz w:val="24"/>
                <w:szCs w:val="24"/>
                <w:lang w:eastAsia="ru-RU"/>
              </w:rPr>
            </w:pPr>
            <w:r w:rsidRPr="00DB1F20">
              <w:rPr>
                <w:rFonts w:ascii="Times New Roman" w:eastAsia="Times New Roman" w:hAnsi="Times New Roman"/>
                <w:bCs/>
                <w:sz w:val="24"/>
                <w:szCs w:val="24"/>
                <w:lang w:eastAsia="ru-RU"/>
              </w:rPr>
              <w:t>Разработан в целях необходимости совершенствования норм, регулирующих порядок осуществления деятельности индивидуальными предпринимателями, применяющими специальный налоговый режим – о самозанятых лицах, а также установления равных требований к индивидуальным предпринимателям в части приостановления действия удостоверения в связи с временной утратой трудоспособности или же с приостановкой деятельности на срок не менее 10 (десяти) календарных дней по причине, указанной в заявлении самозанятого лица.</w:t>
            </w:r>
          </w:p>
          <w:p w14:paraId="771BEF87" w14:textId="77777777" w:rsidR="002F3267" w:rsidRPr="00F4638A" w:rsidRDefault="002F3267" w:rsidP="00F4638A">
            <w:pPr>
              <w:pStyle w:val="a4"/>
              <w:ind w:left="127" w:right="126" w:hanging="15"/>
              <w:jc w:val="both"/>
              <w:rPr>
                <w:color w:val="000000"/>
              </w:rPr>
            </w:pPr>
          </w:p>
        </w:tc>
        <w:tc>
          <w:tcPr>
            <w:tcW w:w="4276" w:type="dxa"/>
            <w:tcBorders>
              <w:top w:val="single" w:sz="4" w:space="0" w:color="auto"/>
              <w:left w:val="outset" w:sz="6" w:space="0" w:color="auto"/>
              <w:bottom w:val="single" w:sz="4" w:space="0" w:color="auto"/>
              <w:right w:val="outset" w:sz="6" w:space="0" w:color="auto"/>
            </w:tcBorders>
          </w:tcPr>
          <w:p w14:paraId="05C10BA0" w14:textId="77777777" w:rsidR="002F3267" w:rsidRPr="00F4638A" w:rsidRDefault="00DB1F20" w:rsidP="00F4638A">
            <w:pPr>
              <w:tabs>
                <w:tab w:val="left" w:pos="851"/>
              </w:tabs>
              <w:spacing w:after="0" w:line="240" w:lineRule="auto"/>
              <w:ind w:left="127" w:right="127"/>
              <w:jc w:val="both"/>
              <w:rPr>
                <w:rFonts w:ascii="Times New Roman" w:hAnsi="Times New Roman"/>
                <w:color w:val="000000"/>
                <w:sz w:val="24"/>
                <w:szCs w:val="24"/>
                <w:shd w:val="clear" w:color="auto" w:fill="FFFFFF"/>
              </w:rPr>
            </w:pPr>
            <w:r w:rsidRPr="00F4638A">
              <w:rPr>
                <w:rFonts w:ascii="Times New Roman" w:eastAsia="Times New Roman" w:hAnsi="Times New Roman"/>
                <w:sz w:val="24"/>
                <w:szCs w:val="24"/>
                <w:lang w:eastAsia="ru-RU"/>
              </w:rPr>
              <w:t xml:space="preserve">Данный законопроект 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w:t>
            </w:r>
            <w:r w:rsidRPr="00F4638A">
              <w:rPr>
                <w:rFonts w:ascii="Times New Roman" w:eastAsia="Times New Roman" w:hAnsi="Times New Roman"/>
                <w:iCs/>
                <w:sz w:val="24"/>
                <w:szCs w:val="24"/>
                <w:lang w:eastAsia="ru-RU"/>
              </w:rPr>
              <w:t xml:space="preserve">от 29 сентября 2022 года № 250-ЗИД-VII </w:t>
            </w:r>
            <w:r w:rsidRPr="00F4638A">
              <w:rPr>
                <w:rFonts w:ascii="Times New Roman" w:eastAsia="Times New Roman" w:hAnsi="Times New Roman"/>
                <w:sz w:val="24"/>
                <w:szCs w:val="24"/>
                <w:lang w:eastAsia="ru-RU"/>
              </w:rPr>
              <w:t>«О внесении изменений и дополнений в Закон Приднестровской Молдавской Республики «Специальный налоговый режим – о самозанятых лицах»  (САЗ 22-38)</w:t>
            </w:r>
          </w:p>
        </w:tc>
        <w:tc>
          <w:tcPr>
            <w:tcW w:w="2271" w:type="dxa"/>
            <w:tcBorders>
              <w:top w:val="single" w:sz="4" w:space="0" w:color="auto"/>
              <w:left w:val="outset" w:sz="6" w:space="0" w:color="auto"/>
              <w:bottom w:val="single" w:sz="4" w:space="0" w:color="auto"/>
            </w:tcBorders>
          </w:tcPr>
          <w:p w14:paraId="59E7BD15" w14:textId="77777777" w:rsidR="002F3267" w:rsidRPr="00F4638A" w:rsidRDefault="002468DF"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t>Государственная налоговая служба</w:t>
            </w:r>
          </w:p>
        </w:tc>
      </w:tr>
      <w:tr w:rsidR="002F3267" w:rsidRPr="00F4638A" w14:paraId="6899FD35" w14:textId="77777777" w:rsidTr="00AE0EB9">
        <w:trPr>
          <w:trHeight w:val="175"/>
        </w:trPr>
        <w:tc>
          <w:tcPr>
            <w:tcW w:w="568" w:type="dxa"/>
            <w:tcBorders>
              <w:top w:val="single" w:sz="4" w:space="0" w:color="auto"/>
              <w:bottom w:val="single" w:sz="4" w:space="0" w:color="auto"/>
              <w:right w:val="outset" w:sz="6" w:space="0" w:color="auto"/>
            </w:tcBorders>
          </w:tcPr>
          <w:p w14:paraId="0491C3BD" w14:textId="77777777" w:rsidR="002F3267"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16.</w:t>
            </w:r>
          </w:p>
        </w:tc>
        <w:tc>
          <w:tcPr>
            <w:tcW w:w="3804" w:type="dxa"/>
            <w:tcBorders>
              <w:top w:val="single" w:sz="4" w:space="0" w:color="auto"/>
              <w:left w:val="outset" w:sz="6" w:space="0" w:color="auto"/>
              <w:bottom w:val="single" w:sz="4" w:space="0" w:color="auto"/>
              <w:right w:val="outset" w:sz="6" w:space="0" w:color="auto"/>
            </w:tcBorders>
          </w:tcPr>
          <w:p w14:paraId="670ED737" w14:textId="77777777" w:rsidR="002F3267" w:rsidRPr="00F4638A" w:rsidRDefault="0083310C" w:rsidP="00F4638A">
            <w:pPr>
              <w:pStyle w:val="a4"/>
              <w:ind w:left="127" w:right="127"/>
              <w:rPr>
                <w:color w:val="000000"/>
              </w:rPr>
            </w:pPr>
            <w:r w:rsidRPr="00F4638A">
              <w:t xml:space="preserve">Проект </w:t>
            </w:r>
            <w:r w:rsidRPr="00F4638A">
              <w:rPr>
                <w:bCs/>
              </w:rPr>
              <w:t xml:space="preserve">закона Приднестровской Молдавской Республики </w:t>
            </w:r>
            <w:r w:rsidRPr="00F4638A">
              <w:t xml:space="preserve">«О внесении изменений и дополнений в Закон Приднестровской Молдавской Республики «Специальный </w:t>
            </w:r>
            <w:r w:rsidRPr="00F4638A">
              <w:lastRenderedPageBreak/>
              <w:t>налоговый режим – патентная система налогообложения»</w:t>
            </w:r>
          </w:p>
        </w:tc>
        <w:tc>
          <w:tcPr>
            <w:tcW w:w="4961" w:type="dxa"/>
            <w:tcBorders>
              <w:top w:val="single" w:sz="4" w:space="0" w:color="auto"/>
              <w:left w:val="outset" w:sz="6" w:space="0" w:color="auto"/>
              <w:bottom w:val="single" w:sz="4" w:space="0" w:color="auto"/>
              <w:right w:val="outset" w:sz="6" w:space="0" w:color="auto"/>
            </w:tcBorders>
          </w:tcPr>
          <w:p w14:paraId="3F63439B"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lastRenderedPageBreak/>
              <w:t>Разработан в целях реформирования порядка осуществления деятельности индивидуальными предпринимателями в рамках патентной системы налогообложения. В рамках данного проекта было предложено:</w:t>
            </w:r>
          </w:p>
          <w:p w14:paraId="5E2556FE"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lastRenderedPageBreak/>
              <w:t xml:space="preserve">а) </w:t>
            </w:r>
            <w:r w:rsidRPr="0083310C">
              <w:rPr>
                <w:rFonts w:ascii="Times New Roman" w:eastAsia="Times New Roman" w:hAnsi="Times New Roman"/>
                <w:bCs/>
                <w:sz w:val="24"/>
                <w:szCs w:val="24"/>
                <w:lang w:eastAsia="ru-RU"/>
              </w:rPr>
              <w:t>с целью однозначного и точного определения видов деятельности, возможных к осуществлению в рамках патентной системы налогообложения,</w:t>
            </w:r>
            <w:r w:rsidRPr="0083310C">
              <w:rPr>
                <w:rFonts w:ascii="Times New Roman" w:eastAsia="Times New Roman" w:hAnsi="Times New Roman"/>
                <w:sz w:val="24"/>
                <w:szCs w:val="24"/>
                <w:lang w:eastAsia="ru-RU"/>
              </w:rPr>
              <w:t xml:space="preserve"> внести уточнения в понятийный аппарат;</w:t>
            </w:r>
          </w:p>
          <w:p w14:paraId="59872544"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б) Приложение к Закону Приднестровской Молдавской Республики «Специальный налоговый режим – патентная система налогообложения» изложить в новой редакции, с исключением отдельных видов деятельности;</w:t>
            </w:r>
          </w:p>
          <w:p w14:paraId="30AD771F"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в) установить запрет осуществления деятельности патентообладателями и привлекаемыми лицами на основании патентной системы налогообложения по ведению крестьянского (фермерского) хозяйства, если площадь земель сельскохозяйственного назначения в расчете на одно хозяйство превышает 20 га.</w:t>
            </w:r>
          </w:p>
          <w:p w14:paraId="09BFBCCD"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г) установить запрет осуществлять реализацию юридическим лицам товаров, готовой продукции, в том числе собственного производства, выполнение работ, оказание услуг, а также передачу юридическим лицам прав пользования имуществом.</w:t>
            </w:r>
          </w:p>
          <w:p w14:paraId="1BBAC477" w14:textId="77777777" w:rsidR="002F3267" w:rsidRPr="00F4638A" w:rsidRDefault="002F3267" w:rsidP="00F4638A">
            <w:pPr>
              <w:pStyle w:val="a4"/>
              <w:ind w:left="127" w:right="126" w:hanging="15"/>
              <w:jc w:val="both"/>
              <w:rPr>
                <w:color w:val="000000"/>
              </w:rPr>
            </w:pPr>
          </w:p>
        </w:tc>
        <w:tc>
          <w:tcPr>
            <w:tcW w:w="4276" w:type="dxa"/>
            <w:tcBorders>
              <w:top w:val="single" w:sz="4" w:space="0" w:color="auto"/>
              <w:left w:val="outset" w:sz="6" w:space="0" w:color="auto"/>
              <w:bottom w:val="single" w:sz="4" w:space="0" w:color="auto"/>
              <w:right w:val="outset" w:sz="6" w:space="0" w:color="auto"/>
            </w:tcBorders>
          </w:tcPr>
          <w:p w14:paraId="670FC15A" w14:textId="77777777" w:rsidR="002F3267" w:rsidRPr="00F4638A" w:rsidRDefault="0083310C" w:rsidP="00F4638A">
            <w:pPr>
              <w:tabs>
                <w:tab w:val="left" w:pos="851"/>
              </w:tabs>
              <w:spacing w:after="0" w:line="240" w:lineRule="auto"/>
              <w:ind w:left="127" w:right="127"/>
              <w:jc w:val="both"/>
              <w:rPr>
                <w:rFonts w:ascii="Times New Roman" w:hAnsi="Times New Roman"/>
                <w:color w:val="FF0000"/>
                <w:sz w:val="24"/>
                <w:szCs w:val="24"/>
              </w:rPr>
            </w:pPr>
            <w:r w:rsidRPr="00F4638A">
              <w:rPr>
                <w:rFonts w:ascii="Times New Roman" w:eastAsia="Times New Roman" w:hAnsi="Times New Roman"/>
                <w:sz w:val="24"/>
                <w:szCs w:val="24"/>
                <w:lang w:eastAsia="ru-RU"/>
              </w:rPr>
              <w:lastRenderedPageBreak/>
              <w:t xml:space="preserve">Данный законопроект 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w:t>
            </w:r>
            <w:r w:rsidRPr="00F4638A">
              <w:rPr>
                <w:rFonts w:ascii="Times New Roman" w:eastAsia="Times New Roman" w:hAnsi="Times New Roman"/>
                <w:sz w:val="24"/>
                <w:szCs w:val="24"/>
                <w:lang w:eastAsia="ru-RU"/>
              </w:rPr>
              <w:lastRenderedPageBreak/>
              <w:t>Республики от 29 сентября 2022 года № 254-ЗИД-VII «О внесении изменений и дополнений в Закон Приднестровской Молдавской Республики «Специальный налоговый режим – патентная система налогообложения» (САЗ 22-38)</w:t>
            </w:r>
          </w:p>
        </w:tc>
        <w:tc>
          <w:tcPr>
            <w:tcW w:w="2271" w:type="dxa"/>
            <w:tcBorders>
              <w:top w:val="single" w:sz="4" w:space="0" w:color="auto"/>
              <w:left w:val="outset" w:sz="6" w:space="0" w:color="auto"/>
              <w:bottom w:val="single" w:sz="4" w:space="0" w:color="auto"/>
            </w:tcBorders>
          </w:tcPr>
          <w:p w14:paraId="62797568" w14:textId="77777777" w:rsidR="002F3267" w:rsidRPr="00F4638A" w:rsidRDefault="002468DF"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lastRenderedPageBreak/>
              <w:t>Государственная налоговая служба</w:t>
            </w:r>
          </w:p>
        </w:tc>
      </w:tr>
      <w:tr w:rsidR="002F3267" w:rsidRPr="00F4638A" w14:paraId="5DA148C4" w14:textId="77777777" w:rsidTr="00AE0EB9">
        <w:trPr>
          <w:trHeight w:val="153"/>
        </w:trPr>
        <w:tc>
          <w:tcPr>
            <w:tcW w:w="568" w:type="dxa"/>
            <w:tcBorders>
              <w:top w:val="single" w:sz="4" w:space="0" w:color="auto"/>
              <w:bottom w:val="single" w:sz="4" w:space="0" w:color="auto"/>
              <w:right w:val="outset" w:sz="6" w:space="0" w:color="auto"/>
            </w:tcBorders>
          </w:tcPr>
          <w:p w14:paraId="7693BFB4" w14:textId="77777777" w:rsidR="002F3267"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17.</w:t>
            </w:r>
          </w:p>
        </w:tc>
        <w:tc>
          <w:tcPr>
            <w:tcW w:w="3804" w:type="dxa"/>
            <w:tcBorders>
              <w:top w:val="single" w:sz="4" w:space="0" w:color="auto"/>
              <w:left w:val="outset" w:sz="6" w:space="0" w:color="auto"/>
              <w:bottom w:val="single" w:sz="4" w:space="0" w:color="auto"/>
              <w:right w:val="outset" w:sz="6" w:space="0" w:color="auto"/>
            </w:tcBorders>
          </w:tcPr>
          <w:p w14:paraId="1D2E5A59" w14:textId="77777777" w:rsidR="002F3267" w:rsidRPr="00F4638A" w:rsidRDefault="0083310C" w:rsidP="00F4638A">
            <w:pPr>
              <w:pStyle w:val="a4"/>
              <w:ind w:left="127" w:right="127"/>
              <w:rPr>
                <w:color w:val="000000"/>
              </w:rPr>
            </w:pPr>
            <w:r w:rsidRPr="00F4638A">
              <w:t xml:space="preserve">Проект </w:t>
            </w:r>
            <w:r w:rsidRPr="00F4638A">
              <w:rPr>
                <w:bCs/>
              </w:rPr>
              <w:t xml:space="preserve">закона Приднестровской Молдавской Республики </w:t>
            </w:r>
            <w:r w:rsidRPr="00F4638A">
              <w:t>«О внесении изменений и дополнений в Закон Приднестровской Молдавской Республики «Специальный налоговый режим – упрощенная система налогообложения»</w:t>
            </w:r>
          </w:p>
        </w:tc>
        <w:tc>
          <w:tcPr>
            <w:tcW w:w="4961" w:type="dxa"/>
            <w:tcBorders>
              <w:top w:val="single" w:sz="4" w:space="0" w:color="auto"/>
              <w:left w:val="outset" w:sz="6" w:space="0" w:color="auto"/>
              <w:bottom w:val="single" w:sz="4" w:space="0" w:color="auto"/>
              <w:right w:val="outset" w:sz="6" w:space="0" w:color="auto"/>
            </w:tcBorders>
          </w:tcPr>
          <w:p w14:paraId="164CC8D9"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Разработан с целью необходимости совершенствования налогового законодательства, а также реформирования порядка осуществления деятельности индивидуальными предпринимателями в рамках упрощенной системы налогообложения.</w:t>
            </w:r>
          </w:p>
          <w:p w14:paraId="1AC1EF5F" w14:textId="77777777" w:rsidR="0083310C" w:rsidRPr="0083310C" w:rsidRDefault="0083310C" w:rsidP="00F4638A">
            <w:pPr>
              <w:spacing w:after="0" w:line="240" w:lineRule="auto"/>
              <w:ind w:firstLine="708"/>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 xml:space="preserve">В целях сокращения административных процедур в части выдачи разрешительных </w:t>
            </w:r>
            <w:r w:rsidRPr="0083310C">
              <w:rPr>
                <w:rFonts w:ascii="Times New Roman" w:eastAsia="Times New Roman" w:hAnsi="Times New Roman"/>
                <w:sz w:val="24"/>
                <w:szCs w:val="24"/>
                <w:lang w:eastAsia="ru-RU"/>
              </w:rPr>
              <w:lastRenderedPageBreak/>
              <w:t xml:space="preserve">документов для индивидуальных предпринимателей, осуществляющих предпринимательскую деятельность в форме крестьянского (фермерского) хозяйства, было предложено внести изменение, согласно которому будет выдаваться разрешение на применение упрощенной системы налогообложения главе крестьянского (фермерского) хозяйства, что в свою очередь упразднит необходимость в получении разрешительного документа каждым членом крестьянского (фермерского) хозяйства в отдельности.  </w:t>
            </w:r>
          </w:p>
          <w:p w14:paraId="1D08CE61"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Предлагалось внести изменения в части запрета осуществления деятельности крестьянскими (фермерскими) хозяйствами, в случае если площадь земель сельскохозяйственного назначения, приходящаяся на каждого члена крестьянского (фермерского) хозяйства, будет превышать 20 гектаров, и (или) площадь земель сельскохозяйственного назначения в расчете на одно хозяйство превышает 200 гектаров.</w:t>
            </w:r>
          </w:p>
          <w:p w14:paraId="75E221EC" w14:textId="77777777" w:rsidR="0083310C" w:rsidRPr="0083310C" w:rsidRDefault="0083310C" w:rsidP="00F4638A">
            <w:pPr>
              <w:spacing w:after="0" w:line="240" w:lineRule="auto"/>
              <w:ind w:firstLine="680"/>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 xml:space="preserve">Также было предложено внести изменения в соответствии с которыми в случае превышения суммы, эквивалентной 50 000 долларов США, в текущем году индивидуальные предприниматели, применяющие упрощенную систему налогообложения, будут утрачивать право на применение упрощенной системы налогообложения, а также в части закрепления аналогичных для применения индивидуальными предпринимателями, </w:t>
            </w:r>
            <w:r w:rsidRPr="0083310C">
              <w:rPr>
                <w:rFonts w:ascii="Times New Roman" w:eastAsia="Times New Roman" w:hAnsi="Times New Roman"/>
                <w:sz w:val="24"/>
                <w:szCs w:val="24"/>
                <w:lang w:eastAsia="ru-RU"/>
              </w:rPr>
              <w:lastRenderedPageBreak/>
              <w:t>применяющими патентную систему налогообложения, норм, предусматривающих замену и восстановление разрешения на применение упрощенной системы налогообложения.</w:t>
            </w:r>
          </w:p>
          <w:p w14:paraId="7F3C4DE5" w14:textId="77777777" w:rsidR="002F3267" w:rsidRPr="00F4638A" w:rsidRDefault="002F3267" w:rsidP="00F4638A">
            <w:pPr>
              <w:pStyle w:val="a4"/>
              <w:ind w:left="127" w:right="126" w:hanging="15"/>
              <w:jc w:val="both"/>
              <w:rPr>
                <w:color w:val="FF0000"/>
              </w:rPr>
            </w:pPr>
          </w:p>
        </w:tc>
        <w:tc>
          <w:tcPr>
            <w:tcW w:w="4276" w:type="dxa"/>
            <w:tcBorders>
              <w:top w:val="single" w:sz="4" w:space="0" w:color="auto"/>
              <w:left w:val="outset" w:sz="6" w:space="0" w:color="auto"/>
              <w:bottom w:val="single" w:sz="4" w:space="0" w:color="auto"/>
              <w:right w:val="outset" w:sz="6" w:space="0" w:color="auto"/>
            </w:tcBorders>
          </w:tcPr>
          <w:p w14:paraId="47855170" w14:textId="77777777" w:rsidR="002F3267" w:rsidRPr="00F4638A" w:rsidRDefault="0083310C" w:rsidP="00F4638A">
            <w:pPr>
              <w:tabs>
                <w:tab w:val="left" w:pos="2447"/>
              </w:tabs>
              <w:spacing w:after="0" w:line="240" w:lineRule="auto"/>
              <w:ind w:firstLine="567"/>
              <w:jc w:val="both"/>
              <w:rPr>
                <w:rFonts w:ascii="Times New Roman" w:eastAsia="Times New Roman" w:hAnsi="Times New Roman"/>
                <w:sz w:val="24"/>
                <w:szCs w:val="24"/>
                <w:lang w:eastAsia="ru-RU"/>
              </w:rPr>
            </w:pPr>
            <w:r w:rsidRPr="00F4638A">
              <w:rPr>
                <w:rFonts w:ascii="Times New Roman" w:hAnsi="Times New Roman"/>
                <w:sz w:val="24"/>
                <w:szCs w:val="24"/>
              </w:rPr>
              <w:lastRenderedPageBreak/>
              <w:t xml:space="preserve">Данный законопроект 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29 сентября 2022 года № 253-ЗИД-VII «О внесении изменений и </w:t>
            </w:r>
            <w:r w:rsidRPr="00F4638A">
              <w:rPr>
                <w:rFonts w:ascii="Times New Roman" w:hAnsi="Times New Roman"/>
                <w:sz w:val="24"/>
                <w:szCs w:val="24"/>
              </w:rPr>
              <w:lastRenderedPageBreak/>
              <w:t>дополнений в Закон Приднестровской Молдавской Республики «Специальный налоговый режим – упрощенная система налогообложения» (САЗ 22-38)</w:t>
            </w:r>
          </w:p>
        </w:tc>
        <w:tc>
          <w:tcPr>
            <w:tcW w:w="2271" w:type="dxa"/>
            <w:tcBorders>
              <w:top w:val="single" w:sz="4" w:space="0" w:color="auto"/>
              <w:left w:val="outset" w:sz="6" w:space="0" w:color="auto"/>
              <w:bottom w:val="single" w:sz="4" w:space="0" w:color="auto"/>
            </w:tcBorders>
          </w:tcPr>
          <w:p w14:paraId="60920A48" w14:textId="77777777" w:rsidR="002F3267" w:rsidRPr="00F4638A" w:rsidRDefault="002468DF" w:rsidP="00F4638A">
            <w:pPr>
              <w:spacing w:after="0" w:line="240" w:lineRule="auto"/>
              <w:jc w:val="center"/>
              <w:rPr>
                <w:rFonts w:ascii="Times New Roman" w:hAnsi="Times New Roman"/>
                <w:sz w:val="24"/>
                <w:szCs w:val="24"/>
              </w:rPr>
            </w:pPr>
            <w:r w:rsidRPr="00F4638A">
              <w:rPr>
                <w:rFonts w:ascii="Times New Roman" w:hAnsi="Times New Roman"/>
                <w:color w:val="000000"/>
                <w:sz w:val="24"/>
                <w:szCs w:val="24"/>
                <w:lang w:eastAsia="ru-RU"/>
              </w:rPr>
              <w:lastRenderedPageBreak/>
              <w:t>Государственная налоговая служба</w:t>
            </w:r>
          </w:p>
        </w:tc>
      </w:tr>
      <w:tr w:rsidR="009C0DCD" w:rsidRPr="00F4638A" w14:paraId="34ECD3DD" w14:textId="77777777" w:rsidTr="00AE0EB9">
        <w:trPr>
          <w:trHeight w:val="153"/>
        </w:trPr>
        <w:tc>
          <w:tcPr>
            <w:tcW w:w="568" w:type="dxa"/>
            <w:tcBorders>
              <w:top w:val="single" w:sz="4" w:space="0" w:color="auto"/>
              <w:bottom w:val="single" w:sz="4" w:space="0" w:color="auto"/>
              <w:right w:val="outset" w:sz="6" w:space="0" w:color="auto"/>
            </w:tcBorders>
          </w:tcPr>
          <w:p w14:paraId="0F717487" w14:textId="77777777" w:rsidR="009C0DCD" w:rsidRPr="00F4638A" w:rsidRDefault="007109E6"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18.</w:t>
            </w:r>
          </w:p>
        </w:tc>
        <w:tc>
          <w:tcPr>
            <w:tcW w:w="3804" w:type="dxa"/>
            <w:tcBorders>
              <w:top w:val="single" w:sz="4" w:space="0" w:color="auto"/>
              <w:left w:val="outset" w:sz="6" w:space="0" w:color="auto"/>
              <w:bottom w:val="single" w:sz="4" w:space="0" w:color="auto"/>
              <w:right w:val="outset" w:sz="6" w:space="0" w:color="auto"/>
            </w:tcBorders>
          </w:tcPr>
          <w:p w14:paraId="0E90130C" w14:textId="77777777" w:rsidR="009C0DCD" w:rsidRPr="00F4638A" w:rsidRDefault="0083310C" w:rsidP="00F4638A">
            <w:pPr>
              <w:pStyle w:val="a4"/>
              <w:tabs>
                <w:tab w:val="left" w:pos="1944"/>
              </w:tabs>
              <w:ind w:left="127" w:right="127"/>
              <w:rPr>
                <w:color w:val="FF0000"/>
              </w:rPr>
            </w:pPr>
            <w:r w:rsidRPr="00F4638A">
              <w:t>проект закона Приднестровской Молдавской Республики «О внесении изменений в Закон Приднестровской Молдавской Республики «Об основах налоговой системы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tcPr>
          <w:p w14:paraId="48376915" w14:textId="77777777" w:rsidR="009C0DCD" w:rsidRPr="00F4638A" w:rsidRDefault="0083310C" w:rsidP="00F4638A">
            <w:pPr>
              <w:spacing w:after="0" w:line="240" w:lineRule="auto"/>
              <w:ind w:left="127" w:right="126" w:hanging="15"/>
              <w:jc w:val="both"/>
              <w:rPr>
                <w:rFonts w:ascii="Times New Roman" w:hAnsi="Times New Roman"/>
                <w:b/>
                <w:color w:val="FF0000"/>
                <w:sz w:val="24"/>
                <w:szCs w:val="24"/>
              </w:rPr>
            </w:pPr>
            <w:r w:rsidRPr="00F4638A">
              <w:rPr>
                <w:rFonts w:ascii="Times New Roman" w:eastAsia="Times New Roman" w:hAnsi="Times New Roman"/>
                <w:sz w:val="24"/>
                <w:szCs w:val="24"/>
                <w:lang w:eastAsia="ru-RU"/>
              </w:rPr>
              <w:t>Разработан в целях мобилизации доходов бюджетов городов (районов) в виде обеспечения возможности введения местными Советами народных депутатов дополнительных источников пополнения соответствующих местных бюджетов</w:t>
            </w:r>
          </w:p>
        </w:tc>
        <w:tc>
          <w:tcPr>
            <w:tcW w:w="4276" w:type="dxa"/>
            <w:tcBorders>
              <w:top w:val="single" w:sz="4" w:space="0" w:color="auto"/>
              <w:left w:val="outset" w:sz="6" w:space="0" w:color="auto"/>
              <w:bottom w:val="single" w:sz="4" w:space="0" w:color="auto"/>
              <w:right w:val="outset" w:sz="6" w:space="0" w:color="auto"/>
            </w:tcBorders>
          </w:tcPr>
          <w:p w14:paraId="10C72D8A" w14:textId="77777777" w:rsidR="009C0DCD" w:rsidRPr="00F4638A" w:rsidRDefault="0083310C" w:rsidP="00F4638A">
            <w:pPr>
              <w:spacing w:after="0" w:line="240" w:lineRule="auto"/>
              <w:ind w:left="127" w:right="127"/>
              <w:jc w:val="both"/>
              <w:rPr>
                <w:rFonts w:ascii="Times New Roman" w:hAnsi="Times New Roman"/>
                <w:color w:val="FF0000"/>
                <w:sz w:val="24"/>
                <w:szCs w:val="24"/>
              </w:rPr>
            </w:pPr>
            <w:r w:rsidRPr="00F4638A">
              <w:rPr>
                <w:rFonts w:ascii="Times New Roman" w:eastAsia="Times New Roman" w:hAnsi="Times New Roman"/>
                <w:sz w:val="24"/>
                <w:szCs w:val="24"/>
                <w:lang w:eastAsia="ru-RU"/>
              </w:rPr>
              <w:t>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29 сентября 2022 года № 245-ЗИ-VII «О внесении изменений в Закон Приднестровской Молдавской Республики «Об основах налоговой системы в Приднестровской Молдавской Республике» (САЗ 22-38)</w:t>
            </w:r>
          </w:p>
        </w:tc>
        <w:tc>
          <w:tcPr>
            <w:tcW w:w="2271" w:type="dxa"/>
            <w:tcBorders>
              <w:top w:val="single" w:sz="4" w:space="0" w:color="auto"/>
              <w:left w:val="outset" w:sz="6" w:space="0" w:color="auto"/>
              <w:bottom w:val="single" w:sz="4" w:space="0" w:color="auto"/>
            </w:tcBorders>
          </w:tcPr>
          <w:p w14:paraId="442AB19E" w14:textId="77777777" w:rsidR="009C0DCD" w:rsidRPr="00F4638A" w:rsidRDefault="002468DF"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налоговая служба</w:t>
            </w:r>
          </w:p>
        </w:tc>
      </w:tr>
      <w:tr w:rsidR="009C0DCD" w:rsidRPr="00F4638A" w14:paraId="3BAE916E" w14:textId="77777777" w:rsidTr="00AE0EB9">
        <w:trPr>
          <w:trHeight w:val="371"/>
        </w:trPr>
        <w:tc>
          <w:tcPr>
            <w:tcW w:w="568" w:type="dxa"/>
            <w:tcBorders>
              <w:top w:val="single" w:sz="4" w:space="0" w:color="auto"/>
              <w:bottom w:val="single" w:sz="4" w:space="0" w:color="auto"/>
              <w:right w:val="outset" w:sz="6" w:space="0" w:color="auto"/>
            </w:tcBorders>
          </w:tcPr>
          <w:p w14:paraId="7C889A7A" w14:textId="77777777" w:rsidR="009C0DCD" w:rsidRPr="00F4638A" w:rsidRDefault="00771ED0"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19.</w:t>
            </w:r>
          </w:p>
        </w:tc>
        <w:tc>
          <w:tcPr>
            <w:tcW w:w="3804" w:type="dxa"/>
            <w:tcBorders>
              <w:top w:val="single" w:sz="4" w:space="0" w:color="auto"/>
              <w:left w:val="outset" w:sz="6" w:space="0" w:color="auto"/>
              <w:bottom w:val="single" w:sz="4" w:space="0" w:color="auto"/>
              <w:right w:val="outset" w:sz="6" w:space="0" w:color="auto"/>
            </w:tcBorders>
          </w:tcPr>
          <w:p w14:paraId="1F9B2851" w14:textId="77777777" w:rsidR="009C0DCD" w:rsidRPr="00F4638A" w:rsidRDefault="0083310C" w:rsidP="00F4638A">
            <w:pPr>
              <w:spacing w:after="0" w:line="240" w:lineRule="auto"/>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 xml:space="preserve">проект закона Приднестровской Молдавской Республики «О внесении изменения в Закон Приднестровской Молдавской Республики </w:t>
            </w:r>
            <w:r w:rsidRPr="00F4638A">
              <w:rPr>
                <w:rFonts w:ascii="Times New Roman" w:eastAsia="Times New Roman" w:hAnsi="Times New Roman"/>
                <w:sz w:val="24"/>
                <w:szCs w:val="24"/>
                <w:lang w:eastAsia="ru-RU"/>
              </w:rPr>
              <w:t>«О подоходном налоге с физических лиц»</w:t>
            </w:r>
          </w:p>
        </w:tc>
        <w:tc>
          <w:tcPr>
            <w:tcW w:w="4961" w:type="dxa"/>
            <w:tcBorders>
              <w:top w:val="single" w:sz="4" w:space="0" w:color="auto"/>
              <w:left w:val="outset" w:sz="6" w:space="0" w:color="auto"/>
              <w:bottom w:val="single" w:sz="4" w:space="0" w:color="auto"/>
              <w:right w:val="outset" w:sz="6" w:space="0" w:color="auto"/>
            </w:tcBorders>
          </w:tcPr>
          <w:p w14:paraId="1E6677C8" w14:textId="77777777" w:rsidR="009C0DCD" w:rsidRPr="00F4638A" w:rsidRDefault="0083310C" w:rsidP="00F4638A">
            <w:pPr>
              <w:spacing w:after="0" w:line="240" w:lineRule="auto"/>
              <w:ind w:left="127" w:right="126" w:hanging="15"/>
              <w:jc w:val="both"/>
              <w:rPr>
                <w:rFonts w:ascii="Times New Roman" w:hAnsi="Times New Roman"/>
                <w:color w:val="FF0000"/>
                <w:sz w:val="24"/>
                <w:szCs w:val="24"/>
              </w:rPr>
            </w:pPr>
            <w:r w:rsidRPr="00F4638A">
              <w:rPr>
                <w:rFonts w:ascii="Times New Roman" w:eastAsia="Times New Roman" w:hAnsi="Times New Roman"/>
                <w:sz w:val="24"/>
                <w:szCs w:val="24"/>
                <w:lang w:eastAsia="ru-RU"/>
              </w:rPr>
              <w:t>Разработан в целях упрощения порядка определения статуса резидента для целей налогообложения доходов физических лиц</w:t>
            </w:r>
          </w:p>
        </w:tc>
        <w:tc>
          <w:tcPr>
            <w:tcW w:w="4276" w:type="dxa"/>
            <w:tcBorders>
              <w:top w:val="single" w:sz="4" w:space="0" w:color="auto"/>
              <w:left w:val="outset" w:sz="6" w:space="0" w:color="auto"/>
              <w:bottom w:val="single" w:sz="4" w:space="0" w:color="auto"/>
              <w:right w:val="outset" w:sz="6" w:space="0" w:color="auto"/>
            </w:tcBorders>
          </w:tcPr>
          <w:p w14:paraId="5C0DEAA7" w14:textId="77777777" w:rsidR="009C0DCD" w:rsidRPr="00F4638A" w:rsidRDefault="0083310C" w:rsidP="00F4638A">
            <w:pPr>
              <w:spacing w:after="0" w:line="240" w:lineRule="auto"/>
              <w:ind w:left="127" w:right="127"/>
              <w:jc w:val="both"/>
              <w:rPr>
                <w:rFonts w:ascii="Times New Roman" w:hAnsi="Times New Roman"/>
                <w:color w:val="000000"/>
                <w:sz w:val="24"/>
                <w:szCs w:val="24"/>
                <w:lang w:val="ru-MD"/>
              </w:rPr>
            </w:pPr>
            <w:r w:rsidRPr="00F4638A">
              <w:rPr>
                <w:rFonts w:ascii="Times New Roman" w:eastAsia="Times New Roman" w:hAnsi="Times New Roman"/>
                <w:sz w:val="24"/>
                <w:szCs w:val="24"/>
                <w:lang w:eastAsia="ru-RU"/>
              </w:rPr>
              <w:t>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29 сентября 2022 года № 246-ЗИ-VII «О внесении изменения в Закон Приднестровской Молдавской Республики «О подоходном налоге с физических лиц» (САЗ 22-38)</w:t>
            </w:r>
          </w:p>
        </w:tc>
        <w:tc>
          <w:tcPr>
            <w:tcW w:w="2271" w:type="dxa"/>
            <w:tcBorders>
              <w:top w:val="single" w:sz="4" w:space="0" w:color="auto"/>
              <w:left w:val="outset" w:sz="6" w:space="0" w:color="auto"/>
              <w:bottom w:val="single" w:sz="4" w:space="0" w:color="auto"/>
            </w:tcBorders>
          </w:tcPr>
          <w:p w14:paraId="1CEFEEF3" w14:textId="77777777" w:rsidR="009C0DCD" w:rsidRPr="00F4638A" w:rsidRDefault="002468DF"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налоговая служба</w:t>
            </w:r>
          </w:p>
        </w:tc>
      </w:tr>
      <w:tr w:rsidR="009C0DCD" w:rsidRPr="00F4638A" w14:paraId="7FAE014D" w14:textId="77777777" w:rsidTr="00AE0EB9">
        <w:trPr>
          <w:trHeight w:val="174"/>
        </w:trPr>
        <w:tc>
          <w:tcPr>
            <w:tcW w:w="568" w:type="dxa"/>
            <w:tcBorders>
              <w:top w:val="single" w:sz="4" w:space="0" w:color="auto"/>
              <w:bottom w:val="single" w:sz="4" w:space="0" w:color="auto"/>
              <w:right w:val="outset" w:sz="6" w:space="0" w:color="auto"/>
            </w:tcBorders>
          </w:tcPr>
          <w:p w14:paraId="330E08CC" w14:textId="77777777" w:rsidR="009C0DCD" w:rsidRPr="00F4638A" w:rsidRDefault="00771ED0"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20.</w:t>
            </w:r>
          </w:p>
        </w:tc>
        <w:tc>
          <w:tcPr>
            <w:tcW w:w="3804" w:type="dxa"/>
            <w:tcBorders>
              <w:top w:val="single" w:sz="4" w:space="0" w:color="auto"/>
              <w:left w:val="outset" w:sz="6" w:space="0" w:color="auto"/>
              <w:bottom w:val="single" w:sz="4" w:space="0" w:color="auto"/>
              <w:right w:val="outset" w:sz="6" w:space="0" w:color="auto"/>
            </w:tcBorders>
          </w:tcPr>
          <w:p w14:paraId="3C7439CD" w14:textId="77777777" w:rsidR="009C0DCD" w:rsidRPr="00F4638A" w:rsidRDefault="0083310C" w:rsidP="00F4638A">
            <w:pPr>
              <w:tabs>
                <w:tab w:val="left" w:pos="1944"/>
              </w:tabs>
              <w:spacing w:after="0" w:line="240" w:lineRule="auto"/>
              <w:ind w:left="127"/>
              <w:rPr>
                <w:rFonts w:ascii="Times New Roman" w:hAnsi="Times New Roman"/>
                <w:color w:val="000000"/>
                <w:sz w:val="24"/>
                <w:szCs w:val="24"/>
              </w:rPr>
            </w:pPr>
            <w:r w:rsidRPr="00F4638A">
              <w:rPr>
                <w:rFonts w:ascii="Times New Roman" w:eastAsia="Times New Roman" w:hAnsi="Times New Roman"/>
                <w:sz w:val="24"/>
                <w:szCs w:val="24"/>
                <w:lang w:eastAsia="ru-RU"/>
              </w:rPr>
              <w:t>проект закон Приднестровской Молдавской Республики «О внесении дополнений в Закон Приднестровской Молдавской Республики «О подоходном налоге с физических лиц»</w:t>
            </w:r>
          </w:p>
        </w:tc>
        <w:tc>
          <w:tcPr>
            <w:tcW w:w="4961" w:type="dxa"/>
            <w:tcBorders>
              <w:top w:val="single" w:sz="4" w:space="0" w:color="auto"/>
              <w:left w:val="outset" w:sz="6" w:space="0" w:color="auto"/>
              <w:bottom w:val="single" w:sz="4" w:space="0" w:color="auto"/>
              <w:right w:val="outset" w:sz="6" w:space="0" w:color="auto"/>
            </w:tcBorders>
          </w:tcPr>
          <w:p w14:paraId="51DA3015" w14:textId="77777777" w:rsidR="009C0DCD" w:rsidRPr="00F4638A" w:rsidRDefault="0083310C" w:rsidP="00F4638A">
            <w:pPr>
              <w:spacing w:after="0" w:line="240" w:lineRule="auto"/>
              <w:ind w:left="127" w:right="126" w:hanging="15"/>
              <w:jc w:val="both"/>
              <w:rPr>
                <w:rFonts w:ascii="Times New Roman" w:hAnsi="Times New Roman"/>
                <w:color w:val="000000"/>
                <w:sz w:val="24"/>
                <w:szCs w:val="24"/>
              </w:rPr>
            </w:pPr>
            <w:r w:rsidRPr="00F4638A">
              <w:rPr>
                <w:rFonts w:ascii="Times New Roman" w:eastAsia="Times New Roman" w:hAnsi="Times New Roman"/>
                <w:sz w:val="24"/>
                <w:szCs w:val="24"/>
                <w:lang w:eastAsia="ru-RU"/>
              </w:rPr>
              <w:t xml:space="preserve">Разработан в целях установления благоприятных предпосылок в сфере налогообложения доходов физических лиц, в частности предусматривает исключение из состава доходов физических лиц при определении права на применение </w:t>
            </w:r>
            <w:r w:rsidRPr="00F4638A">
              <w:rPr>
                <w:rFonts w:ascii="Times New Roman" w:eastAsia="Times New Roman" w:hAnsi="Times New Roman"/>
                <w:sz w:val="24"/>
                <w:szCs w:val="24"/>
                <w:lang w:eastAsia="ru-RU"/>
              </w:rPr>
              <w:lastRenderedPageBreak/>
              <w:t>стандартного налогового вычета в размере прожиточного минимума трудоспособного населения, доходы, полученные налогоплательщиками в виде оплаты стоимости проездных билетов, в том числе в виде сумм возмещений, затраченных работником собственных средств на оплату услуг общественного транспорта, доходы в виде оплаты организацией обучения работников по охране труда, предусмотренного Законом Приднестровской Молдавской Республики от 8 июня 1993 года «Об охране и безопасности труда» (СЗМР 93-2) (в том числе в виде возмещения организацией данных расходов), а также доходы в виде дивидендов и процентов по вкладам в кредитных учреждениях и проценты, выплачиваемые по сберегательным сертификатам</w:t>
            </w:r>
          </w:p>
        </w:tc>
        <w:tc>
          <w:tcPr>
            <w:tcW w:w="4276" w:type="dxa"/>
            <w:tcBorders>
              <w:top w:val="single" w:sz="4" w:space="0" w:color="auto"/>
              <w:left w:val="outset" w:sz="6" w:space="0" w:color="auto"/>
              <w:bottom w:val="single" w:sz="4" w:space="0" w:color="auto"/>
              <w:right w:val="outset" w:sz="6" w:space="0" w:color="auto"/>
            </w:tcBorders>
          </w:tcPr>
          <w:p w14:paraId="3A7381D3" w14:textId="77777777" w:rsidR="009C0DCD" w:rsidRPr="00F4638A" w:rsidRDefault="0083310C" w:rsidP="00F4638A">
            <w:pPr>
              <w:spacing w:after="0" w:line="240" w:lineRule="auto"/>
              <w:ind w:left="127" w:right="127"/>
              <w:jc w:val="both"/>
              <w:rPr>
                <w:rFonts w:ascii="Times New Roman" w:hAnsi="Times New Roman"/>
                <w:color w:val="000000"/>
                <w:sz w:val="24"/>
                <w:szCs w:val="24"/>
              </w:rPr>
            </w:pPr>
            <w:r w:rsidRPr="00F4638A">
              <w:rPr>
                <w:rFonts w:ascii="Times New Roman" w:eastAsia="Times New Roman" w:hAnsi="Times New Roman"/>
                <w:sz w:val="24"/>
                <w:szCs w:val="24"/>
                <w:lang w:eastAsia="ru-RU"/>
              </w:rPr>
              <w:lastRenderedPageBreak/>
              <w:t xml:space="preserve">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22 декабря </w:t>
            </w:r>
            <w:r w:rsidRPr="00F4638A">
              <w:rPr>
                <w:rFonts w:ascii="Times New Roman" w:eastAsia="Times New Roman" w:hAnsi="Times New Roman"/>
                <w:sz w:val="24"/>
                <w:szCs w:val="24"/>
                <w:lang w:eastAsia="ru-RU"/>
              </w:rPr>
              <w:lastRenderedPageBreak/>
              <w:t>2022 года № 364-ЗД-VII «О внесении дополнений в Закон Приднестровской Молдавской Республики «О подоходном налоге с физических лиц» (САЗ 22-50)</w:t>
            </w:r>
          </w:p>
        </w:tc>
        <w:tc>
          <w:tcPr>
            <w:tcW w:w="2271" w:type="dxa"/>
            <w:tcBorders>
              <w:top w:val="single" w:sz="4" w:space="0" w:color="auto"/>
              <w:left w:val="outset" w:sz="6" w:space="0" w:color="auto"/>
              <w:bottom w:val="single" w:sz="4" w:space="0" w:color="auto"/>
            </w:tcBorders>
          </w:tcPr>
          <w:p w14:paraId="7C486094" w14:textId="77777777" w:rsidR="009C0DCD" w:rsidRPr="00F4638A" w:rsidRDefault="002468DF"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Государственная налоговая служба</w:t>
            </w:r>
          </w:p>
        </w:tc>
      </w:tr>
      <w:tr w:rsidR="009C0DCD" w:rsidRPr="00F4638A" w14:paraId="6EBD75F5" w14:textId="77777777" w:rsidTr="00AE0EB9">
        <w:trPr>
          <w:trHeight w:val="360"/>
        </w:trPr>
        <w:tc>
          <w:tcPr>
            <w:tcW w:w="568" w:type="dxa"/>
            <w:tcBorders>
              <w:top w:val="single" w:sz="4" w:space="0" w:color="auto"/>
              <w:bottom w:val="single" w:sz="4" w:space="0" w:color="auto"/>
              <w:right w:val="outset" w:sz="6" w:space="0" w:color="auto"/>
            </w:tcBorders>
          </w:tcPr>
          <w:p w14:paraId="5174EAC5" w14:textId="77777777" w:rsidR="009C0DCD" w:rsidRPr="00F4638A" w:rsidRDefault="00771ED0"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21.</w:t>
            </w:r>
          </w:p>
        </w:tc>
        <w:tc>
          <w:tcPr>
            <w:tcW w:w="3804" w:type="dxa"/>
            <w:tcBorders>
              <w:top w:val="single" w:sz="4" w:space="0" w:color="auto"/>
              <w:left w:val="outset" w:sz="6" w:space="0" w:color="auto"/>
              <w:bottom w:val="single" w:sz="4" w:space="0" w:color="auto"/>
              <w:right w:val="outset" w:sz="6" w:space="0" w:color="auto"/>
            </w:tcBorders>
          </w:tcPr>
          <w:p w14:paraId="0D5F74E4" w14:textId="77777777" w:rsidR="0083310C" w:rsidRPr="0083310C" w:rsidRDefault="0083310C" w:rsidP="00F4638A">
            <w:pPr>
              <w:tabs>
                <w:tab w:val="left" w:pos="1944"/>
              </w:tabs>
              <w:spacing w:after="0" w:line="240" w:lineRule="auto"/>
              <w:ind w:left="127"/>
              <w:rPr>
                <w:rFonts w:ascii="Times New Roman" w:hAnsi="Times New Roman"/>
                <w:color w:val="000000"/>
                <w:sz w:val="24"/>
                <w:szCs w:val="24"/>
              </w:rPr>
            </w:pPr>
            <w:r w:rsidRPr="0083310C">
              <w:rPr>
                <w:rFonts w:ascii="Times New Roman" w:hAnsi="Times New Roman"/>
                <w:color w:val="000000"/>
                <w:sz w:val="24"/>
                <w:szCs w:val="24"/>
              </w:rPr>
              <w:t>проект закона Приднестровской Молдавской Республики</w:t>
            </w:r>
          </w:p>
          <w:p w14:paraId="221402D5" w14:textId="77777777" w:rsidR="009C0DCD" w:rsidRPr="00F4638A" w:rsidRDefault="0083310C" w:rsidP="00F4638A">
            <w:pPr>
              <w:tabs>
                <w:tab w:val="left" w:pos="1944"/>
              </w:tabs>
              <w:spacing w:after="0" w:line="240" w:lineRule="auto"/>
              <w:ind w:left="127"/>
              <w:rPr>
                <w:rFonts w:ascii="Times New Roman" w:hAnsi="Times New Roman"/>
                <w:color w:val="000000"/>
                <w:sz w:val="24"/>
                <w:szCs w:val="24"/>
              </w:rPr>
            </w:pPr>
            <w:r w:rsidRPr="00F4638A">
              <w:rPr>
                <w:rFonts w:ascii="Times New Roman" w:hAnsi="Times New Roman"/>
                <w:color w:val="000000"/>
                <w:sz w:val="24"/>
                <w:szCs w:val="24"/>
              </w:rPr>
              <w:t>«О внесении изменения и дополнений в Закон Приднестровской Молдавской Республики «О подоходном налоге с физических лиц»</w:t>
            </w:r>
          </w:p>
        </w:tc>
        <w:tc>
          <w:tcPr>
            <w:tcW w:w="4961" w:type="dxa"/>
            <w:tcBorders>
              <w:top w:val="single" w:sz="4" w:space="0" w:color="auto"/>
              <w:left w:val="outset" w:sz="6" w:space="0" w:color="auto"/>
              <w:bottom w:val="single" w:sz="4" w:space="0" w:color="auto"/>
              <w:right w:val="outset" w:sz="6" w:space="0" w:color="auto"/>
            </w:tcBorders>
          </w:tcPr>
          <w:p w14:paraId="74BD5B19" w14:textId="77777777" w:rsidR="009C0DCD" w:rsidRPr="00F4638A" w:rsidRDefault="0083310C" w:rsidP="00F4638A">
            <w:pPr>
              <w:spacing w:after="0" w:line="240" w:lineRule="auto"/>
              <w:ind w:left="127" w:right="126" w:hanging="15"/>
              <w:jc w:val="both"/>
              <w:rPr>
                <w:rFonts w:ascii="Times New Roman" w:hAnsi="Times New Roman"/>
                <w:color w:val="000000"/>
                <w:sz w:val="24"/>
                <w:szCs w:val="24"/>
              </w:rPr>
            </w:pPr>
            <w:r w:rsidRPr="00F4638A">
              <w:rPr>
                <w:rFonts w:ascii="Times New Roman" w:eastAsia="Times New Roman" w:hAnsi="Times New Roman"/>
                <w:sz w:val="24"/>
                <w:szCs w:val="24"/>
                <w:lang w:eastAsia="ru-RU"/>
              </w:rPr>
              <w:t xml:space="preserve">Разработан в целях установления благоприятных предпосылок в сфере налогообложения доходов физических лиц, а также для улучшения жилищных условий граждан Приднестровской Молдавской Республики и предусматривает освобождение от налогообложения подоходным налогом с физических лиц доходов в виде оплаты организацией-работодателем сумм процентов по кредитам, полученным на приобретение жилья в соответствии с заключенным кредитным договором, а также в виде материальной выгоды, полученной от экономии на процентах за пользование </w:t>
            </w:r>
            <w:r w:rsidRPr="00F4638A">
              <w:rPr>
                <w:rFonts w:ascii="Times New Roman" w:eastAsia="Times New Roman" w:hAnsi="Times New Roman"/>
                <w:sz w:val="24"/>
                <w:szCs w:val="24"/>
                <w:lang w:eastAsia="ru-RU"/>
              </w:rPr>
              <w:lastRenderedPageBreak/>
              <w:t>налогоплательщиком указанными заемными средствами</w:t>
            </w:r>
          </w:p>
        </w:tc>
        <w:tc>
          <w:tcPr>
            <w:tcW w:w="4276" w:type="dxa"/>
            <w:tcBorders>
              <w:top w:val="single" w:sz="4" w:space="0" w:color="auto"/>
              <w:left w:val="outset" w:sz="6" w:space="0" w:color="auto"/>
              <w:bottom w:val="single" w:sz="4" w:space="0" w:color="auto"/>
              <w:right w:val="outset" w:sz="6" w:space="0" w:color="auto"/>
            </w:tcBorders>
          </w:tcPr>
          <w:p w14:paraId="1F5CD75A" w14:textId="77777777" w:rsidR="009C0DCD" w:rsidRPr="00F4638A" w:rsidRDefault="0083310C" w:rsidP="00F4638A">
            <w:pPr>
              <w:spacing w:after="0" w:line="240" w:lineRule="auto"/>
              <w:ind w:left="127" w:right="127"/>
              <w:jc w:val="both"/>
              <w:rPr>
                <w:rFonts w:ascii="Times New Roman" w:hAnsi="Times New Roman"/>
                <w:color w:val="000000"/>
                <w:sz w:val="24"/>
                <w:szCs w:val="24"/>
              </w:rPr>
            </w:pPr>
            <w:r w:rsidRPr="00F4638A">
              <w:rPr>
                <w:rFonts w:ascii="Times New Roman" w:eastAsia="Times New Roman" w:hAnsi="Times New Roman"/>
                <w:sz w:val="24"/>
                <w:szCs w:val="24"/>
                <w:lang w:eastAsia="ru-RU"/>
              </w:rPr>
              <w:lastRenderedPageBreak/>
              <w:t>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24 ноября 2022 года № 335-ЗИД-VII «О внесении изменения и дополнений в Закон Приднестровской Молдавской Республики «О подоходном налоге с физических лиц» (САЗ 22-46)</w:t>
            </w:r>
          </w:p>
        </w:tc>
        <w:tc>
          <w:tcPr>
            <w:tcW w:w="2271" w:type="dxa"/>
            <w:tcBorders>
              <w:top w:val="single" w:sz="4" w:space="0" w:color="auto"/>
              <w:left w:val="outset" w:sz="6" w:space="0" w:color="auto"/>
              <w:bottom w:val="single" w:sz="4" w:space="0" w:color="auto"/>
            </w:tcBorders>
          </w:tcPr>
          <w:p w14:paraId="47BE688B" w14:textId="77777777" w:rsidR="009C0DCD" w:rsidRPr="00F4638A" w:rsidRDefault="00ED2F2C"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Государственная </w:t>
            </w:r>
            <w:r w:rsidR="0083310C" w:rsidRPr="00F4638A">
              <w:rPr>
                <w:rFonts w:ascii="Times New Roman" w:hAnsi="Times New Roman"/>
                <w:color w:val="000000"/>
                <w:sz w:val="24"/>
                <w:szCs w:val="24"/>
                <w:lang w:eastAsia="ru-RU"/>
              </w:rPr>
              <w:t xml:space="preserve">налоговая </w:t>
            </w:r>
            <w:r w:rsidRPr="00F4638A">
              <w:rPr>
                <w:rFonts w:ascii="Times New Roman" w:hAnsi="Times New Roman"/>
                <w:color w:val="000000"/>
                <w:sz w:val="24"/>
                <w:szCs w:val="24"/>
                <w:lang w:eastAsia="ru-RU"/>
              </w:rPr>
              <w:t xml:space="preserve"> служба</w:t>
            </w:r>
          </w:p>
        </w:tc>
      </w:tr>
      <w:tr w:rsidR="009C0DCD" w:rsidRPr="00F4638A" w14:paraId="4D3C1E1A" w14:textId="77777777" w:rsidTr="00AE0EB9">
        <w:trPr>
          <w:trHeight w:val="305"/>
        </w:trPr>
        <w:tc>
          <w:tcPr>
            <w:tcW w:w="568" w:type="dxa"/>
            <w:tcBorders>
              <w:top w:val="single" w:sz="4" w:space="0" w:color="auto"/>
              <w:bottom w:val="single" w:sz="4" w:space="0" w:color="auto"/>
              <w:right w:val="outset" w:sz="6" w:space="0" w:color="auto"/>
            </w:tcBorders>
          </w:tcPr>
          <w:p w14:paraId="7563338F" w14:textId="77777777" w:rsidR="009C0DCD" w:rsidRPr="00F4638A" w:rsidRDefault="00771ED0"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22.</w:t>
            </w:r>
          </w:p>
        </w:tc>
        <w:tc>
          <w:tcPr>
            <w:tcW w:w="3804" w:type="dxa"/>
            <w:tcBorders>
              <w:top w:val="single" w:sz="4" w:space="0" w:color="auto"/>
              <w:left w:val="outset" w:sz="6" w:space="0" w:color="auto"/>
              <w:bottom w:val="single" w:sz="4" w:space="0" w:color="auto"/>
              <w:right w:val="outset" w:sz="6" w:space="0" w:color="auto"/>
            </w:tcBorders>
          </w:tcPr>
          <w:p w14:paraId="79BDE304" w14:textId="77777777" w:rsidR="0083310C" w:rsidRPr="0083310C" w:rsidRDefault="0083310C" w:rsidP="00F4638A">
            <w:pPr>
              <w:tabs>
                <w:tab w:val="left" w:pos="1944"/>
              </w:tabs>
              <w:spacing w:after="0" w:line="240" w:lineRule="auto"/>
              <w:ind w:left="127"/>
              <w:rPr>
                <w:rFonts w:ascii="Times New Roman" w:hAnsi="Times New Roman"/>
                <w:color w:val="000000"/>
                <w:sz w:val="24"/>
                <w:szCs w:val="24"/>
              </w:rPr>
            </w:pPr>
            <w:r w:rsidRPr="0083310C">
              <w:rPr>
                <w:rFonts w:ascii="Times New Roman" w:hAnsi="Times New Roman"/>
                <w:color w:val="000000"/>
                <w:sz w:val="24"/>
                <w:szCs w:val="24"/>
              </w:rPr>
              <w:t>проект закона Приднестровской Молдавской Республики</w:t>
            </w:r>
          </w:p>
          <w:p w14:paraId="04BB0A37" w14:textId="77777777" w:rsidR="009C0DCD" w:rsidRPr="00F4638A" w:rsidRDefault="0083310C" w:rsidP="00F4638A">
            <w:pPr>
              <w:tabs>
                <w:tab w:val="left" w:pos="1944"/>
              </w:tabs>
              <w:spacing w:after="0" w:line="240" w:lineRule="auto"/>
              <w:ind w:left="127"/>
              <w:rPr>
                <w:rFonts w:ascii="Times New Roman" w:hAnsi="Times New Roman"/>
                <w:color w:val="000000"/>
                <w:sz w:val="24"/>
                <w:szCs w:val="24"/>
              </w:rPr>
            </w:pPr>
            <w:r w:rsidRPr="00F4638A">
              <w:rPr>
                <w:rFonts w:ascii="Times New Roman" w:hAnsi="Times New Roman"/>
                <w:color w:val="000000"/>
                <w:sz w:val="24"/>
                <w:szCs w:val="24"/>
              </w:rPr>
              <w:t xml:space="preserve"> «О внесении дополнения в Закон Приднестровской Молдавской Республики «О едином социальном налоге и обязательном страховом взносе»</w:t>
            </w:r>
          </w:p>
        </w:tc>
        <w:tc>
          <w:tcPr>
            <w:tcW w:w="4961" w:type="dxa"/>
            <w:tcBorders>
              <w:top w:val="single" w:sz="4" w:space="0" w:color="auto"/>
              <w:left w:val="outset" w:sz="6" w:space="0" w:color="auto"/>
              <w:bottom w:val="single" w:sz="4" w:space="0" w:color="auto"/>
              <w:right w:val="outset" w:sz="6" w:space="0" w:color="auto"/>
            </w:tcBorders>
          </w:tcPr>
          <w:p w14:paraId="168399E7" w14:textId="77777777" w:rsidR="0083310C" w:rsidRPr="00F4638A" w:rsidRDefault="0083310C" w:rsidP="00F4638A">
            <w:pPr>
              <w:spacing w:after="0" w:line="240" w:lineRule="auto"/>
              <w:ind w:firstLine="605"/>
              <w:jc w:val="both"/>
              <w:rPr>
                <w:rFonts w:ascii="Times New Roman" w:eastAsia="Times New Roman" w:hAnsi="Times New Roman"/>
                <w:sz w:val="24"/>
                <w:szCs w:val="24"/>
                <w:lang w:eastAsia="ru-RU"/>
              </w:rPr>
            </w:pPr>
            <w:r w:rsidRPr="0083310C">
              <w:rPr>
                <w:rFonts w:ascii="Times New Roman" w:eastAsia="Times New Roman" w:hAnsi="Times New Roman"/>
                <w:sz w:val="24"/>
                <w:szCs w:val="24"/>
                <w:lang w:eastAsia="ru-RU"/>
              </w:rPr>
              <w:t xml:space="preserve">Разработан в целях дополнительного стимулирования организаций-работодателей принимать участие в программах льготного кредитования путем установления благоприятных предпосылок в сфере налогообложения, что в свою очередь приведет к улучшению жилищных условий граждан Приднестровской Молдавской Республики. </w:t>
            </w:r>
          </w:p>
          <w:p w14:paraId="51B3F60E" w14:textId="77777777" w:rsidR="009C0DCD" w:rsidRPr="00F4638A" w:rsidRDefault="0083310C" w:rsidP="00F4638A">
            <w:pPr>
              <w:spacing w:after="0" w:line="240" w:lineRule="auto"/>
              <w:ind w:firstLine="605"/>
              <w:jc w:val="both"/>
              <w:rPr>
                <w:rFonts w:ascii="Times New Roman" w:eastAsia="Times New Roman" w:hAnsi="Times New Roman"/>
                <w:sz w:val="24"/>
                <w:szCs w:val="24"/>
                <w:lang w:eastAsia="ru-RU"/>
              </w:rPr>
            </w:pPr>
            <w:r w:rsidRPr="00F4638A">
              <w:rPr>
                <w:rFonts w:ascii="Times New Roman" w:eastAsia="Times New Roman" w:hAnsi="Times New Roman"/>
                <w:sz w:val="24"/>
                <w:szCs w:val="24"/>
                <w:lang w:eastAsia="ru-RU"/>
              </w:rPr>
              <w:t>Предусматривает освобождение от налогообложения доходов физических лиц, полученных в виде оплаты организацией-работодателем сумм процентов по кредитам, полученным на приобретение жилья в соответствии с заключенным кредитным договором</w:t>
            </w:r>
          </w:p>
        </w:tc>
        <w:tc>
          <w:tcPr>
            <w:tcW w:w="4276" w:type="dxa"/>
            <w:tcBorders>
              <w:top w:val="single" w:sz="4" w:space="0" w:color="auto"/>
              <w:left w:val="outset" w:sz="6" w:space="0" w:color="auto"/>
              <w:bottom w:val="single" w:sz="4" w:space="0" w:color="auto"/>
              <w:right w:val="outset" w:sz="6" w:space="0" w:color="auto"/>
            </w:tcBorders>
          </w:tcPr>
          <w:p w14:paraId="7FF34755" w14:textId="77777777" w:rsidR="009C0DCD" w:rsidRPr="00F4638A" w:rsidRDefault="0083310C" w:rsidP="00F4638A">
            <w:pPr>
              <w:spacing w:after="0" w:line="240" w:lineRule="auto"/>
              <w:ind w:left="127" w:right="127"/>
              <w:jc w:val="both"/>
              <w:rPr>
                <w:rFonts w:ascii="Times New Roman" w:hAnsi="Times New Roman"/>
                <w:color w:val="000000"/>
                <w:sz w:val="24"/>
                <w:szCs w:val="24"/>
              </w:rPr>
            </w:pPr>
            <w:r w:rsidRPr="00F4638A">
              <w:rPr>
                <w:rFonts w:ascii="Times New Roman" w:hAnsi="Times New Roman"/>
                <w:sz w:val="24"/>
                <w:szCs w:val="24"/>
              </w:rPr>
              <w:t>Принят Верховным Советом Приднестровской Молдавской Республики и подписан Президентом Приднестровской Молдавской Республики Закон Приднестровской Молдавской Республики от 24 ноября 2022 года № 336-ЗД-VII «О внесении дополнения в Закон Приднестровской Молдавской Республики «О едином социальном налоге и обязательном страховом взносе» (САЗ 22-46)</w:t>
            </w:r>
          </w:p>
        </w:tc>
        <w:tc>
          <w:tcPr>
            <w:tcW w:w="2271" w:type="dxa"/>
            <w:tcBorders>
              <w:top w:val="single" w:sz="4" w:space="0" w:color="auto"/>
              <w:left w:val="outset" w:sz="6" w:space="0" w:color="auto"/>
              <w:bottom w:val="single" w:sz="4" w:space="0" w:color="auto"/>
            </w:tcBorders>
          </w:tcPr>
          <w:p w14:paraId="33047653" w14:textId="77777777" w:rsidR="009C0DCD" w:rsidRPr="00F4638A" w:rsidRDefault="00ED2F2C"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Государственная </w:t>
            </w:r>
            <w:proofErr w:type="gramStart"/>
            <w:r w:rsidR="0083310C" w:rsidRPr="00F4638A">
              <w:rPr>
                <w:rFonts w:ascii="Times New Roman" w:hAnsi="Times New Roman"/>
                <w:color w:val="000000"/>
                <w:sz w:val="24"/>
                <w:szCs w:val="24"/>
                <w:lang w:eastAsia="ru-RU"/>
              </w:rPr>
              <w:t xml:space="preserve">налоговая </w:t>
            </w:r>
            <w:r w:rsidRPr="00F4638A">
              <w:rPr>
                <w:rFonts w:ascii="Times New Roman" w:hAnsi="Times New Roman"/>
                <w:color w:val="000000"/>
                <w:sz w:val="24"/>
                <w:szCs w:val="24"/>
                <w:lang w:eastAsia="ru-RU"/>
              </w:rPr>
              <w:t xml:space="preserve"> служба</w:t>
            </w:r>
            <w:proofErr w:type="gramEnd"/>
          </w:p>
        </w:tc>
      </w:tr>
      <w:tr w:rsidR="004C6ABB" w:rsidRPr="00F4638A" w14:paraId="3C9425B1" w14:textId="77777777" w:rsidTr="00AE0EB9">
        <w:trPr>
          <w:trHeight w:val="122"/>
        </w:trPr>
        <w:tc>
          <w:tcPr>
            <w:tcW w:w="568" w:type="dxa"/>
            <w:tcBorders>
              <w:top w:val="single" w:sz="4" w:space="0" w:color="auto"/>
              <w:bottom w:val="single" w:sz="4" w:space="0" w:color="auto"/>
              <w:right w:val="outset" w:sz="6" w:space="0" w:color="auto"/>
            </w:tcBorders>
          </w:tcPr>
          <w:p w14:paraId="165B9E05" w14:textId="77777777" w:rsidR="004C6ABB" w:rsidRPr="00F4638A" w:rsidRDefault="00771ED0"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23.</w:t>
            </w:r>
          </w:p>
        </w:tc>
        <w:tc>
          <w:tcPr>
            <w:tcW w:w="3804" w:type="dxa"/>
            <w:tcBorders>
              <w:top w:val="single" w:sz="4" w:space="0" w:color="auto"/>
              <w:left w:val="outset" w:sz="6" w:space="0" w:color="auto"/>
              <w:bottom w:val="single" w:sz="4" w:space="0" w:color="auto"/>
              <w:right w:val="outset" w:sz="6" w:space="0" w:color="auto"/>
            </w:tcBorders>
          </w:tcPr>
          <w:p w14:paraId="53C9DFBC" w14:textId="77777777" w:rsidR="004C6ABB" w:rsidRPr="00F4638A" w:rsidRDefault="0083310C" w:rsidP="00F4638A">
            <w:pPr>
              <w:tabs>
                <w:tab w:val="left" w:pos="1944"/>
              </w:tabs>
              <w:spacing w:after="0" w:line="240" w:lineRule="auto"/>
              <w:ind w:left="127"/>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Проект закона Приднестровской Молдавской Республики </w:t>
            </w:r>
            <w:r w:rsidRPr="00F4638A">
              <w:rPr>
                <w:rFonts w:ascii="Times New Roman" w:hAnsi="Times New Roman"/>
                <w:color w:val="000000"/>
                <w:sz w:val="24"/>
                <w:szCs w:val="24"/>
                <w:lang w:eastAsia="ru-RU"/>
              </w:rPr>
              <w:br/>
              <w:t xml:space="preserve">«О республиканском бюджете </w:t>
            </w:r>
            <w:r w:rsidRPr="00F4638A">
              <w:rPr>
                <w:rFonts w:ascii="Times New Roman" w:hAnsi="Times New Roman"/>
                <w:color w:val="000000"/>
                <w:sz w:val="24"/>
                <w:szCs w:val="24"/>
                <w:lang w:eastAsia="ru-RU"/>
              </w:rPr>
              <w:br/>
              <w:t>на 2023 год»</w:t>
            </w:r>
          </w:p>
        </w:tc>
        <w:tc>
          <w:tcPr>
            <w:tcW w:w="4961" w:type="dxa"/>
            <w:tcBorders>
              <w:top w:val="single" w:sz="4" w:space="0" w:color="auto"/>
              <w:left w:val="outset" w:sz="6" w:space="0" w:color="auto"/>
              <w:bottom w:val="single" w:sz="4" w:space="0" w:color="auto"/>
              <w:right w:val="outset" w:sz="6" w:space="0" w:color="auto"/>
            </w:tcBorders>
          </w:tcPr>
          <w:p w14:paraId="029918CD" w14:textId="77777777" w:rsidR="004C6ABB" w:rsidRPr="00F4638A" w:rsidRDefault="0083310C" w:rsidP="00F4638A">
            <w:pPr>
              <w:spacing w:after="0" w:line="240" w:lineRule="auto"/>
              <w:ind w:left="127" w:right="126" w:hanging="15"/>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В целях утверждения параметров доходной и расходной части республиканского и местных бюджетов на 2023 год, </w:t>
            </w:r>
            <w:r w:rsidRPr="00F4638A">
              <w:rPr>
                <w:rFonts w:ascii="Times New Roman" w:hAnsi="Times New Roman"/>
                <w:color w:val="000000"/>
                <w:sz w:val="24"/>
                <w:szCs w:val="24"/>
                <w:lang w:eastAsia="ru-RU"/>
              </w:rPr>
              <w:br/>
              <w:t>а также текстовой части закона</w:t>
            </w:r>
          </w:p>
        </w:tc>
        <w:tc>
          <w:tcPr>
            <w:tcW w:w="4276" w:type="dxa"/>
            <w:tcBorders>
              <w:top w:val="single" w:sz="4" w:space="0" w:color="auto"/>
              <w:left w:val="outset" w:sz="6" w:space="0" w:color="auto"/>
              <w:bottom w:val="single" w:sz="4" w:space="0" w:color="auto"/>
              <w:right w:val="outset" w:sz="6" w:space="0" w:color="auto"/>
            </w:tcBorders>
          </w:tcPr>
          <w:p w14:paraId="46591A5C" w14:textId="77777777" w:rsidR="0083310C" w:rsidRPr="0083310C" w:rsidRDefault="0083310C" w:rsidP="00F4638A">
            <w:pPr>
              <w:spacing w:after="0" w:line="240" w:lineRule="auto"/>
              <w:ind w:left="127" w:right="127"/>
              <w:jc w:val="both"/>
              <w:rPr>
                <w:rFonts w:ascii="Times New Roman" w:hAnsi="Times New Roman"/>
                <w:color w:val="000000"/>
                <w:sz w:val="24"/>
                <w:szCs w:val="24"/>
                <w:lang w:eastAsia="ru-RU"/>
              </w:rPr>
            </w:pPr>
            <w:r w:rsidRPr="0083310C">
              <w:rPr>
                <w:rFonts w:ascii="Times New Roman" w:hAnsi="Times New Roman"/>
                <w:color w:val="000000"/>
                <w:sz w:val="24"/>
                <w:szCs w:val="24"/>
                <w:lang w:eastAsia="ru-RU"/>
              </w:rPr>
              <w:t>Распоряжением Правительства ПМР от 7 сентября № 854р проект закона ПМР «О республиканском бюджете на 2023 год» направлен на рассмотрение ВС ПМР. Распоряжением Правительства ПМР от 3 ноября 2022 года № 1056р проект фактически изложен в другой редакции в связи с принятием решений по увеличению с 1 января 2023 года заработной платы работникам отраслей здравоохранения, просвещения, социального обеспечения, спорта и культуры на 12%.</w:t>
            </w:r>
          </w:p>
          <w:p w14:paraId="63550381" w14:textId="77777777" w:rsidR="004C6ABB" w:rsidRPr="00F4638A" w:rsidRDefault="0083310C"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Закон Приднестровской Молдавской Республики «О республиканском бюджете на 2023 год» принят </w:t>
            </w:r>
            <w:r w:rsidRPr="00F4638A">
              <w:rPr>
                <w:rFonts w:ascii="Times New Roman" w:hAnsi="Times New Roman"/>
                <w:color w:val="000000"/>
                <w:sz w:val="24"/>
                <w:szCs w:val="24"/>
                <w:lang w:eastAsia="ru-RU"/>
              </w:rPr>
              <w:lastRenderedPageBreak/>
              <w:t>Верховным Советом Приднестровской Молдавской Республики, подписан Президентом и обнародован – от 28 декабря 2022 года № 389-З-</w:t>
            </w:r>
            <w:r w:rsidRPr="00F4638A">
              <w:rPr>
                <w:rFonts w:ascii="Times New Roman" w:hAnsi="Times New Roman"/>
                <w:color w:val="000000"/>
                <w:sz w:val="24"/>
                <w:szCs w:val="24"/>
                <w:lang w:val="en-US" w:eastAsia="ru-RU"/>
              </w:rPr>
              <w:t>VII</w:t>
            </w:r>
            <w:r w:rsidRPr="00F4638A">
              <w:rPr>
                <w:rFonts w:ascii="Times New Roman" w:hAnsi="Times New Roman"/>
                <w:color w:val="000000"/>
                <w:sz w:val="24"/>
                <w:szCs w:val="24"/>
                <w:lang w:eastAsia="ru-RU"/>
              </w:rPr>
              <w:t>.</w:t>
            </w:r>
          </w:p>
        </w:tc>
        <w:tc>
          <w:tcPr>
            <w:tcW w:w="2271" w:type="dxa"/>
            <w:tcBorders>
              <w:top w:val="single" w:sz="4" w:space="0" w:color="auto"/>
              <w:left w:val="outset" w:sz="6" w:space="0" w:color="auto"/>
              <w:bottom w:val="single" w:sz="4" w:space="0" w:color="auto"/>
            </w:tcBorders>
          </w:tcPr>
          <w:p w14:paraId="4F7452AA" w14:textId="77777777" w:rsidR="004C6ABB" w:rsidRPr="00F4638A" w:rsidRDefault="00ED2F2C"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Государственная бюджетная служба</w:t>
            </w:r>
          </w:p>
        </w:tc>
      </w:tr>
      <w:tr w:rsidR="004C6ABB" w:rsidRPr="00F4638A" w14:paraId="27944CDF" w14:textId="77777777" w:rsidTr="00AE0EB9">
        <w:trPr>
          <w:trHeight w:val="367"/>
        </w:trPr>
        <w:tc>
          <w:tcPr>
            <w:tcW w:w="568" w:type="dxa"/>
            <w:tcBorders>
              <w:top w:val="single" w:sz="4" w:space="0" w:color="auto"/>
              <w:bottom w:val="single" w:sz="4" w:space="0" w:color="auto"/>
              <w:right w:val="outset" w:sz="6" w:space="0" w:color="auto"/>
            </w:tcBorders>
          </w:tcPr>
          <w:p w14:paraId="1A76BA4A" w14:textId="77777777" w:rsidR="004C6ABB" w:rsidRPr="00F4638A" w:rsidRDefault="00771ED0"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24.</w:t>
            </w:r>
          </w:p>
        </w:tc>
        <w:tc>
          <w:tcPr>
            <w:tcW w:w="3804" w:type="dxa"/>
            <w:tcBorders>
              <w:top w:val="single" w:sz="4" w:space="0" w:color="auto"/>
              <w:left w:val="outset" w:sz="6" w:space="0" w:color="auto"/>
              <w:bottom w:val="single" w:sz="4" w:space="0" w:color="auto"/>
              <w:right w:val="outset" w:sz="6" w:space="0" w:color="auto"/>
            </w:tcBorders>
          </w:tcPr>
          <w:p w14:paraId="57D56B31" w14:textId="77777777" w:rsidR="004C6ABB" w:rsidRPr="00CD1F81" w:rsidRDefault="00F4638A" w:rsidP="00F4638A">
            <w:pPr>
              <w:tabs>
                <w:tab w:val="left" w:pos="1944"/>
              </w:tabs>
              <w:spacing w:after="0" w:line="240" w:lineRule="auto"/>
              <w:ind w:left="127"/>
              <w:rPr>
                <w:rFonts w:ascii="Times New Roman" w:hAnsi="Times New Roman"/>
                <w:color w:val="000000"/>
                <w:sz w:val="24"/>
                <w:szCs w:val="24"/>
                <w:lang w:eastAsia="ru-RU"/>
              </w:rPr>
            </w:pPr>
            <w:r w:rsidRPr="00CD1F81">
              <w:rPr>
                <w:rFonts w:ascii="Times New Roman" w:hAnsi="Times New Roman"/>
                <w:color w:val="000000"/>
                <w:sz w:val="24"/>
                <w:szCs w:val="24"/>
                <w:lang w:eastAsia="ru-RU"/>
              </w:rPr>
              <w:t xml:space="preserve">Проект закона Приднестровской Молдавской Республики «О </w:t>
            </w:r>
            <w:r w:rsidR="00AD6E18" w:rsidRPr="00CD1F81">
              <w:rPr>
                <w:rFonts w:ascii="Times New Roman" w:hAnsi="Times New Roman"/>
                <w:color w:val="000000"/>
                <w:sz w:val="24"/>
                <w:szCs w:val="24"/>
                <w:lang w:eastAsia="ru-RU"/>
              </w:rPr>
              <w:t>внесении изменения в Закон</w:t>
            </w:r>
            <w:r w:rsidR="00AD6E18" w:rsidRPr="00CD1F81">
              <w:t xml:space="preserve"> </w:t>
            </w:r>
            <w:r w:rsidR="00AD6E18" w:rsidRPr="00CD1F81">
              <w:rPr>
                <w:rFonts w:ascii="Times New Roman" w:hAnsi="Times New Roman"/>
                <w:color w:val="000000"/>
                <w:sz w:val="24"/>
                <w:szCs w:val="24"/>
                <w:lang w:eastAsia="ru-RU"/>
              </w:rPr>
              <w:t xml:space="preserve">Приднестровской Молдавской Республики «О </w:t>
            </w:r>
            <w:r w:rsidRPr="00CD1F81">
              <w:rPr>
                <w:rFonts w:ascii="Times New Roman" w:hAnsi="Times New Roman"/>
                <w:color w:val="000000"/>
                <w:sz w:val="24"/>
                <w:szCs w:val="24"/>
                <w:lang w:eastAsia="ru-RU"/>
              </w:rPr>
              <w:t>бюджетной классификации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14:paraId="317E2D7D" w14:textId="77777777" w:rsidR="004C6ABB" w:rsidRPr="00F4638A" w:rsidRDefault="00F4638A" w:rsidP="00F4638A">
            <w:pPr>
              <w:spacing w:after="0" w:line="240" w:lineRule="auto"/>
              <w:ind w:left="127" w:right="126" w:hanging="15"/>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В целях актуализации отдельных норм установленных основным профильным законом отдельных особенностей, которые ежегодно закреплялись в текстовой части закона о республиканском бюджете на соответствующий финансовый год.</w:t>
            </w:r>
          </w:p>
        </w:tc>
        <w:tc>
          <w:tcPr>
            <w:tcW w:w="4276" w:type="dxa"/>
            <w:tcBorders>
              <w:top w:val="single" w:sz="4" w:space="0" w:color="auto"/>
              <w:left w:val="outset" w:sz="6" w:space="0" w:color="auto"/>
              <w:bottom w:val="single" w:sz="4" w:space="0" w:color="auto"/>
              <w:right w:val="outset" w:sz="6" w:space="0" w:color="auto"/>
            </w:tcBorders>
          </w:tcPr>
          <w:p w14:paraId="50A3E375" w14:textId="77777777" w:rsidR="004C6ABB"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eastAsia="Times New Roman" w:hAnsi="Times New Roman"/>
                <w:sz w:val="24"/>
                <w:szCs w:val="24"/>
                <w:lang w:eastAsia="ru-RU"/>
              </w:rPr>
              <w:t>Проект находится в стадии доработки согласно указанным замечаниям.</w:t>
            </w:r>
          </w:p>
        </w:tc>
        <w:tc>
          <w:tcPr>
            <w:tcW w:w="2271" w:type="dxa"/>
            <w:tcBorders>
              <w:top w:val="single" w:sz="4" w:space="0" w:color="auto"/>
              <w:left w:val="outset" w:sz="6" w:space="0" w:color="auto"/>
              <w:bottom w:val="single" w:sz="4" w:space="0" w:color="auto"/>
            </w:tcBorders>
          </w:tcPr>
          <w:p w14:paraId="3A59F18C" w14:textId="77777777" w:rsidR="004C6ABB" w:rsidRPr="00F4638A" w:rsidRDefault="00ED2F2C"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бюджетная служба</w:t>
            </w:r>
          </w:p>
        </w:tc>
      </w:tr>
      <w:tr w:rsidR="00F83977" w:rsidRPr="00F4638A" w14:paraId="5974A7FD" w14:textId="77777777" w:rsidTr="00AE0EB9">
        <w:trPr>
          <w:trHeight w:val="120"/>
        </w:trPr>
        <w:tc>
          <w:tcPr>
            <w:tcW w:w="568" w:type="dxa"/>
            <w:tcBorders>
              <w:top w:val="single" w:sz="4" w:space="0" w:color="auto"/>
              <w:bottom w:val="single" w:sz="4" w:space="0" w:color="auto"/>
              <w:right w:val="outset" w:sz="6" w:space="0" w:color="auto"/>
            </w:tcBorders>
          </w:tcPr>
          <w:p w14:paraId="7F55C5A6" w14:textId="77777777" w:rsidR="00F83977" w:rsidRPr="00F4638A" w:rsidRDefault="00C4191B"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25.</w:t>
            </w:r>
          </w:p>
        </w:tc>
        <w:tc>
          <w:tcPr>
            <w:tcW w:w="3804" w:type="dxa"/>
            <w:tcBorders>
              <w:top w:val="single" w:sz="4" w:space="0" w:color="auto"/>
              <w:left w:val="outset" w:sz="6" w:space="0" w:color="auto"/>
              <w:bottom w:val="single" w:sz="4" w:space="0" w:color="auto"/>
              <w:right w:val="outset" w:sz="6" w:space="0" w:color="auto"/>
            </w:tcBorders>
          </w:tcPr>
          <w:p w14:paraId="188C6BD1" w14:textId="77777777" w:rsidR="00F83977" w:rsidRPr="00CD1F81" w:rsidRDefault="00F4638A" w:rsidP="00F4638A">
            <w:pPr>
              <w:tabs>
                <w:tab w:val="left" w:pos="1944"/>
              </w:tabs>
              <w:spacing w:after="0" w:line="240" w:lineRule="auto"/>
              <w:ind w:left="127"/>
              <w:rPr>
                <w:rFonts w:ascii="Times New Roman" w:hAnsi="Times New Roman"/>
                <w:color w:val="000000"/>
                <w:sz w:val="24"/>
                <w:szCs w:val="24"/>
                <w:lang w:eastAsia="ru-RU"/>
              </w:rPr>
            </w:pPr>
            <w:r w:rsidRPr="00CD1F81">
              <w:rPr>
                <w:rFonts w:ascii="Times New Roman" w:hAnsi="Times New Roman"/>
                <w:color w:val="000000"/>
                <w:sz w:val="24"/>
                <w:szCs w:val="24"/>
                <w:lang w:eastAsia="ru-RU"/>
              </w:rPr>
              <w:t xml:space="preserve">Проект закона Приднестровской Молдавской Республики «О </w:t>
            </w:r>
            <w:r w:rsidR="00AD6E18" w:rsidRPr="00CD1F81">
              <w:rPr>
                <w:rFonts w:ascii="Times New Roman" w:hAnsi="Times New Roman"/>
                <w:color w:val="000000"/>
                <w:sz w:val="24"/>
                <w:szCs w:val="24"/>
                <w:lang w:eastAsia="ru-RU"/>
              </w:rPr>
              <w:t xml:space="preserve">внесении изменений в Закон Приднестровской Молдавской Республики «О </w:t>
            </w:r>
            <w:r w:rsidRPr="00CD1F81">
              <w:rPr>
                <w:rFonts w:ascii="Times New Roman" w:hAnsi="Times New Roman"/>
                <w:color w:val="000000"/>
                <w:sz w:val="24"/>
                <w:szCs w:val="24"/>
                <w:lang w:eastAsia="ru-RU"/>
              </w:rPr>
              <w:t>бюджетной системе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tcPr>
          <w:p w14:paraId="5E10E3CD" w14:textId="77777777" w:rsidR="00F83977" w:rsidRPr="00F4638A" w:rsidRDefault="00F4638A" w:rsidP="00F4638A">
            <w:pPr>
              <w:spacing w:after="0" w:line="240" w:lineRule="auto"/>
              <w:ind w:left="127" w:right="126" w:hanging="15"/>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В целях совершенствования бюджетной системы в части приведения бюджетного законодательства, в частности приведения в соответствие современным реалиям особенностей функционирования бюджетной системы</w:t>
            </w:r>
          </w:p>
        </w:tc>
        <w:tc>
          <w:tcPr>
            <w:tcW w:w="4276" w:type="dxa"/>
            <w:tcBorders>
              <w:top w:val="single" w:sz="4" w:space="0" w:color="auto"/>
              <w:left w:val="outset" w:sz="6" w:space="0" w:color="auto"/>
              <w:bottom w:val="single" w:sz="4" w:space="0" w:color="auto"/>
              <w:right w:val="outset" w:sz="6" w:space="0" w:color="auto"/>
            </w:tcBorders>
          </w:tcPr>
          <w:p w14:paraId="49001620" w14:textId="77777777" w:rsidR="004B5673" w:rsidRPr="00F4638A" w:rsidRDefault="004B5673"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 </w:t>
            </w:r>
            <w:r w:rsidR="00F4638A" w:rsidRPr="00F4638A">
              <w:rPr>
                <w:rFonts w:ascii="Times New Roman" w:hAnsi="Times New Roman"/>
                <w:color w:val="000000"/>
                <w:sz w:val="24"/>
                <w:szCs w:val="24"/>
                <w:lang w:eastAsia="ru-RU"/>
              </w:rPr>
              <w:t>Письмом от 15.04.2022 г. № 01-06/5772 в адрес Министерства экономического развития ПМР Министерством финансов Приднестровской Молдавской Республики согласован проект распоряжения Правительства Приднестровской Молдавской Республики «О внесении изменений в Закон Приднестровской Молдавской Республики «О бюджетной системе в Приднестровской Молдавской Республике» с учетом замечаний и предложений в части смещения сроков предоставления проекта бюджета, а также предоставления информации (отчета) об исполнении бюджета. Распоряжением Правительства ПМР от 31 мая 2022 года № 488р проект направлен на рассмотрение Верховного Совета, и впоследствии отклонен.</w:t>
            </w:r>
          </w:p>
        </w:tc>
        <w:tc>
          <w:tcPr>
            <w:tcW w:w="2271" w:type="dxa"/>
            <w:tcBorders>
              <w:top w:val="single" w:sz="4" w:space="0" w:color="auto"/>
              <w:left w:val="outset" w:sz="6" w:space="0" w:color="auto"/>
              <w:bottom w:val="single" w:sz="4" w:space="0" w:color="auto"/>
            </w:tcBorders>
          </w:tcPr>
          <w:p w14:paraId="235D9D9F" w14:textId="77777777" w:rsidR="00F83977" w:rsidRPr="00F4638A" w:rsidRDefault="004B5673"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бюджетная служба</w:t>
            </w:r>
          </w:p>
        </w:tc>
      </w:tr>
      <w:tr w:rsidR="00F83977" w:rsidRPr="00F4638A" w14:paraId="2B97DA59" w14:textId="77777777" w:rsidTr="00AE0EB9">
        <w:trPr>
          <w:trHeight w:val="98"/>
        </w:trPr>
        <w:tc>
          <w:tcPr>
            <w:tcW w:w="568" w:type="dxa"/>
            <w:tcBorders>
              <w:top w:val="single" w:sz="4" w:space="0" w:color="auto"/>
              <w:bottom w:val="single" w:sz="4" w:space="0" w:color="auto"/>
              <w:right w:val="outset" w:sz="6" w:space="0" w:color="auto"/>
            </w:tcBorders>
          </w:tcPr>
          <w:p w14:paraId="6B5D7CD5" w14:textId="77777777" w:rsidR="00F83977" w:rsidRPr="00F4638A" w:rsidRDefault="00C4191B" w:rsidP="00F4638A">
            <w:pPr>
              <w:spacing w:after="0" w:line="240" w:lineRule="auto"/>
              <w:ind w:hanging="15"/>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lastRenderedPageBreak/>
              <w:t>26.</w:t>
            </w:r>
          </w:p>
        </w:tc>
        <w:tc>
          <w:tcPr>
            <w:tcW w:w="3804" w:type="dxa"/>
            <w:tcBorders>
              <w:top w:val="single" w:sz="4" w:space="0" w:color="auto"/>
              <w:left w:val="outset" w:sz="6" w:space="0" w:color="auto"/>
              <w:bottom w:val="single" w:sz="4" w:space="0" w:color="auto"/>
              <w:right w:val="outset" w:sz="6" w:space="0" w:color="auto"/>
            </w:tcBorders>
          </w:tcPr>
          <w:p w14:paraId="7C8AF51B" w14:textId="77777777" w:rsidR="00F83977" w:rsidRPr="00F4638A" w:rsidRDefault="00F4638A" w:rsidP="00F4638A">
            <w:pPr>
              <w:tabs>
                <w:tab w:val="left" w:pos="1944"/>
              </w:tabs>
              <w:spacing w:after="0" w:line="240" w:lineRule="auto"/>
              <w:ind w:left="127"/>
              <w:rPr>
                <w:rFonts w:ascii="Times New Roman" w:hAnsi="Times New Roman"/>
                <w:color w:val="000000"/>
                <w:sz w:val="24"/>
                <w:szCs w:val="24"/>
                <w:lang w:eastAsia="ru-RU"/>
              </w:rPr>
            </w:pPr>
            <w:r w:rsidRPr="00F4638A">
              <w:rPr>
                <w:rFonts w:ascii="Times New Roman" w:hAnsi="Times New Roman"/>
                <w:color w:val="000000"/>
                <w:sz w:val="24"/>
                <w:szCs w:val="24"/>
                <w:lang w:eastAsia="ru-RU"/>
              </w:rPr>
              <w:t>Иные проекты законов Приднестровской Молдавской Республики: проекты законов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2022 год»</w:t>
            </w:r>
          </w:p>
        </w:tc>
        <w:tc>
          <w:tcPr>
            <w:tcW w:w="4961" w:type="dxa"/>
            <w:tcBorders>
              <w:top w:val="single" w:sz="4" w:space="0" w:color="auto"/>
              <w:left w:val="outset" w:sz="6" w:space="0" w:color="auto"/>
              <w:bottom w:val="single" w:sz="4" w:space="0" w:color="auto"/>
              <w:right w:val="outset" w:sz="6" w:space="0" w:color="auto"/>
            </w:tcBorders>
          </w:tcPr>
          <w:p w14:paraId="79EA0537" w14:textId="77777777" w:rsidR="00F4638A" w:rsidRPr="00F4638A" w:rsidRDefault="00F4638A" w:rsidP="00F4638A">
            <w:pPr>
              <w:spacing w:after="0" w:line="240" w:lineRule="auto"/>
              <w:ind w:left="127" w:right="126" w:hanging="15"/>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В целях реализации возложенных на министерство задач и функций:</w:t>
            </w:r>
          </w:p>
          <w:p w14:paraId="21D70B4A" w14:textId="77777777" w:rsidR="00F83977" w:rsidRPr="00F4638A" w:rsidRDefault="00F4638A" w:rsidP="00F4638A">
            <w:pPr>
              <w:spacing w:after="0" w:line="240" w:lineRule="auto"/>
              <w:ind w:left="127" w:right="126" w:hanging="15"/>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в целях уточнения параметров доходной и расходной части республиканского и местных бюджетов на 2022 год, а также внесения изменений и дополнений в текстовую часть закона</w:t>
            </w:r>
          </w:p>
        </w:tc>
        <w:tc>
          <w:tcPr>
            <w:tcW w:w="4276" w:type="dxa"/>
            <w:tcBorders>
              <w:top w:val="single" w:sz="4" w:space="0" w:color="auto"/>
              <w:left w:val="outset" w:sz="6" w:space="0" w:color="auto"/>
              <w:bottom w:val="single" w:sz="4" w:space="0" w:color="auto"/>
              <w:right w:val="outset" w:sz="6" w:space="0" w:color="auto"/>
            </w:tcBorders>
          </w:tcPr>
          <w:p w14:paraId="51D8D68C"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Законы Приднестровской Молдавской Республики «О </w:t>
            </w:r>
            <w:r w:rsidRPr="00F4638A">
              <w:rPr>
                <w:rFonts w:ascii="Times New Roman" w:hAnsi="Times New Roman"/>
                <w:bCs/>
                <w:color w:val="000000"/>
                <w:sz w:val="24"/>
                <w:szCs w:val="24"/>
                <w:lang w:eastAsia="ru-RU"/>
              </w:rPr>
              <w:t>внесении</w:t>
            </w:r>
            <w:r w:rsidRPr="00F4638A">
              <w:rPr>
                <w:rFonts w:ascii="Times New Roman" w:hAnsi="Times New Roman"/>
                <w:b/>
                <w:bCs/>
                <w:color w:val="000000"/>
                <w:sz w:val="24"/>
                <w:szCs w:val="24"/>
                <w:lang w:eastAsia="ru-RU"/>
              </w:rPr>
              <w:t xml:space="preserve"> </w:t>
            </w:r>
            <w:r w:rsidRPr="00F4638A">
              <w:rPr>
                <w:rFonts w:ascii="Times New Roman" w:hAnsi="Times New Roman"/>
                <w:color w:val="000000"/>
                <w:sz w:val="24"/>
                <w:szCs w:val="24"/>
                <w:lang w:eastAsia="ru-RU"/>
              </w:rPr>
              <w:t>изменений и дополнений в Закон Приднестровской Молдавской «О республиканском бюджете на 2022 год»:</w:t>
            </w:r>
          </w:p>
          <w:p w14:paraId="06AB8956"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от 6 апреля 2022 года № 55-ЗИД-VI;</w:t>
            </w:r>
          </w:p>
          <w:p w14:paraId="7DC05EDD"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от I7 июня 2022 ода № 111-ЗИД-VII;</w:t>
            </w:r>
          </w:p>
          <w:p w14:paraId="58042E15"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от 20 июня 2022 года № 141-ЗИД-VII;</w:t>
            </w:r>
          </w:p>
          <w:p w14:paraId="3368C7C0"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от 1 августа 2022 года № 234-ЗИД-VII;</w:t>
            </w:r>
          </w:p>
          <w:p w14:paraId="55C3EEB6"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 от 19 октября 2022 года № 280-ЗИД-VII; </w:t>
            </w:r>
          </w:p>
          <w:p w14:paraId="58A98D6A" w14:textId="77777777" w:rsidR="00F4638A"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от 9 декабря 2022 года № 348-ЗИД-VII);</w:t>
            </w:r>
          </w:p>
          <w:p w14:paraId="7BA2F86A" w14:textId="77777777" w:rsidR="00F83977" w:rsidRPr="00F4638A" w:rsidRDefault="00F4638A" w:rsidP="00F4638A">
            <w:pPr>
              <w:spacing w:after="0" w:line="240" w:lineRule="auto"/>
              <w:ind w:left="127" w:right="127"/>
              <w:jc w:val="both"/>
              <w:rPr>
                <w:rFonts w:ascii="Times New Roman" w:hAnsi="Times New Roman"/>
                <w:color w:val="000000"/>
                <w:sz w:val="24"/>
                <w:szCs w:val="24"/>
                <w:lang w:eastAsia="ru-RU"/>
              </w:rPr>
            </w:pPr>
            <w:r w:rsidRPr="00F4638A">
              <w:rPr>
                <w:rFonts w:ascii="Times New Roman" w:hAnsi="Times New Roman"/>
                <w:color w:val="000000"/>
                <w:sz w:val="24"/>
                <w:szCs w:val="24"/>
                <w:lang w:eastAsia="ru-RU"/>
              </w:rPr>
              <w:t xml:space="preserve">- проект закона Приднестровской Молдавской Республики «О </w:t>
            </w:r>
            <w:r w:rsidRPr="00F4638A">
              <w:rPr>
                <w:rFonts w:ascii="Times New Roman" w:hAnsi="Times New Roman"/>
                <w:bCs/>
                <w:color w:val="000000"/>
                <w:sz w:val="24"/>
                <w:szCs w:val="24"/>
                <w:lang w:eastAsia="ru-RU"/>
              </w:rPr>
              <w:t>внесении</w:t>
            </w:r>
            <w:r w:rsidRPr="00F4638A">
              <w:rPr>
                <w:rFonts w:ascii="Times New Roman" w:hAnsi="Times New Roman"/>
                <w:b/>
                <w:bCs/>
                <w:color w:val="000000"/>
                <w:sz w:val="24"/>
                <w:szCs w:val="24"/>
                <w:lang w:eastAsia="ru-RU"/>
              </w:rPr>
              <w:t xml:space="preserve"> </w:t>
            </w:r>
            <w:r w:rsidRPr="00F4638A">
              <w:rPr>
                <w:rFonts w:ascii="Times New Roman" w:hAnsi="Times New Roman"/>
                <w:color w:val="000000"/>
                <w:sz w:val="24"/>
                <w:szCs w:val="24"/>
                <w:lang w:eastAsia="ru-RU"/>
              </w:rPr>
              <w:t>изменений и дополнений в Закон Приднестровской Молдавской Республики «О республиканском бюджете на 2022 год»   (Распоряжение Правительства ПМР от 28 декабря 2022 года № 1265р  (папка № 815 (Б22-34) (V</w:t>
            </w:r>
            <w:r w:rsidRPr="00F4638A">
              <w:rPr>
                <w:rFonts w:ascii="Times New Roman" w:hAnsi="Times New Roman"/>
                <w:color w:val="000000"/>
                <w:sz w:val="24"/>
                <w:szCs w:val="24"/>
                <w:lang w:val="en-US" w:eastAsia="ru-RU"/>
              </w:rPr>
              <w:t>II</w:t>
            </w:r>
            <w:r w:rsidRPr="00F4638A">
              <w:rPr>
                <w:rFonts w:ascii="Times New Roman" w:hAnsi="Times New Roman"/>
                <w:color w:val="000000"/>
                <w:sz w:val="24"/>
                <w:szCs w:val="24"/>
                <w:lang w:eastAsia="ru-RU"/>
              </w:rPr>
              <w:t>) принята 1 февраля 2023 года во втором окончательном чтении)</w:t>
            </w:r>
          </w:p>
        </w:tc>
        <w:tc>
          <w:tcPr>
            <w:tcW w:w="2271" w:type="dxa"/>
            <w:tcBorders>
              <w:top w:val="single" w:sz="4" w:space="0" w:color="auto"/>
              <w:left w:val="outset" w:sz="6" w:space="0" w:color="auto"/>
              <w:bottom w:val="single" w:sz="4" w:space="0" w:color="auto"/>
            </w:tcBorders>
          </w:tcPr>
          <w:p w14:paraId="362103B4" w14:textId="77777777" w:rsidR="00F83977" w:rsidRPr="00F4638A" w:rsidRDefault="004B5673" w:rsidP="00F4638A">
            <w:pPr>
              <w:spacing w:after="0" w:line="240" w:lineRule="auto"/>
              <w:jc w:val="center"/>
              <w:rPr>
                <w:rFonts w:ascii="Times New Roman" w:hAnsi="Times New Roman"/>
                <w:color w:val="000000"/>
                <w:sz w:val="24"/>
                <w:szCs w:val="24"/>
                <w:lang w:eastAsia="ru-RU"/>
              </w:rPr>
            </w:pPr>
            <w:r w:rsidRPr="00F4638A">
              <w:rPr>
                <w:rFonts w:ascii="Times New Roman" w:hAnsi="Times New Roman"/>
                <w:color w:val="000000"/>
                <w:sz w:val="24"/>
                <w:szCs w:val="24"/>
                <w:lang w:eastAsia="ru-RU"/>
              </w:rPr>
              <w:t>Государственная бюджетная служба</w:t>
            </w:r>
          </w:p>
        </w:tc>
        <w:bookmarkStart w:id="0" w:name="_GoBack"/>
        <w:bookmarkEnd w:id="0"/>
      </w:tr>
    </w:tbl>
    <w:p w14:paraId="7BA04685" w14:textId="77777777" w:rsidR="00615AE8" w:rsidRPr="00F4638A" w:rsidRDefault="00615AE8" w:rsidP="00F4638A">
      <w:pPr>
        <w:spacing w:after="0" w:line="240" w:lineRule="auto"/>
        <w:rPr>
          <w:rFonts w:ascii="Times New Roman" w:hAnsi="Times New Roman"/>
          <w:color w:val="000000"/>
          <w:sz w:val="24"/>
          <w:szCs w:val="24"/>
        </w:rPr>
      </w:pPr>
    </w:p>
    <w:sectPr w:rsidR="00615AE8" w:rsidRPr="00F4638A" w:rsidSect="00606008">
      <w:headerReference w:type="default" r:id="rId8"/>
      <w:pgSz w:w="16838" w:h="11906" w:orient="landscape"/>
      <w:pgMar w:top="1701"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B79BD" w14:textId="77777777" w:rsidR="00C67FE3" w:rsidRDefault="00C67FE3" w:rsidP="002D2D4E">
      <w:pPr>
        <w:spacing w:after="0" w:line="240" w:lineRule="auto"/>
      </w:pPr>
      <w:r>
        <w:separator/>
      </w:r>
    </w:p>
  </w:endnote>
  <w:endnote w:type="continuationSeparator" w:id="0">
    <w:p w14:paraId="0532AD66" w14:textId="77777777" w:rsidR="00C67FE3" w:rsidRDefault="00C67FE3" w:rsidP="002D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6D6C7" w14:textId="77777777" w:rsidR="00C67FE3" w:rsidRDefault="00C67FE3" w:rsidP="002D2D4E">
      <w:pPr>
        <w:spacing w:after="0" w:line="240" w:lineRule="auto"/>
      </w:pPr>
      <w:r>
        <w:separator/>
      </w:r>
    </w:p>
  </w:footnote>
  <w:footnote w:type="continuationSeparator" w:id="0">
    <w:p w14:paraId="5AF833EE" w14:textId="77777777" w:rsidR="00C67FE3" w:rsidRDefault="00C67FE3" w:rsidP="002D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143663"/>
      <w:docPartObj>
        <w:docPartGallery w:val="Page Numbers (Top of Page)"/>
        <w:docPartUnique/>
      </w:docPartObj>
    </w:sdtPr>
    <w:sdtContent>
      <w:p w14:paraId="0C72F611" w14:textId="3C2EB423" w:rsidR="00AE0EB9" w:rsidRPr="00606008" w:rsidRDefault="00606008" w:rsidP="00606008">
        <w:pPr>
          <w:pStyle w:val="a9"/>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67D1E9B"/>
    <w:multiLevelType w:val="hybridMultilevel"/>
    <w:tmpl w:val="D4B6E880"/>
    <w:lvl w:ilvl="0" w:tplc="39DC22A0">
      <w:start w:val="1"/>
      <w:numFmt w:val="decimal"/>
      <w:lvlText w:val="%1."/>
      <w:lvlJc w:val="center"/>
      <w:pPr>
        <w:ind w:left="502"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2" w15:restartNumberingAfterBreak="0">
    <w:nsid w:val="1AED34A8"/>
    <w:multiLevelType w:val="hybridMultilevel"/>
    <w:tmpl w:val="926CB2D4"/>
    <w:lvl w:ilvl="0" w:tplc="C23E685E">
      <w:start w:val="1"/>
      <w:numFmt w:val="decimal"/>
      <w:lvlText w:val="%1."/>
      <w:lvlJc w:val="right"/>
      <w:pPr>
        <w:ind w:left="644" w:hanging="3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780767"/>
    <w:multiLevelType w:val="hybridMultilevel"/>
    <w:tmpl w:val="35DC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9E6AFF"/>
    <w:multiLevelType w:val="hybridMultilevel"/>
    <w:tmpl w:val="A4A8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C7"/>
    <w:rsid w:val="000064F6"/>
    <w:rsid w:val="00007FB4"/>
    <w:rsid w:val="00017925"/>
    <w:rsid w:val="00042F27"/>
    <w:rsid w:val="00043362"/>
    <w:rsid w:val="00044E33"/>
    <w:rsid w:val="00084B3F"/>
    <w:rsid w:val="000B18B1"/>
    <w:rsid w:val="000B74EA"/>
    <w:rsid w:val="000D0733"/>
    <w:rsid w:val="000D133F"/>
    <w:rsid w:val="000E10F6"/>
    <w:rsid w:val="000E2F1D"/>
    <w:rsid w:val="000F194E"/>
    <w:rsid w:val="0010375E"/>
    <w:rsid w:val="00113AA9"/>
    <w:rsid w:val="00121EB2"/>
    <w:rsid w:val="00130F72"/>
    <w:rsid w:val="00134B1A"/>
    <w:rsid w:val="00137089"/>
    <w:rsid w:val="00145BFF"/>
    <w:rsid w:val="00150375"/>
    <w:rsid w:val="00151A39"/>
    <w:rsid w:val="00153EAD"/>
    <w:rsid w:val="001A5263"/>
    <w:rsid w:val="001B5719"/>
    <w:rsid w:val="001B66FC"/>
    <w:rsid w:val="001C4FB8"/>
    <w:rsid w:val="001E2E66"/>
    <w:rsid w:val="001E5DFC"/>
    <w:rsid w:val="001F2523"/>
    <w:rsid w:val="00200C05"/>
    <w:rsid w:val="002016B6"/>
    <w:rsid w:val="00233446"/>
    <w:rsid w:val="002468DF"/>
    <w:rsid w:val="00252478"/>
    <w:rsid w:val="00252C75"/>
    <w:rsid w:val="00253441"/>
    <w:rsid w:val="00264478"/>
    <w:rsid w:val="00275658"/>
    <w:rsid w:val="002803F8"/>
    <w:rsid w:val="0028421A"/>
    <w:rsid w:val="00286B45"/>
    <w:rsid w:val="00294780"/>
    <w:rsid w:val="0029560B"/>
    <w:rsid w:val="002963CC"/>
    <w:rsid w:val="00297804"/>
    <w:rsid w:val="002A15B7"/>
    <w:rsid w:val="002A1FFA"/>
    <w:rsid w:val="002B1FC0"/>
    <w:rsid w:val="002D2D4E"/>
    <w:rsid w:val="002E2C37"/>
    <w:rsid w:val="002F0B15"/>
    <w:rsid w:val="002F3267"/>
    <w:rsid w:val="002F4EDA"/>
    <w:rsid w:val="002F528A"/>
    <w:rsid w:val="002F5459"/>
    <w:rsid w:val="002F62B7"/>
    <w:rsid w:val="00307370"/>
    <w:rsid w:val="00333CBD"/>
    <w:rsid w:val="003449F3"/>
    <w:rsid w:val="0035093B"/>
    <w:rsid w:val="003573A0"/>
    <w:rsid w:val="00366BF0"/>
    <w:rsid w:val="0037417B"/>
    <w:rsid w:val="00394FC4"/>
    <w:rsid w:val="003951B0"/>
    <w:rsid w:val="003972A3"/>
    <w:rsid w:val="003A0EC6"/>
    <w:rsid w:val="003A3BB5"/>
    <w:rsid w:val="003A5E91"/>
    <w:rsid w:val="003A6A56"/>
    <w:rsid w:val="003C05E4"/>
    <w:rsid w:val="003F62EC"/>
    <w:rsid w:val="003F6A7F"/>
    <w:rsid w:val="00404F71"/>
    <w:rsid w:val="00411C0F"/>
    <w:rsid w:val="00420705"/>
    <w:rsid w:val="00447463"/>
    <w:rsid w:val="00447707"/>
    <w:rsid w:val="00447AAC"/>
    <w:rsid w:val="004602B3"/>
    <w:rsid w:val="00467BE2"/>
    <w:rsid w:val="00474A98"/>
    <w:rsid w:val="004809D2"/>
    <w:rsid w:val="004A4AEC"/>
    <w:rsid w:val="004B090C"/>
    <w:rsid w:val="004B5673"/>
    <w:rsid w:val="004B5716"/>
    <w:rsid w:val="004C6ABB"/>
    <w:rsid w:val="004D21CC"/>
    <w:rsid w:val="004D26C0"/>
    <w:rsid w:val="004E046F"/>
    <w:rsid w:val="004F5F60"/>
    <w:rsid w:val="00500D72"/>
    <w:rsid w:val="005143E7"/>
    <w:rsid w:val="00541195"/>
    <w:rsid w:val="005413A7"/>
    <w:rsid w:val="00596B3B"/>
    <w:rsid w:val="00597F13"/>
    <w:rsid w:val="005A5727"/>
    <w:rsid w:val="005B7BD1"/>
    <w:rsid w:val="005D4778"/>
    <w:rsid w:val="005F1B65"/>
    <w:rsid w:val="005F621D"/>
    <w:rsid w:val="00606008"/>
    <w:rsid w:val="00607D7E"/>
    <w:rsid w:val="00615AE8"/>
    <w:rsid w:val="00626DE7"/>
    <w:rsid w:val="00652409"/>
    <w:rsid w:val="00653B09"/>
    <w:rsid w:val="00660F50"/>
    <w:rsid w:val="00676AEE"/>
    <w:rsid w:val="00681126"/>
    <w:rsid w:val="006A7529"/>
    <w:rsid w:val="006A7DE2"/>
    <w:rsid w:val="006B1724"/>
    <w:rsid w:val="006C6785"/>
    <w:rsid w:val="006C7F0A"/>
    <w:rsid w:val="006D0FF2"/>
    <w:rsid w:val="006F2D23"/>
    <w:rsid w:val="00701B1C"/>
    <w:rsid w:val="00706B75"/>
    <w:rsid w:val="00706CE0"/>
    <w:rsid w:val="007109E6"/>
    <w:rsid w:val="007146B7"/>
    <w:rsid w:val="00715A29"/>
    <w:rsid w:val="00735759"/>
    <w:rsid w:val="007367A1"/>
    <w:rsid w:val="00742885"/>
    <w:rsid w:val="00743BF9"/>
    <w:rsid w:val="00752120"/>
    <w:rsid w:val="00771ED0"/>
    <w:rsid w:val="00794DA6"/>
    <w:rsid w:val="00795549"/>
    <w:rsid w:val="00796815"/>
    <w:rsid w:val="007A1425"/>
    <w:rsid w:val="007A16D0"/>
    <w:rsid w:val="007A3338"/>
    <w:rsid w:val="007B017D"/>
    <w:rsid w:val="007B208B"/>
    <w:rsid w:val="007D13BF"/>
    <w:rsid w:val="007E0BF5"/>
    <w:rsid w:val="007E16C8"/>
    <w:rsid w:val="007F18BF"/>
    <w:rsid w:val="007F5CB2"/>
    <w:rsid w:val="00805A32"/>
    <w:rsid w:val="00807139"/>
    <w:rsid w:val="00817A41"/>
    <w:rsid w:val="0083310C"/>
    <w:rsid w:val="00835C03"/>
    <w:rsid w:val="008401FD"/>
    <w:rsid w:val="00841BDE"/>
    <w:rsid w:val="00844951"/>
    <w:rsid w:val="00867090"/>
    <w:rsid w:val="00891695"/>
    <w:rsid w:val="008A1BCC"/>
    <w:rsid w:val="008D2CEC"/>
    <w:rsid w:val="00902F30"/>
    <w:rsid w:val="00911E54"/>
    <w:rsid w:val="0092591F"/>
    <w:rsid w:val="00930062"/>
    <w:rsid w:val="009650E4"/>
    <w:rsid w:val="00965347"/>
    <w:rsid w:val="0096598C"/>
    <w:rsid w:val="00975F4A"/>
    <w:rsid w:val="009801A1"/>
    <w:rsid w:val="00981C65"/>
    <w:rsid w:val="009875B5"/>
    <w:rsid w:val="009A0655"/>
    <w:rsid w:val="009A5415"/>
    <w:rsid w:val="009B2829"/>
    <w:rsid w:val="009B36D0"/>
    <w:rsid w:val="009B6DC1"/>
    <w:rsid w:val="009C0DCD"/>
    <w:rsid w:val="009C1A34"/>
    <w:rsid w:val="009D2064"/>
    <w:rsid w:val="009E71AC"/>
    <w:rsid w:val="009F1F89"/>
    <w:rsid w:val="009F7750"/>
    <w:rsid w:val="00A072F6"/>
    <w:rsid w:val="00A12616"/>
    <w:rsid w:val="00A22260"/>
    <w:rsid w:val="00A328A0"/>
    <w:rsid w:val="00A56B68"/>
    <w:rsid w:val="00A6013E"/>
    <w:rsid w:val="00A8300D"/>
    <w:rsid w:val="00A85736"/>
    <w:rsid w:val="00A9042A"/>
    <w:rsid w:val="00AA2ED9"/>
    <w:rsid w:val="00AA619D"/>
    <w:rsid w:val="00AA6A27"/>
    <w:rsid w:val="00AB580E"/>
    <w:rsid w:val="00AC174A"/>
    <w:rsid w:val="00AC4A72"/>
    <w:rsid w:val="00AC765F"/>
    <w:rsid w:val="00AD3F97"/>
    <w:rsid w:val="00AD6E18"/>
    <w:rsid w:val="00AE0DE6"/>
    <w:rsid w:val="00AE0EB9"/>
    <w:rsid w:val="00AE5530"/>
    <w:rsid w:val="00AF1BEE"/>
    <w:rsid w:val="00AF649D"/>
    <w:rsid w:val="00B02801"/>
    <w:rsid w:val="00B0458D"/>
    <w:rsid w:val="00B31110"/>
    <w:rsid w:val="00B32753"/>
    <w:rsid w:val="00B3565B"/>
    <w:rsid w:val="00B43FC7"/>
    <w:rsid w:val="00B473E6"/>
    <w:rsid w:val="00B5542F"/>
    <w:rsid w:val="00B65081"/>
    <w:rsid w:val="00B84A0A"/>
    <w:rsid w:val="00B973DD"/>
    <w:rsid w:val="00B97428"/>
    <w:rsid w:val="00BA2A51"/>
    <w:rsid w:val="00BA2E8E"/>
    <w:rsid w:val="00BA4178"/>
    <w:rsid w:val="00BB3F1A"/>
    <w:rsid w:val="00BC2181"/>
    <w:rsid w:val="00BD197E"/>
    <w:rsid w:val="00BD6688"/>
    <w:rsid w:val="00BD685C"/>
    <w:rsid w:val="00BE2554"/>
    <w:rsid w:val="00BE6599"/>
    <w:rsid w:val="00BF1494"/>
    <w:rsid w:val="00BF66B4"/>
    <w:rsid w:val="00BF6E18"/>
    <w:rsid w:val="00C047D0"/>
    <w:rsid w:val="00C103EB"/>
    <w:rsid w:val="00C32D84"/>
    <w:rsid w:val="00C33946"/>
    <w:rsid w:val="00C4191B"/>
    <w:rsid w:val="00C4351A"/>
    <w:rsid w:val="00C457EB"/>
    <w:rsid w:val="00C67FE3"/>
    <w:rsid w:val="00C726A7"/>
    <w:rsid w:val="00C7347A"/>
    <w:rsid w:val="00C75734"/>
    <w:rsid w:val="00C7652F"/>
    <w:rsid w:val="00CB0B2A"/>
    <w:rsid w:val="00CC7C51"/>
    <w:rsid w:val="00CD1F81"/>
    <w:rsid w:val="00CD417E"/>
    <w:rsid w:val="00CD4C6F"/>
    <w:rsid w:val="00CD50B1"/>
    <w:rsid w:val="00D0178B"/>
    <w:rsid w:val="00D0199D"/>
    <w:rsid w:val="00D07046"/>
    <w:rsid w:val="00D20589"/>
    <w:rsid w:val="00D4380F"/>
    <w:rsid w:val="00D44886"/>
    <w:rsid w:val="00D45AF7"/>
    <w:rsid w:val="00D7745B"/>
    <w:rsid w:val="00D827B5"/>
    <w:rsid w:val="00D95067"/>
    <w:rsid w:val="00DB1F20"/>
    <w:rsid w:val="00DE67C8"/>
    <w:rsid w:val="00E04987"/>
    <w:rsid w:val="00E150CF"/>
    <w:rsid w:val="00E164F2"/>
    <w:rsid w:val="00E20095"/>
    <w:rsid w:val="00E2698C"/>
    <w:rsid w:val="00E54B4C"/>
    <w:rsid w:val="00E74B41"/>
    <w:rsid w:val="00E768EC"/>
    <w:rsid w:val="00E8299E"/>
    <w:rsid w:val="00EA2A5C"/>
    <w:rsid w:val="00EA7802"/>
    <w:rsid w:val="00EC2236"/>
    <w:rsid w:val="00EC40C0"/>
    <w:rsid w:val="00ED2F2C"/>
    <w:rsid w:val="00EE1C83"/>
    <w:rsid w:val="00EE4CD6"/>
    <w:rsid w:val="00EE79FF"/>
    <w:rsid w:val="00EF63CC"/>
    <w:rsid w:val="00F00152"/>
    <w:rsid w:val="00F11BDE"/>
    <w:rsid w:val="00F25D3E"/>
    <w:rsid w:val="00F34442"/>
    <w:rsid w:val="00F4638A"/>
    <w:rsid w:val="00F525D4"/>
    <w:rsid w:val="00F553DC"/>
    <w:rsid w:val="00F710EB"/>
    <w:rsid w:val="00F727E6"/>
    <w:rsid w:val="00F74AA2"/>
    <w:rsid w:val="00F76D0D"/>
    <w:rsid w:val="00F83977"/>
    <w:rsid w:val="00F87434"/>
    <w:rsid w:val="00FA796E"/>
    <w:rsid w:val="00FB4997"/>
    <w:rsid w:val="00FC74F2"/>
    <w:rsid w:val="00FD1D14"/>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783CE"/>
  <w15:docId w15:val="{1A0F3171-61D7-42E6-8001-94841769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1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73D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5D4778"/>
    <w:rPr>
      <w:rFonts w:ascii="Times New Roman" w:eastAsia="Times New Roman" w:hAnsi="Times New Roman"/>
      <w:sz w:val="24"/>
      <w:szCs w:val="24"/>
    </w:rPr>
  </w:style>
  <w:style w:type="paragraph" w:styleId="a6">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З, Знак Знак Знак Знак, Знак, Знак3"/>
    <w:basedOn w:val="a"/>
    <w:link w:val="1"/>
    <w:rsid w:val="002F4EDA"/>
    <w:pPr>
      <w:spacing w:after="0" w:line="240" w:lineRule="auto"/>
    </w:pPr>
    <w:rPr>
      <w:rFonts w:ascii="Courier New" w:eastAsia="Times New Roman" w:hAnsi="Courier New"/>
      <w:sz w:val="20"/>
      <w:szCs w:val="20"/>
      <w:lang w:eastAsia="ru-RU"/>
    </w:rPr>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н Знак,З Знак, Знак Знак"/>
    <w:link w:val="a6"/>
    <w:locked/>
    <w:rsid w:val="002F4EDA"/>
    <w:rPr>
      <w:rFonts w:ascii="Courier New" w:hAnsi="Courier New" w:cs="Times New Roman"/>
      <w:sz w:val="20"/>
      <w:lang w:eastAsia="ru-RU"/>
    </w:rPr>
  </w:style>
  <w:style w:type="character" w:customStyle="1" w:styleId="a7">
    <w:name w:val="Текст Знак"/>
    <w:aliases w:val="Текст Знак Знак Знак Знак Знак Знак Знак"/>
    <w:rsid w:val="002F4EDA"/>
    <w:rPr>
      <w:rFonts w:ascii="Consolas" w:hAnsi="Consolas" w:cs="Times New Roman"/>
      <w:sz w:val="21"/>
      <w:szCs w:val="21"/>
    </w:rPr>
  </w:style>
  <w:style w:type="character" w:customStyle="1" w:styleId="a5">
    <w:name w:val="Без интервала Знак"/>
    <w:link w:val="a4"/>
    <w:uiPriority w:val="1"/>
    <w:locked/>
    <w:rsid w:val="00EA2A5C"/>
    <w:rPr>
      <w:rFonts w:ascii="Times New Roman" w:eastAsia="Times New Roman" w:hAnsi="Times New Roman"/>
      <w:sz w:val="24"/>
      <w:szCs w:val="24"/>
    </w:rPr>
  </w:style>
  <w:style w:type="character" w:customStyle="1" w:styleId="10">
    <w:name w:val="Основной текст1"/>
    <w:rsid w:val="005413A7"/>
    <w:rPr>
      <w:color w:val="000000"/>
      <w:spacing w:val="0"/>
      <w:w w:val="100"/>
      <w:position w:val="0"/>
      <w:sz w:val="26"/>
      <w:szCs w:val="26"/>
      <w:shd w:val="clear" w:color="auto" w:fill="FFFFFF"/>
      <w:lang w:val="ru-RU" w:eastAsia="ru-RU" w:bidi="ru-RU"/>
    </w:rPr>
  </w:style>
  <w:style w:type="table" w:styleId="a8">
    <w:name w:val="Table Grid"/>
    <w:basedOn w:val="a1"/>
    <w:uiPriority w:val="59"/>
    <w:locked/>
    <w:rsid w:val="00615AE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2D2D4E"/>
    <w:pPr>
      <w:tabs>
        <w:tab w:val="center" w:pos="4677"/>
        <w:tab w:val="right" w:pos="9355"/>
      </w:tabs>
    </w:pPr>
  </w:style>
  <w:style w:type="character" w:customStyle="1" w:styleId="aa">
    <w:name w:val="Верхний колонтитул Знак"/>
    <w:link w:val="a9"/>
    <w:uiPriority w:val="99"/>
    <w:rsid w:val="002D2D4E"/>
    <w:rPr>
      <w:sz w:val="22"/>
      <w:szCs w:val="22"/>
      <w:lang w:eastAsia="en-US"/>
    </w:rPr>
  </w:style>
  <w:style w:type="paragraph" w:styleId="ab">
    <w:name w:val="footer"/>
    <w:basedOn w:val="a"/>
    <w:link w:val="ac"/>
    <w:uiPriority w:val="99"/>
    <w:unhideWhenUsed/>
    <w:rsid w:val="002D2D4E"/>
    <w:pPr>
      <w:tabs>
        <w:tab w:val="center" w:pos="4677"/>
        <w:tab w:val="right" w:pos="9355"/>
      </w:tabs>
    </w:pPr>
  </w:style>
  <w:style w:type="character" w:customStyle="1" w:styleId="ac">
    <w:name w:val="Нижний колонтитул Знак"/>
    <w:link w:val="ab"/>
    <w:uiPriority w:val="99"/>
    <w:rsid w:val="002D2D4E"/>
    <w:rPr>
      <w:sz w:val="22"/>
      <w:szCs w:val="22"/>
      <w:lang w:eastAsia="en-US"/>
    </w:rPr>
  </w:style>
  <w:style w:type="paragraph" w:styleId="ad">
    <w:name w:val="Balloon Text"/>
    <w:basedOn w:val="a"/>
    <w:link w:val="ae"/>
    <w:uiPriority w:val="99"/>
    <w:semiHidden/>
    <w:unhideWhenUsed/>
    <w:rsid w:val="00AA6A27"/>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AA6A27"/>
    <w:rPr>
      <w:rFonts w:ascii="Segoe UI" w:hAnsi="Segoe UI" w:cs="Segoe UI"/>
      <w:sz w:val="18"/>
      <w:szCs w:val="18"/>
      <w:lang w:eastAsia="en-US"/>
    </w:rPr>
  </w:style>
  <w:style w:type="paragraph" w:styleId="af">
    <w:name w:val="List Paragraph"/>
    <w:basedOn w:val="a"/>
    <w:uiPriority w:val="34"/>
    <w:qFormat/>
    <w:rsid w:val="00E74B41"/>
    <w:pPr>
      <w:spacing w:after="160" w:line="256" w:lineRule="auto"/>
      <w:ind w:left="720"/>
      <w:contextualSpacing/>
    </w:pPr>
    <w:rPr>
      <w:rFonts w:asciiTheme="minorHAnsi" w:eastAsiaTheme="minorHAnsi" w:hAnsiTheme="minorHAnsi" w:cstheme="minorBidi"/>
    </w:rPr>
  </w:style>
  <w:style w:type="paragraph" w:styleId="af0">
    <w:name w:val="Block Text"/>
    <w:basedOn w:val="a"/>
    <w:uiPriority w:val="99"/>
    <w:semiHidden/>
    <w:unhideWhenUsed/>
    <w:rsid w:val="002963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886">
      <w:bodyDiv w:val="1"/>
      <w:marLeft w:val="0"/>
      <w:marRight w:val="0"/>
      <w:marTop w:val="0"/>
      <w:marBottom w:val="0"/>
      <w:divBdr>
        <w:top w:val="none" w:sz="0" w:space="0" w:color="auto"/>
        <w:left w:val="none" w:sz="0" w:space="0" w:color="auto"/>
        <w:bottom w:val="none" w:sz="0" w:space="0" w:color="auto"/>
        <w:right w:val="none" w:sz="0" w:space="0" w:color="auto"/>
      </w:divBdr>
    </w:div>
    <w:div w:id="18972413">
      <w:bodyDiv w:val="1"/>
      <w:marLeft w:val="0"/>
      <w:marRight w:val="0"/>
      <w:marTop w:val="0"/>
      <w:marBottom w:val="0"/>
      <w:divBdr>
        <w:top w:val="none" w:sz="0" w:space="0" w:color="auto"/>
        <w:left w:val="none" w:sz="0" w:space="0" w:color="auto"/>
        <w:bottom w:val="none" w:sz="0" w:space="0" w:color="auto"/>
        <w:right w:val="none" w:sz="0" w:space="0" w:color="auto"/>
      </w:divBdr>
    </w:div>
    <w:div w:id="32972931">
      <w:bodyDiv w:val="1"/>
      <w:marLeft w:val="0"/>
      <w:marRight w:val="0"/>
      <w:marTop w:val="0"/>
      <w:marBottom w:val="0"/>
      <w:divBdr>
        <w:top w:val="none" w:sz="0" w:space="0" w:color="auto"/>
        <w:left w:val="none" w:sz="0" w:space="0" w:color="auto"/>
        <w:bottom w:val="none" w:sz="0" w:space="0" w:color="auto"/>
        <w:right w:val="none" w:sz="0" w:space="0" w:color="auto"/>
      </w:divBdr>
    </w:div>
    <w:div w:id="50034753">
      <w:bodyDiv w:val="1"/>
      <w:marLeft w:val="0"/>
      <w:marRight w:val="0"/>
      <w:marTop w:val="0"/>
      <w:marBottom w:val="0"/>
      <w:divBdr>
        <w:top w:val="none" w:sz="0" w:space="0" w:color="auto"/>
        <w:left w:val="none" w:sz="0" w:space="0" w:color="auto"/>
        <w:bottom w:val="none" w:sz="0" w:space="0" w:color="auto"/>
        <w:right w:val="none" w:sz="0" w:space="0" w:color="auto"/>
      </w:divBdr>
    </w:div>
    <w:div w:id="354425403">
      <w:bodyDiv w:val="1"/>
      <w:marLeft w:val="0"/>
      <w:marRight w:val="0"/>
      <w:marTop w:val="0"/>
      <w:marBottom w:val="0"/>
      <w:divBdr>
        <w:top w:val="none" w:sz="0" w:space="0" w:color="auto"/>
        <w:left w:val="none" w:sz="0" w:space="0" w:color="auto"/>
        <w:bottom w:val="none" w:sz="0" w:space="0" w:color="auto"/>
        <w:right w:val="none" w:sz="0" w:space="0" w:color="auto"/>
      </w:divBdr>
    </w:div>
    <w:div w:id="518084834">
      <w:bodyDiv w:val="1"/>
      <w:marLeft w:val="0"/>
      <w:marRight w:val="0"/>
      <w:marTop w:val="0"/>
      <w:marBottom w:val="0"/>
      <w:divBdr>
        <w:top w:val="none" w:sz="0" w:space="0" w:color="auto"/>
        <w:left w:val="none" w:sz="0" w:space="0" w:color="auto"/>
        <w:bottom w:val="none" w:sz="0" w:space="0" w:color="auto"/>
        <w:right w:val="none" w:sz="0" w:space="0" w:color="auto"/>
      </w:divBdr>
    </w:div>
    <w:div w:id="704719836">
      <w:bodyDiv w:val="1"/>
      <w:marLeft w:val="0"/>
      <w:marRight w:val="0"/>
      <w:marTop w:val="0"/>
      <w:marBottom w:val="0"/>
      <w:divBdr>
        <w:top w:val="none" w:sz="0" w:space="0" w:color="auto"/>
        <w:left w:val="none" w:sz="0" w:space="0" w:color="auto"/>
        <w:bottom w:val="none" w:sz="0" w:space="0" w:color="auto"/>
        <w:right w:val="none" w:sz="0" w:space="0" w:color="auto"/>
      </w:divBdr>
    </w:div>
    <w:div w:id="759178943">
      <w:bodyDiv w:val="1"/>
      <w:marLeft w:val="0"/>
      <w:marRight w:val="0"/>
      <w:marTop w:val="0"/>
      <w:marBottom w:val="0"/>
      <w:divBdr>
        <w:top w:val="none" w:sz="0" w:space="0" w:color="auto"/>
        <w:left w:val="none" w:sz="0" w:space="0" w:color="auto"/>
        <w:bottom w:val="none" w:sz="0" w:space="0" w:color="auto"/>
        <w:right w:val="none" w:sz="0" w:space="0" w:color="auto"/>
      </w:divBdr>
    </w:div>
    <w:div w:id="837188104">
      <w:bodyDiv w:val="1"/>
      <w:marLeft w:val="0"/>
      <w:marRight w:val="0"/>
      <w:marTop w:val="0"/>
      <w:marBottom w:val="0"/>
      <w:divBdr>
        <w:top w:val="none" w:sz="0" w:space="0" w:color="auto"/>
        <w:left w:val="none" w:sz="0" w:space="0" w:color="auto"/>
        <w:bottom w:val="none" w:sz="0" w:space="0" w:color="auto"/>
        <w:right w:val="none" w:sz="0" w:space="0" w:color="auto"/>
      </w:divBdr>
    </w:div>
    <w:div w:id="869027100">
      <w:bodyDiv w:val="1"/>
      <w:marLeft w:val="0"/>
      <w:marRight w:val="0"/>
      <w:marTop w:val="0"/>
      <w:marBottom w:val="0"/>
      <w:divBdr>
        <w:top w:val="none" w:sz="0" w:space="0" w:color="auto"/>
        <w:left w:val="none" w:sz="0" w:space="0" w:color="auto"/>
        <w:bottom w:val="none" w:sz="0" w:space="0" w:color="auto"/>
        <w:right w:val="none" w:sz="0" w:space="0" w:color="auto"/>
      </w:divBdr>
    </w:div>
    <w:div w:id="939141614">
      <w:bodyDiv w:val="1"/>
      <w:marLeft w:val="0"/>
      <w:marRight w:val="0"/>
      <w:marTop w:val="0"/>
      <w:marBottom w:val="0"/>
      <w:divBdr>
        <w:top w:val="none" w:sz="0" w:space="0" w:color="auto"/>
        <w:left w:val="none" w:sz="0" w:space="0" w:color="auto"/>
        <w:bottom w:val="none" w:sz="0" w:space="0" w:color="auto"/>
        <w:right w:val="none" w:sz="0" w:space="0" w:color="auto"/>
      </w:divBdr>
    </w:div>
    <w:div w:id="1132477457">
      <w:marLeft w:val="0"/>
      <w:marRight w:val="0"/>
      <w:marTop w:val="0"/>
      <w:marBottom w:val="0"/>
      <w:divBdr>
        <w:top w:val="none" w:sz="0" w:space="0" w:color="auto"/>
        <w:left w:val="none" w:sz="0" w:space="0" w:color="auto"/>
        <w:bottom w:val="none" w:sz="0" w:space="0" w:color="auto"/>
        <w:right w:val="none" w:sz="0" w:space="0" w:color="auto"/>
      </w:divBdr>
      <w:divsChild>
        <w:div w:id="1132477460">
          <w:marLeft w:val="0"/>
          <w:marRight w:val="0"/>
          <w:marTop w:val="0"/>
          <w:marBottom w:val="0"/>
          <w:divBdr>
            <w:top w:val="none" w:sz="0" w:space="0" w:color="auto"/>
            <w:left w:val="none" w:sz="0" w:space="0" w:color="auto"/>
            <w:bottom w:val="none" w:sz="0" w:space="0" w:color="auto"/>
            <w:right w:val="none" w:sz="0" w:space="0" w:color="auto"/>
          </w:divBdr>
        </w:div>
      </w:divsChild>
    </w:div>
    <w:div w:id="1132477458">
      <w:marLeft w:val="0"/>
      <w:marRight w:val="0"/>
      <w:marTop w:val="0"/>
      <w:marBottom w:val="0"/>
      <w:divBdr>
        <w:top w:val="none" w:sz="0" w:space="0" w:color="auto"/>
        <w:left w:val="none" w:sz="0" w:space="0" w:color="auto"/>
        <w:bottom w:val="none" w:sz="0" w:space="0" w:color="auto"/>
        <w:right w:val="none" w:sz="0" w:space="0" w:color="auto"/>
      </w:divBdr>
    </w:div>
    <w:div w:id="1132477459">
      <w:marLeft w:val="0"/>
      <w:marRight w:val="0"/>
      <w:marTop w:val="0"/>
      <w:marBottom w:val="0"/>
      <w:divBdr>
        <w:top w:val="none" w:sz="0" w:space="0" w:color="auto"/>
        <w:left w:val="none" w:sz="0" w:space="0" w:color="auto"/>
        <w:bottom w:val="none" w:sz="0" w:space="0" w:color="auto"/>
        <w:right w:val="none" w:sz="0" w:space="0" w:color="auto"/>
      </w:divBdr>
    </w:div>
    <w:div w:id="1132477461">
      <w:marLeft w:val="0"/>
      <w:marRight w:val="0"/>
      <w:marTop w:val="0"/>
      <w:marBottom w:val="0"/>
      <w:divBdr>
        <w:top w:val="none" w:sz="0" w:space="0" w:color="auto"/>
        <w:left w:val="none" w:sz="0" w:space="0" w:color="auto"/>
        <w:bottom w:val="none" w:sz="0" w:space="0" w:color="auto"/>
        <w:right w:val="none" w:sz="0" w:space="0" w:color="auto"/>
      </w:divBdr>
    </w:div>
    <w:div w:id="1132477462">
      <w:marLeft w:val="0"/>
      <w:marRight w:val="0"/>
      <w:marTop w:val="0"/>
      <w:marBottom w:val="0"/>
      <w:divBdr>
        <w:top w:val="none" w:sz="0" w:space="0" w:color="auto"/>
        <w:left w:val="none" w:sz="0" w:space="0" w:color="auto"/>
        <w:bottom w:val="none" w:sz="0" w:space="0" w:color="auto"/>
        <w:right w:val="none" w:sz="0" w:space="0" w:color="auto"/>
      </w:divBdr>
    </w:div>
    <w:div w:id="1132477463">
      <w:marLeft w:val="0"/>
      <w:marRight w:val="0"/>
      <w:marTop w:val="0"/>
      <w:marBottom w:val="0"/>
      <w:divBdr>
        <w:top w:val="none" w:sz="0" w:space="0" w:color="auto"/>
        <w:left w:val="none" w:sz="0" w:space="0" w:color="auto"/>
        <w:bottom w:val="none" w:sz="0" w:space="0" w:color="auto"/>
        <w:right w:val="none" w:sz="0" w:space="0" w:color="auto"/>
      </w:divBdr>
    </w:div>
    <w:div w:id="1132477464">
      <w:marLeft w:val="0"/>
      <w:marRight w:val="0"/>
      <w:marTop w:val="0"/>
      <w:marBottom w:val="0"/>
      <w:divBdr>
        <w:top w:val="none" w:sz="0" w:space="0" w:color="auto"/>
        <w:left w:val="none" w:sz="0" w:space="0" w:color="auto"/>
        <w:bottom w:val="none" w:sz="0" w:space="0" w:color="auto"/>
        <w:right w:val="none" w:sz="0" w:space="0" w:color="auto"/>
      </w:divBdr>
    </w:div>
    <w:div w:id="1634099423">
      <w:bodyDiv w:val="1"/>
      <w:marLeft w:val="0"/>
      <w:marRight w:val="0"/>
      <w:marTop w:val="0"/>
      <w:marBottom w:val="0"/>
      <w:divBdr>
        <w:top w:val="none" w:sz="0" w:space="0" w:color="auto"/>
        <w:left w:val="none" w:sz="0" w:space="0" w:color="auto"/>
        <w:bottom w:val="none" w:sz="0" w:space="0" w:color="auto"/>
        <w:right w:val="none" w:sz="0" w:space="0" w:color="auto"/>
      </w:divBdr>
    </w:div>
    <w:div w:id="1660621773">
      <w:bodyDiv w:val="1"/>
      <w:marLeft w:val="0"/>
      <w:marRight w:val="0"/>
      <w:marTop w:val="0"/>
      <w:marBottom w:val="0"/>
      <w:divBdr>
        <w:top w:val="none" w:sz="0" w:space="0" w:color="auto"/>
        <w:left w:val="none" w:sz="0" w:space="0" w:color="auto"/>
        <w:bottom w:val="none" w:sz="0" w:space="0" w:color="auto"/>
        <w:right w:val="none" w:sz="0" w:space="0" w:color="auto"/>
      </w:divBdr>
    </w:div>
    <w:div w:id="18208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00C9-B966-4FDA-9E1D-7A42E189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5208</Words>
  <Characters>29691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СВОДНАЯ ТАБЛИЦА</vt:lpstr>
    </vt:vector>
  </TitlesOfParts>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ТАБЛИЦА</dc:title>
  <dc:subject/>
  <dc:creator>Татьяна</dc:creator>
  <cp:keywords/>
  <dc:description/>
  <cp:lastModifiedBy>gsfmik3</cp:lastModifiedBy>
  <cp:revision>12</cp:revision>
  <cp:lastPrinted>2023-03-02T07:03:00Z</cp:lastPrinted>
  <dcterms:created xsi:type="dcterms:W3CDTF">2023-02-09T13:54:00Z</dcterms:created>
  <dcterms:modified xsi:type="dcterms:W3CDTF">2023-03-02T07:04:00Z</dcterms:modified>
</cp:coreProperties>
</file>