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05A" w:rsidRDefault="00DB1494" w:rsidP="00AF03A7">
      <w:pPr>
        <w:pStyle w:val="a4"/>
        <w:jc w:val="right"/>
      </w:pPr>
      <w:r>
        <w:rPr>
          <w:b/>
        </w:rPr>
        <w:t>ПРАВИТЕЛЬСТВО ПРИДНЕСТРОВСКОЙ МОЛДАВСКОЙ РЕСПУБЛИКИ</w:t>
      </w:r>
    </w:p>
    <w:p w:rsidR="000A305A" w:rsidRDefault="00DB1494">
      <w:pPr>
        <w:pStyle w:val="head"/>
      </w:pPr>
      <w:r>
        <w:rPr>
          <w:b/>
        </w:rPr>
        <w:t>Р</w:t>
      </w:r>
      <w:r>
        <w:rPr>
          <w:b/>
        </w:rPr>
        <w:t>АСПОРЯЖЕНИЕ</w:t>
      </w:r>
    </w:p>
    <w:p w:rsidR="000A305A" w:rsidRDefault="00DB1494">
      <w:pPr>
        <w:pStyle w:val="head"/>
      </w:pPr>
      <w:r>
        <w:rPr>
          <w:b/>
        </w:rPr>
        <w:t>от 10 мая 2016 г.</w:t>
      </w:r>
      <w:r>
        <w:br/>
      </w:r>
      <w:r>
        <w:rPr>
          <w:b/>
        </w:rPr>
        <w:t>№ 369Р</w:t>
      </w:r>
    </w:p>
    <w:p w:rsidR="000A305A" w:rsidRDefault="00DB1494">
      <w:pPr>
        <w:pStyle w:val="head"/>
      </w:pPr>
      <w:r>
        <w:rPr>
          <w:b/>
        </w:rPr>
        <w:t xml:space="preserve">О порядке разработки проекта закона </w:t>
      </w:r>
      <w:r>
        <w:rPr>
          <w:b/>
        </w:rPr>
        <w:t>Приднестровской Молдавской Республики «О республиканском бюджете на 2017 год»</w:t>
      </w:r>
    </w:p>
    <w:p w:rsidR="000A305A" w:rsidRDefault="00DB1494">
      <w:pPr>
        <w:pStyle w:val="head"/>
      </w:pPr>
      <w:r>
        <w:t>САЗ (16.05.2016) № 16-19</w:t>
      </w:r>
    </w:p>
    <w:p w:rsidR="000A305A" w:rsidRDefault="00DB1494">
      <w:pPr>
        <w:ind w:firstLine="480"/>
        <w:jc w:val="both"/>
      </w:pPr>
      <w: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>
          <w:rPr>
            <w:rStyle w:val="a3"/>
          </w:rPr>
          <w:t xml:space="preserve">статьей 76-5 </w:t>
        </w:r>
      </w:hyperlink>
      <w:hyperlink r:id="rId7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</w:t>
        </w:r>
        <w:r>
          <w:rPr>
            <w:rStyle w:val="a3"/>
          </w:rPr>
          <w:t>лики</w:t>
        </w:r>
      </w:hyperlink>
      <w:r>
        <w:t xml:space="preserve">, </w:t>
      </w:r>
      <w:hyperlink r:id="rId8" w:tooltip="(ВСТУПИЛ В СИЛУ 30.12.2011) О Правительстве Приднестровской Молдавской Республики" w:history="1">
        <w:r>
          <w:rPr>
            <w:rStyle w:val="a3"/>
          </w:rPr>
          <w:t xml:space="preserve">Конституционным законом Приднестровской Молдавской Республики от 30 ноября 2011 года </w:t>
        </w:r>
        <w:r>
          <w:rPr>
            <w:rStyle w:val="a3"/>
          </w:rPr>
          <w:t>№ 224-КЗ-V "О Правительстве Приднестровской Молдавской Республики"</w:t>
        </w:r>
      </w:hyperlink>
      <w:r>
        <w:t xml:space="preserve"> (САЗ 11-48) с дополнением, внесенным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 законом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10" w:tooltip="(ВСТУПИЛ В СИЛУ 24.02.1997) О бюджетной системе в Приднестровской Молдавской Республике" w:history="1">
        <w:r>
          <w:rPr>
            <w:rStyle w:val="a3"/>
          </w:rPr>
          <w:t>Законом Приднестровской Молдавской Республики от 24 февраля 1997 года № 35-З "О бюджетной системе в Приднестровской Молдавской Респ</w:t>
        </w:r>
        <w:r>
          <w:rPr>
            <w:rStyle w:val="a3"/>
          </w:rPr>
          <w:t>ублике"</w:t>
        </w:r>
      </w:hyperlink>
      <w:r>
        <w:t xml:space="preserve"> (СЗМР 97-2) с изменениями и дополнениями, внесенными </w:t>
      </w:r>
      <w:hyperlink r:id="rId11" w:tooltip="(ВСТУПИЛ В СИЛУ 13.02.1998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законами Приднестровской Молдавской Республики от 13 февраля 1998 года № 83-ЗИД</w:t>
        </w:r>
      </w:hyperlink>
      <w:r>
        <w:t xml:space="preserve"> (СЗМР 98-1), </w:t>
      </w:r>
      <w:hyperlink r:id="rId12" w:tooltip="(ВСТУПИЛ В СИЛУ 02.07.1999) 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 июля 1999 года № 169-ЗИ</w:t>
        </w:r>
      </w:hyperlink>
      <w:r>
        <w:t xml:space="preserve"> (СЗМР 99-2), </w:t>
      </w:r>
      <w:hyperlink r:id="rId13" w:tooltip="(ВСТУПИЛ В СИЛУ 29.07.1999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29 июля 1999 года № 192-ЗИД</w:t>
        </w:r>
      </w:hyperlink>
      <w:r>
        <w:t> (газета "Приднестровье" от 31 июля 199</w:t>
      </w:r>
      <w:r>
        <w:t xml:space="preserve">9 года), </w:t>
      </w:r>
      <w:hyperlink r:id="rId14" w:tooltip="(ВСТУПИЛ В СИЛУ 03.01.2000) &quot;О внесении изме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 я</w:t>
        </w:r>
        <w:r>
          <w:rPr>
            <w:rStyle w:val="a3"/>
          </w:rPr>
          <w:t>нваря 2000 года № 226-ЗИ</w:t>
        </w:r>
      </w:hyperlink>
      <w:r>
        <w:t xml:space="preserve"> (СЗМР 00-1), </w:t>
      </w:r>
      <w:hyperlink r:id="rId15" w:tooltip="(ВСТУПИЛ В СИЛУ 30.09.2000) &quot;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30 сентября 2000 года № 336-ЗИ</w:t>
        </w:r>
      </w:hyperlink>
      <w:r>
        <w:t xml:space="preserve"> (СЗМР 00-3), </w:t>
      </w:r>
      <w:hyperlink r:id="rId16" w:tooltip="(ВСТУПИЛ В СИЛУ 26.08.2002) О внесении изменений и дополнений в Закон Приднестровской Молдавской Республики &quot;О бюджетной системе Приднестровской Молдавской Республики&quot;" w:history="1">
        <w:r>
          <w:rPr>
            <w:rStyle w:val="a3"/>
          </w:rPr>
          <w:t>от 26 августа 2002 года № 188-ЗИД-III</w:t>
        </w:r>
      </w:hyperlink>
      <w:r>
        <w:t xml:space="preserve"> (САЗ 02-35), </w:t>
      </w:r>
      <w:hyperlink r:id="rId17" w:tooltip="(ВСТУПИЛ В СИЛУ 25.03.2003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25 марта 2003 года № 254-ЗИД-III</w:t>
        </w:r>
      </w:hyperlink>
      <w:r>
        <w:t xml:space="preserve"> (САЗ 03-13), </w:t>
      </w:r>
      <w:hyperlink r:id="rId18" w:tooltip="(ВСТУПИЛ В СИЛУ 28.11.2003) 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28 ноября 2003 года № 363-ЗИ-III</w:t>
        </w:r>
      </w:hyperlink>
      <w:r>
        <w:t xml:space="preserve"> (САЗ 03-48), </w:t>
      </w:r>
      <w:hyperlink r:id="rId19" w:tooltip="(ВСТУПИЛ В СИЛУ 10.06.2004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10 июня 2004 года № 423-ЗИД-III</w:t>
        </w:r>
      </w:hyperlink>
      <w:r>
        <w:t xml:space="preserve"> (САЗ </w:t>
      </w:r>
      <w:r>
        <w:t xml:space="preserve">04-24), </w:t>
      </w:r>
      <w:hyperlink r:id="rId20" w:tooltip="(ВСТУПИЛ В СИЛУ 27.07.2004) О внесени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 xml:space="preserve">от 27 </w:t>
        </w:r>
        <w:r>
          <w:rPr>
            <w:rStyle w:val="a3"/>
          </w:rPr>
          <w:t>июля 2004 года № 445-ЗД-III</w:t>
        </w:r>
      </w:hyperlink>
      <w:r>
        <w:t xml:space="preserve"> (САЗ 04-31), </w:t>
      </w:r>
      <w:hyperlink r:id="rId21" w:tooltip="(ВСТУПИЛ В СИЛУ 04.11.2004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онде Государственного резерва Приднестровской Молдавской Республики&quot;" w:history="1">
        <w:r>
          <w:rPr>
            <w:rStyle w:val="a3"/>
          </w:rPr>
          <w:t>от 4 ноября 2004 года № 488-ЗИД-III</w:t>
        </w:r>
      </w:hyperlink>
      <w:r>
        <w:t xml:space="preserve"> (САЗ 04-45), </w:t>
      </w:r>
      <w:hyperlink r:id="rId22" w:tooltip="(ВСТУПИЛ В СИЛУ 10.02.2005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онде экономического развития и фонде социального развития Приднестровской Молдавской Республики&quot;" w:history="1">
        <w:r>
          <w:rPr>
            <w:rStyle w:val="a3"/>
          </w:rPr>
          <w:t>от 10 февраля 2005 года № 532-ЗИД-III</w:t>
        </w:r>
      </w:hyperlink>
      <w:r>
        <w:t xml:space="preserve"> (САЗ 05-7), </w:t>
      </w:r>
      <w:hyperlink r:id="rId23" w:tooltip="(ВСТУПИЛ В СИЛУ 01.06.2005) О внесени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1 июня 2005</w:t>
        </w:r>
        <w:r>
          <w:rPr>
            <w:rStyle w:val="a3"/>
          </w:rPr>
          <w:t xml:space="preserve"> года № 575-ЗД-III</w:t>
        </w:r>
      </w:hyperlink>
      <w:r>
        <w:t xml:space="preserve"> (САЗ 05-23), </w:t>
      </w:r>
      <w:hyperlink r:id="rId24" w:tooltip="(ВСТУПИЛ В СИЛУ 30.06.2005) 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30 июня 2005 года № 586-ЗИ-III</w:t>
        </w:r>
      </w:hyperlink>
      <w:r>
        <w:t xml:space="preserve"> (САЗ 05-27), </w:t>
      </w:r>
      <w:hyperlink r:id="rId25" w:tooltip="(ВСТУПИЛ В СИЛУ 29.09.2006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29 сентября 2006 года № 83-ЗИД-IV</w:t>
        </w:r>
      </w:hyperlink>
      <w:r>
        <w:t xml:space="preserve"> (САЗ 06-40), </w:t>
      </w:r>
      <w:hyperlink r:id="rId26" w:tooltip="(ВСТУПИЛ В СИЛУ 30.11.2006) О внесении изменения 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30 ноября 2006 года № 126-ЗИД-IV</w:t>
        </w:r>
      </w:hyperlink>
      <w:r>
        <w:t xml:space="preserve"> (САЗ 06-49), </w:t>
      </w:r>
      <w:hyperlink r:id="rId27" w:tooltip="(ВСТУПИЛ В СИЛУ 07.03.2007) О внесении изменения 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7 марта 2007 года № 189-ЗИД-IV</w:t>
        </w:r>
      </w:hyperlink>
      <w:r>
        <w:t xml:space="preserve"> (САЗ 07-11), </w:t>
      </w:r>
      <w:hyperlink r:id="rId28" w:tooltip="(ВСТУПИЛ В СИЛУ 05.04.2007) О внесени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5 апреля 2007 года № 202-ЗД-IV</w:t>
        </w:r>
      </w:hyperlink>
      <w:r>
        <w:t xml:space="preserve"> (САЗ 07-15), </w:t>
      </w:r>
      <w:hyperlink r:id="rId29" w:tooltip="(ВСТУПИЛ В СИЛУ 21.06.2007) О внесении изме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21 июня 2007 года</w:t>
        </w:r>
        <w:r>
          <w:rPr>
            <w:rStyle w:val="a3"/>
          </w:rPr>
          <w:t xml:space="preserve"> № 231-ЗИ-IV</w:t>
        </w:r>
      </w:hyperlink>
      <w:r>
        <w:t xml:space="preserve"> (САЗ 07-26), </w:t>
      </w:r>
      <w:hyperlink r:id="rId30" w:tooltip="(ВСТУПИЛ В СИЛУ 02.08.2007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 августа 2007 года № 274-ЗИД-IV</w:t>
        </w:r>
      </w:hyperlink>
      <w:r>
        <w:t xml:space="preserve"> (САЗ 07-32), </w:t>
      </w:r>
      <w:hyperlink r:id="rId31" w:tooltip="(ВСТУПИЛ В СИЛУ 24.03.2008) О внесении изменений 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24 марта 2008 года № 426-ЗИД-IV</w:t>
        </w:r>
      </w:hyperlink>
      <w:r>
        <w:t xml:space="preserve"> (САЗ 08-12), </w:t>
      </w:r>
      <w:hyperlink r:id="rId32" w:tooltip="(ВСТУПИЛ В СИЛУ 29.05.2008) О внесении изменения в Закон Приднестровской Молдавской Республики &quot;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29 мая 2008 года № 478-ЗИ-IV</w:t>
        </w:r>
      </w:hyperlink>
      <w:r>
        <w:t xml:space="preserve"> (САЗ 08-21), </w:t>
      </w:r>
      <w:hyperlink r:id="rId33" w:tooltip="(ВСТУПИЛ В СИЛУ 26.09.2008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26 сентября 2008 г</w:t>
        </w:r>
        <w:r>
          <w:rPr>
            <w:rStyle w:val="a3"/>
          </w:rPr>
          <w:t>ода № 539-ЗИД-IV</w:t>
        </w:r>
      </w:hyperlink>
      <w:r>
        <w:t xml:space="preserve"> (САЗ 08-38), </w:t>
      </w:r>
      <w:hyperlink r:id="rId34" w:tooltip="(ВСТУПИЛ В СИЛУ 03.10.2008) О внесении изменений и дополнений в Закон Приднестровской Молдавской Республики &quot;О бюджетной системе в Приднестровской Молдавской Республике&quot; в связи с принятием Закона Приднестровской Молдавской Республики &quot;О наказах избирателей&quot;" w:history="1">
        <w:r>
          <w:rPr>
            <w:rStyle w:val="a3"/>
          </w:rPr>
          <w:t>от 3 октября 2008 года № 562-ЗИД-IV</w:t>
        </w:r>
      </w:hyperlink>
      <w:r>
        <w:t xml:space="preserve"> (САЗ 08-39), </w:t>
      </w:r>
      <w:hyperlink r:id="rId35" w:tooltip="(ВСТУПИЛ В СИЛУ 14.04.2009) О внесени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14 апреля 2009 года № 726-ЗД-IV</w:t>
        </w:r>
      </w:hyperlink>
      <w:r>
        <w:t xml:space="preserve"> (САЗ 09-16), </w:t>
      </w:r>
      <w:hyperlink r:id="rId36" w:tooltip="(ВСТУПИЛ В СИЛУ 28.04.2009)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-2009 годов на экономику Приднестровской Молдавской Республики" w:history="1">
        <w:r>
          <w:rPr>
            <w:rStyle w:val="a3"/>
          </w:rPr>
          <w:t>от 23 апреля 2009 года № 735-ЗИД-IV</w:t>
        </w:r>
      </w:hyperlink>
      <w:r>
        <w:t xml:space="preserve"> (САЗ 09-17), </w:t>
      </w:r>
      <w:hyperlink r:id="rId37" w:tooltip="(ВСТУПИЛ В СИЛУ 26.05.2010) О внесении дополнений в Закон Приднестровской Молдавской Республики &quot;О несостоятельности (банкротстве)&quot;,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26 мая 2010 года № 88-ЗД-IV</w:t>
        </w:r>
      </w:hyperlink>
      <w:r>
        <w:t xml:space="preserve"> (САЗ 10-21), </w:t>
      </w:r>
      <w:hyperlink r:id="rId38" w:tooltip="(ВСТУПИЛ В СИЛУ 22.11.2010) О внесении изменения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22 ноября 2010 года № 231-ЗИД-</w:t>
        </w:r>
        <w:r>
          <w:rPr>
            <w:rStyle w:val="a3"/>
          </w:rPr>
          <w:t>IV</w:t>
        </w:r>
      </w:hyperlink>
      <w:r>
        <w:t xml:space="preserve"> (САЗ 10-47), </w:t>
      </w:r>
      <w:hyperlink r:id="rId39" w:tooltip="(ВСТУПИЛ В СИЛУ 01.01.2013) О внесении изменений и дополнений в некоторые законодательные акты Приднестровской Молдавской Республики в сфере бюджетного и налогового права" w:history="1">
        <w:r>
          <w:rPr>
            <w:rStyle w:val="a3"/>
          </w:rPr>
          <w:t>от 16 октября 2012 года № 196-ЗИД-V</w:t>
        </w:r>
      </w:hyperlink>
      <w:r>
        <w:t xml:space="preserve"> (САЗ 12-43), </w:t>
      </w:r>
      <w:hyperlink r:id="rId40" w:tooltip="(ВСТУПИЛ В СИЛУ 12.04.2016) О внесении изменений в Закон Приднестровской Молдавской Республики " w:history="1">
        <w:r>
          <w:rPr>
            <w:rStyle w:val="a3"/>
          </w:rPr>
          <w:t>от 6 апреля 2016 года № 103-ЗИ-VI</w:t>
        </w:r>
      </w:hyperlink>
      <w:r>
        <w:t> (САЗ 16-14), в целях установления порядка и организации своевременной работы по разработке проекта закона Приднестровской Молдавской Республики "О республиканском бюджете</w:t>
      </w:r>
      <w:r>
        <w:t xml:space="preserve"> на 2</w:t>
      </w:r>
      <w:bookmarkStart w:id="0" w:name="_GoBack"/>
      <w:bookmarkEnd w:id="0"/>
      <w:r>
        <w:t>017 год":</w:t>
      </w:r>
    </w:p>
    <w:p w:rsidR="000A305A" w:rsidRDefault="00DB1494">
      <w:pPr>
        <w:ind w:firstLine="480"/>
        <w:jc w:val="both"/>
      </w:pPr>
      <w:r>
        <w:rPr>
          <w:b/>
        </w:rPr>
        <w:t>1.</w:t>
      </w:r>
      <w:r>
        <w:t xml:space="preserve"> Для разработки методических указаний по составлению проекта бюджетов различных уровней на 2017 год: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Министерству экономического развития Приднестровской Молдавской Республики представить Министерству финансов Приднестровской Молдавской</w:t>
      </w:r>
      <w:r>
        <w:t xml:space="preserve"> Республики в срок до 12 мая 2016 года основные прогнозные показатели социально-экономического развития Приднестровской Молдавской Республики на 2017 год согласно Приложению № 1 к настоящему Распоряжению;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Министерству по социальной защите и труду Придне</w:t>
      </w:r>
      <w:r>
        <w:t xml:space="preserve">стровской Молдавской Республики представить Министерству финансов Приднестровской Молдавской Республики в срок до 12 мая 2016 года прогнозируемую величину прожиточного минимума на 2017 год по </w:t>
      </w:r>
      <w:r>
        <w:lastRenderedPageBreak/>
        <w:t>основным социально-демографическим группам и минимального размер</w:t>
      </w:r>
      <w:r>
        <w:t>а оплаты труда согласно Приложению № 2 к настоящему Распоряжению;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Комитету цен и антимонопольной деятельности Приднестровской Молдавской Республики представить Министерству финансов Приднестровской Молдавской Республики в срок до 16 мая 2016 года прогно</w:t>
      </w:r>
      <w:r>
        <w:t xml:space="preserve">з цен и тарифов на товары (работы, услуги) на 2017 год в соответствии с требованиями </w:t>
      </w:r>
      <w:hyperlink r:id="rId41" w:tooltip="(ВСТУПИЛ В СИЛУ 01.01.2005) О ценах (тарифах) и ценообразовании" w:history="1">
        <w:r>
          <w:rPr>
            <w:rStyle w:val="a3"/>
          </w:rPr>
          <w:t>Закона Приднестровской Молд</w:t>
        </w:r>
        <w:r>
          <w:rPr>
            <w:rStyle w:val="a3"/>
          </w:rPr>
          <w:t>авской Республики от 31 декабря 2004 года № 513-З-III "О ценах (тарифах) и ценообразовании"</w:t>
        </w:r>
      </w:hyperlink>
      <w:r>
        <w:t xml:space="preserve"> (САЗ 05-1) с изменениями и дополнениями, внесенными </w:t>
      </w:r>
      <w:hyperlink r:id="rId42" w:tooltip="(ВСТУПИЛ В СИЛУ 03.08.2006) О внесении изменений и дополнений в Законы Приднестровской Молдавской Республики &quot;О ценах (тарифах) и ценообразовании&quot; и &quot;О конкуренции и ограничении монополистической деятельности на товарных рынках&quot;" w:history="1">
        <w:r>
          <w:rPr>
            <w:rStyle w:val="a3"/>
          </w:rPr>
          <w:t xml:space="preserve">законами Приднестровской Молдавской </w:t>
        </w:r>
        <w:r>
          <w:rPr>
            <w:rStyle w:val="a3"/>
          </w:rPr>
          <w:t>Республики от 3 августа 2006 года № 68-ЗИД-IV</w:t>
        </w:r>
      </w:hyperlink>
      <w:r>
        <w:t xml:space="preserve"> (САЗ 06-32), </w:t>
      </w:r>
      <w:hyperlink r:id="rId43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rStyle w:val="a3"/>
          </w:rPr>
          <w:t>от 12 июня 2007 года № 223-ЗИД-IV</w:t>
        </w:r>
      </w:hyperlink>
      <w:r>
        <w:t> (САЗ 07-2</w:t>
      </w:r>
      <w:r>
        <w:t xml:space="preserve">5), </w:t>
      </w:r>
      <w:hyperlink r:id="rId44" w:tooltip="(ВСТУПИЛ В СИЛУ 24.10.2007) О внесении изме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24 октября 2007 года № 327-ЗИ-IV</w:t>
        </w:r>
      </w:hyperlink>
      <w:r>
        <w:t xml:space="preserve"> (САЗ 07-44), </w:t>
      </w:r>
      <w:hyperlink r:id="rId45" w:tooltip="(ВСТУПИЛ В СИЛУ 29.11.2007) О внесении допол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29 ноября 2007 год</w:t>
        </w:r>
        <w:r>
          <w:rPr>
            <w:rStyle w:val="a3"/>
          </w:rPr>
          <w:t>а № 348-ЗД-IV</w:t>
        </w:r>
      </w:hyperlink>
      <w:r>
        <w:t xml:space="preserve"> (САЗ 07-49), </w:t>
      </w:r>
      <w:hyperlink r:id="rId46" w:tooltip="(ВСТУПИЛ В СИЛУ 06.03.2008) О внесении изменения и допол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6 марта 2008 года № 414-ЗИД-IV</w:t>
        </w:r>
      </w:hyperlink>
      <w:r>
        <w:t xml:space="preserve"> (САЗ 08-9), </w:t>
      </w:r>
      <w:hyperlink r:id="rId47" w:tooltip="(ВСТУПИЛ В СИЛУ 08.07.2008) О внесении изме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8 июля 2008 года № 487-ЗИ-IV</w:t>
        </w:r>
      </w:hyperlink>
      <w:r>
        <w:t xml:space="preserve"> (САЗ 08-27), </w:t>
      </w:r>
      <w:hyperlink r:id="rId48" w:tooltip="(ВСТУПИЛ В СИЛУ 29.07.2008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29 июля 2008 года № 509-ЗИ-IV</w:t>
        </w:r>
      </w:hyperlink>
      <w:r>
        <w:t xml:space="preserve"> (САЗ 08-30), </w:t>
      </w:r>
      <w:hyperlink r:id="rId49" w:tooltip="(ВСТУПИЛ В СИЛУ 26.11.2008) О внесении изменения и допол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26 ноября 2008 года № 597-ЗИД-IV</w:t>
        </w:r>
      </w:hyperlink>
      <w:r>
        <w:t xml:space="preserve"> (САЗ 08-47), </w:t>
      </w:r>
      <w:hyperlink r:id="rId50" w:tooltip="(ВСТУПИЛ В СИЛУ 25.06.2009) О внесении изменения в Закон Приднестровской Молдавской Республики &quot;О ценах (тарифах) и ценообразовании&quot; в связи с принятием Закона Приднестровской Молдавской Республики &quot;О коммерческой тайне&quot;" w:history="1">
        <w:r>
          <w:rPr>
            <w:rStyle w:val="a3"/>
          </w:rPr>
          <w:t>от 25 июня 2009 года № 788-ЗИ-IV</w:t>
        </w:r>
      </w:hyperlink>
      <w:r>
        <w:t xml:space="preserve"> (САЗ 09-26), </w:t>
      </w:r>
      <w:hyperlink r:id="rId51" w:tooltip="(ВСТУПИЛ В СИЛУ 07.07.2009) О внесении изменений и допол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7 июля 2009 года № 801-ЗИД-IV</w:t>
        </w:r>
      </w:hyperlink>
      <w:r>
        <w:t xml:space="preserve"> (САЗ 09-29), </w:t>
      </w:r>
      <w:hyperlink r:id="rId52" w:tooltip="(ВСТУПИЛ В СИЛУ 10.11.2009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10 ноября 2009 года № 900-ЗИ-IV</w:t>
        </w:r>
      </w:hyperlink>
      <w:r>
        <w:t xml:space="preserve"> (САЗ 09-46), </w:t>
      </w:r>
      <w:hyperlink r:id="rId53" w:tooltip="(ВСТУПИЛ В СИЛУ 28.09.2010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28 сентября 2010 года № 172-ЗИ-IV</w:t>
        </w:r>
      </w:hyperlink>
      <w:r>
        <w:t xml:space="preserve"> (САЗ 10-39), </w:t>
      </w:r>
      <w:hyperlink r:id="rId54" w:tooltip="(ВСТУПИЛ В СИЛУ 25.11.2010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25 ноября 2010 года № 236-ЗИ-IV</w:t>
        </w:r>
      </w:hyperlink>
      <w:r>
        <w:t xml:space="preserve"> (САЗ 10-47), </w:t>
      </w:r>
      <w:hyperlink r:id="rId55" w:tooltip="(ВСТУПИЛ В СИЛУ 08.12.2010) О внесении допол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8 декабря 2010 года № 243-ЗД-IV</w:t>
        </w:r>
      </w:hyperlink>
      <w:r>
        <w:t> (СА</w:t>
      </w:r>
      <w:r>
        <w:t xml:space="preserve">З 10-49), </w:t>
      </w:r>
      <w:hyperlink r:id="rId56" w:tooltip="(ВСТУПИЛ В СИЛУ 24.05.2011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24 мая 2011 года № 62-ЗИ-V</w:t>
        </w:r>
      </w:hyperlink>
      <w:r>
        <w:t xml:space="preserve"> (САЗ 11-21), </w:t>
      </w:r>
      <w:hyperlink r:id="rId57" w:tooltip="(ВСТУПИЛ В СИЛУ 13.06.2011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13 июня 2011 года № 86-</w:t>
        </w:r>
        <w:r>
          <w:rPr>
            <w:rStyle w:val="a3"/>
          </w:rPr>
          <w:t>ЗИ-V</w:t>
        </w:r>
      </w:hyperlink>
      <w:r>
        <w:t xml:space="preserve"> (САЗ 11-24), </w:t>
      </w:r>
      <w:hyperlink r:id="rId58" w:tooltip="(ВСТУПИЛ В СИЛУ 23.12.2011) О внесении допол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23 декабря 2</w:t>
        </w:r>
        <w:r>
          <w:rPr>
            <w:rStyle w:val="a3"/>
          </w:rPr>
          <w:t>011 года № 244-ЗД-V</w:t>
        </w:r>
      </w:hyperlink>
      <w:r>
        <w:t xml:space="preserve"> (САЗ 11-51), </w:t>
      </w:r>
      <w:hyperlink r:id="rId59" w:tooltip="(ВСТУПИЛ В СИЛУ 29.01.2013) О внесении изменений в Закон Приднестровской Молдавской Республики " w:history="1">
        <w:r>
          <w:rPr>
            <w:rStyle w:val="a3"/>
          </w:rPr>
          <w:t>от 25</w:t>
        </w:r>
        <w:r>
          <w:rPr>
            <w:rStyle w:val="a3"/>
          </w:rPr>
          <w:t xml:space="preserve"> января 2013 года № 33-ЗИ-V</w:t>
        </w:r>
      </w:hyperlink>
      <w:r>
        <w:t xml:space="preserve"> (САЗ 13-3), </w:t>
      </w:r>
      <w:hyperlink r:id="rId60" w:tooltip="(ВСТУПИЛ В СИЛУ 27.04.2014) О внесении изменения в Закон Приднестровской Молдавской Республики " w:history="1">
        <w:r>
          <w:rPr>
            <w:rStyle w:val="a3"/>
          </w:rPr>
          <w:t>от 21 января 2014 года № 18-ЗИ-V</w:t>
        </w:r>
      </w:hyperlink>
      <w:r>
        <w:t xml:space="preserve"> (САЗ 14-4), </w:t>
      </w:r>
      <w:hyperlink r:id="rId61" w:tooltip="(ВСТУПИЛ В СИЛУ 13.05.2014) О внесении изменения в Закон Приднестровской Молдавской Республики " w:history="1">
        <w:r>
          <w:rPr>
            <w:rStyle w:val="a3"/>
          </w:rPr>
          <w:t>от 6 мая 2014 года № 96-ЗИ-V</w:t>
        </w:r>
      </w:hyperlink>
      <w:r>
        <w:t xml:space="preserve"> (САЗ 14-19), </w:t>
      </w:r>
      <w:hyperlink r:id="rId62" w:tooltip="(ВСТУПИЛ В СИЛУ 16.03.2016) О внесении изменений в Закон Приднестровской Молдавской Республики " w:history="1">
        <w:r>
          <w:rPr>
            <w:rStyle w:val="a3"/>
          </w:rPr>
          <w:t>от 11 марта 2016 года № 49-ЗИ-VI</w:t>
        </w:r>
      </w:hyperlink>
      <w:r>
        <w:t xml:space="preserve"> (САЗ 16-10), </w:t>
      </w:r>
      <w:hyperlink r:id="rId63" w:tooltip="(УТРАТИЛ СИЛУ 13.01.2018) Об утверждении Положения о государственном регулировании цен (тарифов) и ценообразовании" w:history="1">
        <w:r>
          <w:rPr>
            <w:rStyle w:val="a3"/>
          </w:rPr>
          <w:t>Ука</w:t>
        </w:r>
        <w:r>
          <w:rPr>
            <w:rStyle w:val="a3"/>
          </w:rPr>
          <w:t>за Президента Приднестровской Молдавской Республики от 5 февраля 2010 года № 71 "Об утверждении Положения о государственном регулировании цен (тарифов) и ценообразовании"</w:t>
        </w:r>
      </w:hyperlink>
      <w:r>
        <w:t xml:space="preserve"> (САЗ 10-5) с изменениями и дополнениями, внесенными </w:t>
      </w:r>
      <w:hyperlink r:id="rId64" w:tooltip="(УТРАТИЛ СИЛУ 13.01.2018) О внесении изменений в Указ Президента Приднестровской Молдавской Республики от 5 февраля 2010 года № 71 &quot;Об утверждении Положения о Государственном регулировании цен (тарифов) и ценообразовании&quot;" w:history="1">
        <w:r>
          <w:rPr>
            <w:rStyle w:val="a3"/>
          </w:rPr>
          <w:t>указами Президента Приднестровской Молдавской Республики от 25 октября 2010 года № 886</w:t>
        </w:r>
      </w:hyperlink>
      <w:r>
        <w:t xml:space="preserve"> (САЗ 10-43), </w:t>
      </w:r>
      <w:hyperlink r:id="rId65" w:tooltip="(УТРАТИЛ СИЛУ 13.01.2018) О внесении изменений и дополнений в Указ Президента Приднестровской Молдавской Республики от 5 февраля 2010 года № 71 &quot;Об утверждении Положения о Государственном регулировании цен (тарифов) и ценообразовании&quot;" w:history="1">
        <w:r>
          <w:rPr>
            <w:rStyle w:val="a3"/>
          </w:rPr>
          <w:t>от 24 января 2011 года № 43</w:t>
        </w:r>
      </w:hyperlink>
      <w:r>
        <w:t xml:space="preserve"> (САЗ 11-4), </w:t>
      </w:r>
      <w:hyperlink r:id="rId66" w:tooltip="(УТРАТИЛ СИЛУ 13.01.2018) О внесении дополнения в Указ Президента Приднестровской Молдавской Республики от 5 февраля 2010 года № 71 " w:history="1">
        <w:r>
          <w:rPr>
            <w:rStyle w:val="a3"/>
          </w:rPr>
          <w:t>от 26 августа 2015 года № 326</w:t>
        </w:r>
      </w:hyperlink>
      <w:r>
        <w:t> (САЗ 15-35), согласно Приложению № 3 к настоящему Распоряжению. В случае изменения перечня категорий потребителей или установленных регулируемых тарифов на 2016 год и предп</w:t>
      </w:r>
      <w:r>
        <w:t>олагаемых соответствующих изменений на 2017 год Комитету цен и антимонопольной деятельности Приднестровской Молдавской Республики в течение 3 (трех) дней направлять копию соответствующего правового акта в адрес Министерства финансов Приднестровской Молдавс</w:t>
      </w:r>
      <w:r>
        <w:t>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Министерству обороны Приднестровской Молдавской Республики, Комитету государственной безопасности Приднестровской Молдавской Республики, Министерству внутренних дел Приднестровской Молдавской Республики, Государственной службе исполнения</w:t>
      </w:r>
      <w:r>
        <w:t xml:space="preserve"> наказаний Министерства юстиции Приднестровской Молдавской Республики представить Министерству финансов Приднестровской Молдавской Республики в срок до 16 мая 2016 года финансовые нормативы на 2017 год по питанию военнослужащих (курсантов, кадетов, осужден</w:t>
      </w:r>
      <w:r>
        <w:t>ных и так далее) из расчета на одного человека в сутки, согласованные с Комитетом цен и антимонопольной деятельности Приднестровской Молдавской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силовым министерствам (ведомствам), Конституционному, Верховному, Арбитражному судам, Судебному д</w:t>
      </w:r>
      <w:r>
        <w:t>епартаменту при Верховном суде Приднестровской Молдавской Республики, Прокуратуре Приднестровской Молдавской Республики, Следственному комитету Приднестровской Молдавской Республики, Государственной службе судебных исполнителей Приднестровской Молдавской Р</w:t>
      </w:r>
      <w:r>
        <w:t>еспублики, Службе безопасности Президента Приднестровской Молдавской Республики, Министерству юстиции Приднестровской Молдавской Республики представить Министерству финансов Приднестровской Молдавской Республики в срок до 16 мая 2016 года финансовые нормат</w:t>
      </w:r>
      <w:r>
        <w:t>ивы на 2017 год на вещевое обеспечение, согласованные с Комитетом цен и антимонопольной деятельности Приднестровской Молдавской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е)</w:t>
      </w:r>
      <w:r>
        <w:t xml:space="preserve"> Министерству здравоохранения Приднестровской Молдавской Республики представить Министерству финансов Приднестровс</w:t>
      </w:r>
      <w:r>
        <w:t xml:space="preserve">кой Молдавской Республики в срок до 16 </w:t>
      </w:r>
      <w:r>
        <w:lastRenderedPageBreak/>
        <w:t>мая 2016 года следующие финансовые нормативы на 2017 год, согласованные с Комитетом цен и антимонопольной деятельности Приднестровской Молдавской Республики: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на медикаменты и перевязочные материалы из расчета на 1 </w:t>
      </w:r>
      <w:r>
        <w:t>койко-день: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в родильных учреждениях;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в онкологических учреждениях;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в государственном учреждении "Республиканский госпиталь инвалидов Великой Отечественной войны";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в психиатрических учреждениях;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в стационаре дневного пребывания в поликлинике;</w:t>
      </w:r>
    </w:p>
    <w:p w:rsidR="000A305A" w:rsidRDefault="00DB1494">
      <w:pPr>
        <w:ind w:firstLine="480"/>
        <w:jc w:val="both"/>
      </w:pPr>
      <w:r>
        <w:rPr>
          <w:b/>
          <w:i/>
        </w:rPr>
        <w:t>е)</w:t>
      </w:r>
      <w:r>
        <w:t xml:space="preserve"> на 1 вызов по станциям скорой медицинской помощи;</w:t>
      </w:r>
    </w:p>
    <w:p w:rsidR="000A305A" w:rsidRDefault="00DB1494">
      <w:pPr>
        <w:ind w:firstLine="480"/>
        <w:jc w:val="both"/>
      </w:pPr>
      <w:r>
        <w:rPr>
          <w:b/>
          <w:i/>
        </w:rPr>
        <w:t>ж)</w:t>
      </w:r>
      <w:r>
        <w:t xml:space="preserve"> на 1 посещение врача при амбулаторном приеме;</w:t>
      </w:r>
    </w:p>
    <w:p w:rsidR="000A305A" w:rsidRDefault="00DB1494">
      <w:pPr>
        <w:ind w:firstLine="480"/>
        <w:jc w:val="both"/>
      </w:pPr>
      <w:r>
        <w:rPr>
          <w:b/>
          <w:i/>
        </w:rPr>
        <w:t>з)</w:t>
      </w:r>
      <w:r>
        <w:t xml:space="preserve"> в прочих учреждениях;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на питание из расчета на 1 койко-день в учреждениях здравоохранения: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для общих отделений больниц;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для онкологических от</w:t>
      </w:r>
      <w:r>
        <w:t>делений больниц;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для неврологических отделений больниц;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для гастроэнтерологических отделений больниц;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для гематологических отделений больниц;</w:t>
      </w:r>
    </w:p>
    <w:p w:rsidR="000A305A" w:rsidRDefault="00DB1494">
      <w:pPr>
        <w:ind w:firstLine="480"/>
        <w:jc w:val="both"/>
      </w:pPr>
      <w:r>
        <w:rPr>
          <w:b/>
          <w:i/>
        </w:rPr>
        <w:t>е)</w:t>
      </w:r>
      <w:r>
        <w:t xml:space="preserve"> для туберкулезных больниц и туберкулезных отделений;</w:t>
      </w:r>
    </w:p>
    <w:p w:rsidR="000A305A" w:rsidRDefault="00DB1494">
      <w:pPr>
        <w:ind w:firstLine="480"/>
        <w:jc w:val="both"/>
      </w:pPr>
      <w:r>
        <w:rPr>
          <w:b/>
          <w:i/>
        </w:rPr>
        <w:t>ж)</w:t>
      </w:r>
      <w:r>
        <w:t xml:space="preserve"> для эндокринологических отделений больниц;</w:t>
      </w:r>
    </w:p>
    <w:p w:rsidR="000A305A" w:rsidRDefault="00DB1494">
      <w:pPr>
        <w:ind w:firstLine="480"/>
        <w:jc w:val="both"/>
      </w:pPr>
      <w:r>
        <w:rPr>
          <w:b/>
          <w:i/>
        </w:rPr>
        <w:t>з)</w:t>
      </w:r>
      <w:r>
        <w:t xml:space="preserve"> для детских отделений больниц (коек);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на мягкий инвентарь и обмундирование на 1 койку в год в учреждениях здравоохранения: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в хирургических отделени</w:t>
      </w:r>
      <w:r>
        <w:t>ях;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в терапевтических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в психиатрических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в неврологических, кардиологических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в инфекционных, кожно-венерологических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е)</w:t>
      </w:r>
      <w:r>
        <w:t xml:space="preserve"> в нейрохирургических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ж)</w:t>
      </w:r>
      <w:r>
        <w:t xml:space="preserve"> в гинекологических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з)</w:t>
      </w:r>
      <w:r>
        <w:t xml:space="preserve"> в отоларингологических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и)</w:t>
      </w:r>
      <w:r>
        <w:t xml:space="preserve"> в отделениях реанимации и интенсивной терапии;</w:t>
      </w:r>
    </w:p>
    <w:p w:rsidR="000A305A" w:rsidRDefault="00DB1494">
      <w:pPr>
        <w:ind w:firstLine="480"/>
        <w:jc w:val="both"/>
      </w:pPr>
      <w:r>
        <w:rPr>
          <w:b/>
          <w:i/>
        </w:rPr>
        <w:t>к)</w:t>
      </w:r>
      <w:r>
        <w:t xml:space="preserve"> в отделениях для рожениц и беременных;</w:t>
      </w:r>
    </w:p>
    <w:p w:rsidR="000A305A" w:rsidRDefault="00DB1494">
      <w:pPr>
        <w:ind w:firstLine="480"/>
        <w:jc w:val="both"/>
      </w:pPr>
      <w:r>
        <w:rPr>
          <w:b/>
          <w:i/>
        </w:rPr>
        <w:t>л)</w:t>
      </w:r>
      <w:r>
        <w:t xml:space="preserve"> в туберкулезных отделениях;</w:t>
      </w:r>
    </w:p>
    <w:p w:rsidR="000A305A" w:rsidRDefault="00DB1494">
      <w:pPr>
        <w:ind w:firstLine="480"/>
        <w:jc w:val="both"/>
      </w:pPr>
      <w:r>
        <w:rPr>
          <w:b/>
          <w:i/>
        </w:rPr>
        <w:t>м)</w:t>
      </w:r>
      <w:r>
        <w:t xml:space="preserve"> на врачебный, средний и младший медперсонал на 1 должность в</w:t>
      </w:r>
      <w:r>
        <w:t xml:space="preserve"> год;</w:t>
      </w:r>
    </w:p>
    <w:p w:rsidR="000A305A" w:rsidRDefault="00DB1494">
      <w:pPr>
        <w:ind w:firstLine="480"/>
        <w:jc w:val="both"/>
      </w:pPr>
      <w:r>
        <w:rPr>
          <w:b/>
          <w:i/>
        </w:rPr>
        <w:t>ж)</w:t>
      </w:r>
      <w:r>
        <w:t xml:space="preserve"> Министерству по социальной защите и труду Приднестровской Молдавской Республики представить Министерству финансов Приднестровской Молдавской Республики в срок до 16 мая 2016 года следующие финансовые нормативы на 2017 год, согласованные с Комитето</w:t>
      </w:r>
      <w:r>
        <w:t>м цен и антимонопольной деятельности Приднестровской Молдавской Республики: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на медикаменты и перевязочные материалы из расчета на 1 койко-день: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в учреждениях социального обеспечения;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в специализированном доме ребенка;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для воспитанников детских </w:t>
      </w:r>
      <w:r>
        <w:t>домов, детских домов семейного типа, детей-сирот и детей, оставшихся без попечения родителей, находящихся в школах-интернатах всех типов;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на питание из расчета на 1 койко-день: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для воспитанников детских домов, детских домов семейного типа, детей-сиро</w:t>
      </w:r>
      <w:r>
        <w:t xml:space="preserve">т и детей, оставшихся без попечения родителей, находящихся в школах-интернатах всех типов, специальных школах и профессионально-технических училищах для детей и подростков, </w:t>
      </w:r>
      <w:r>
        <w:lastRenderedPageBreak/>
        <w:t>нуждающихся в особых условиях воспитания, обучающихся в профессиональных учебных за</w:t>
      </w:r>
      <w:r>
        <w:t>ведениях: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дети возрастом до 3 лет;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дети возрастом от 3 до 6 лет;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дети школьного возраста;</w:t>
      </w:r>
    </w:p>
    <w:p w:rsidR="000A305A" w:rsidRDefault="00DB1494">
      <w:pPr>
        <w:ind w:firstLine="480"/>
        <w:jc w:val="both"/>
      </w:pPr>
      <w:r>
        <w:rPr>
          <w:b/>
          <w:i/>
        </w:rPr>
        <w:t>4)</w:t>
      </w:r>
      <w:r>
        <w:t xml:space="preserve"> компенсация на питание за счет средств бюджета для детей-сирот и детей, находящихся под опекой и попечительством (код 130650):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в летние месяцы года;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в остальные месяцы года;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в учреждениях социального обеспечения: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для престарелых;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для психиа</w:t>
      </w:r>
      <w:r>
        <w:t>трических больных;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для детей;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в специализированном доме ребенка: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для детей возрастом до 1,5 лет;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для детей возрастом от 1,5 до 3 лет;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для детей возрастом от 3 до 5 лет;</w:t>
      </w:r>
    </w:p>
    <w:p w:rsidR="000A305A" w:rsidRDefault="00DB1494">
      <w:pPr>
        <w:ind w:firstLine="480"/>
        <w:jc w:val="both"/>
      </w:pPr>
      <w:r>
        <w:rPr>
          <w:b/>
          <w:i/>
        </w:rPr>
        <w:t>4)</w:t>
      </w:r>
      <w:r>
        <w:t xml:space="preserve"> для детей возрастом от 5 до 7 лет;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количество дней питания в школа</w:t>
      </w:r>
      <w:r>
        <w:t>х-интернатах и детских домах, согласованные с Министерством просвещения Приднестровской Молдавской Республики: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для детей-сирот и детей, оставшихся без попечения родителей;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для детей, обучающихся, но не имеющих статуса детей-сирот и детей, оставшихся </w:t>
      </w:r>
      <w:r>
        <w:t>без попечения родителей;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на мягкий инвентарь и обмундирование на 1 койку в год: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в школах-интернатах, детских домах;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детям-сиротам в организациях образования: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обмундирование на год: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дошкольного возраста на год (от 0 до 6 лет);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школьного возраста на год (от 6 до 16 лет);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студент (от 16 лет);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единовременное пособие по выпуску из организации образования;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единовременное пособие при трудоустройстве;</w:t>
      </w:r>
    </w:p>
    <w:p w:rsidR="000A305A" w:rsidRDefault="00DB1494">
      <w:pPr>
        <w:ind w:firstLine="480"/>
        <w:jc w:val="both"/>
      </w:pPr>
      <w:r>
        <w:rPr>
          <w:b/>
          <w:i/>
        </w:rPr>
        <w:t>4)</w:t>
      </w:r>
      <w:r>
        <w:t xml:space="preserve"> приобретение хозяйственн</w:t>
      </w:r>
      <w:r>
        <w:t>ого инвентаря и предметов личной гигиены: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дошкольного возраста на год (от 0 до 6 лет);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школьного возраста на год (от 6 до 16 лет);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студент (от 16 лет);</w:t>
      </w:r>
    </w:p>
    <w:p w:rsidR="000A305A" w:rsidRDefault="00DB1494">
      <w:pPr>
        <w:ind w:firstLine="480"/>
        <w:jc w:val="both"/>
      </w:pPr>
      <w:r>
        <w:rPr>
          <w:b/>
          <w:i/>
        </w:rPr>
        <w:t>5)</w:t>
      </w:r>
      <w:r>
        <w:t xml:space="preserve"> ежемесячное пособие на карманные расходы;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в учреждениях социального обеспечения: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для подвижных опекаемых: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женская койка,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мужская койка;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для лежачих опекаемых: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женская койка,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мужская койка;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детям-сиротам и детям, оставшимся без попечения родителей, в доме ребенка возрастом: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до 1 года;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от 1 года до 3 лет;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от 3 до 7 лет;</w:t>
      </w:r>
    </w:p>
    <w:p w:rsidR="000A305A" w:rsidRDefault="00DB1494">
      <w:pPr>
        <w:ind w:firstLine="480"/>
        <w:jc w:val="both"/>
      </w:pPr>
      <w:r>
        <w:rPr>
          <w:b/>
          <w:i/>
        </w:rPr>
        <w:lastRenderedPageBreak/>
        <w:t>4)</w:t>
      </w:r>
      <w:r>
        <w:t xml:space="preserve"> среднюю стоимость путевок в санатории, профилактории, отделения реабилитации учреждений здравоохранения, дома отдыха на 2017 год в пределах Приднестровской Молдавской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5)</w:t>
      </w:r>
      <w:r>
        <w:t xml:space="preserve"> на приобретение уч</w:t>
      </w:r>
      <w:r>
        <w:t>ебной литературы и письменных принадлежностей детям-сиротам и детям, оставшимся без попечения родителей;</w:t>
      </w:r>
    </w:p>
    <w:p w:rsidR="000A305A" w:rsidRDefault="00DB1494">
      <w:pPr>
        <w:ind w:firstLine="480"/>
        <w:jc w:val="both"/>
      </w:pPr>
      <w:r>
        <w:rPr>
          <w:b/>
          <w:i/>
        </w:rPr>
        <w:t>6)</w:t>
      </w:r>
      <w:r>
        <w:t xml:space="preserve"> на проведение мероприятий спортивно-массового и культурно-просветительского направления в школах-интернатах, детских домах;</w:t>
      </w:r>
    </w:p>
    <w:p w:rsidR="000A305A" w:rsidRDefault="00DB1494">
      <w:pPr>
        <w:ind w:firstLine="480"/>
        <w:jc w:val="both"/>
      </w:pPr>
      <w:r>
        <w:rPr>
          <w:b/>
          <w:i/>
        </w:rPr>
        <w:t>з)</w:t>
      </w:r>
      <w:r>
        <w:t xml:space="preserve"> Министерству просвеще</w:t>
      </w:r>
      <w:r>
        <w:t>ния Приднестровской Молдавской Республики представить Министерству финансов Приднестровской Молдавской Республики в срок до 16 мая 2016 года следующие финансовые нормативы на 2017 год, согласованные с Комитетом цен и антимонопольной деятельности Приднестро</w:t>
      </w:r>
      <w:r>
        <w:t>вской Молдавской Республики: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на питание детей в учреждениях образования (на 1 человека в день):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в организациях дошкольного образования, включая организации оздоровительного (санаторного) вида: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детям возрастом до 3 лет: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10,5 часов пребывания;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с режимом работы 12 и более часов пребывания;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детям возрастом от 3 до 7 лет: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10,5 часов пребывания;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с режимом работы 12 и более часов пребывания;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в организациях общего образования, начального и среднего профессионального образования на однораз</w:t>
      </w:r>
      <w:r>
        <w:t>овое горячее питание для социально защищенных категорий учащихся: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дети возрастом от 7 до 11 лет;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дети возрастом от 12 до 17 лет;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в организациях специального (коррекционного) образования: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дети возрастом от 3 до 7 лет;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дети возрастом старше 7 лет;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в оздоровительных организациях с дневным пребыванием в период каникул: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дети возрастом до 10 лет;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дети возрастом старше 10 лет;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в загородных стационарных организациях отдыха и оздоро</w:t>
      </w:r>
      <w:r>
        <w:t>вления детей;</w:t>
      </w:r>
    </w:p>
    <w:p w:rsidR="000A305A" w:rsidRDefault="00DB1494">
      <w:pPr>
        <w:ind w:firstLine="480"/>
        <w:jc w:val="both"/>
      </w:pPr>
      <w:r>
        <w:rPr>
          <w:b/>
          <w:i/>
        </w:rPr>
        <w:t>е)</w:t>
      </w:r>
      <w:r>
        <w:t xml:space="preserve"> количество дней питания: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в организациях дошкольного образования;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в общеобразовательных школах;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в организациях начального и среднего профессионального образования;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на учебные расходы, в том числе: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на приобретение игрушек, пос</w:t>
      </w:r>
      <w:r>
        <w:t>обий и материалов (на 1 ребенка в год):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для дошкольных групп;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для ясельных групп;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на приобретение книг для библиотек (в зависимости от фактической наполняемости групп на 1 студента в год):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для общеобразовательных школ, а также школ-интернатов, </w:t>
      </w:r>
      <w:r>
        <w:t>детских домов, гимназий;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для учреждений начального и среднего профессионального образования (училищ, техникумов, лицеев, колледжей);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для учреждений высшего профессионального образования (высшие учебные заведения);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на приобретение литературы (на 1 </w:t>
      </w:r>
      <w:r>
        <w:t>класс в год) в разрезе следующих возрастных групп: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1 - 4 классы;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5 - 9 классы;</w:t>
      </w:r>
    </w:p>
    <w:p w:rsidR="000A305A" w:rsidRDefault="00DB1494">
      <w:pPr>
        <w:ind w:firstLine="480"/>
        <w:jc w:val="both"/>
      </w:pPr>
      <w:r>
        <w:rPr>
          <w:b/>
          <w:i/>
        </w:rPr>
        <w:lastRenderedPageBreak/>
        <w:t>3)</w:t>
      </w:r>
      <w:r>
        <w:t xml:space="preserve"> 10 - 11 классы;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на приобретение учебных пособий, письменных и чертежных принадлежностей, материалов и предметов для учебных и лабораторных занятий учащихся и студент</w:t>
      </w:r>
      <w:r>
        <w:t>ов в разрезе следующих групп: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1 - 4 классы;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5 - 9 классы;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10 - 11 классы;</w:t>
      </w:r>
    </w:p>
    <w:p w:rsidR="000A305A" w:rsidRDefault="00DB1494">
      <w:pPr>
        <w:ind w:firstLine="480"/>
        <w:jc w:val="both"/>
      </w:pPr>
      <w:r>
        <w:rPr>
          <w:b/>
          <w:i/>
        </w:rPr>
        <w:t>4)</w:t>
      </w:r>
      <w:r>
        <w:t xml:space="preserve"> начальное профессиональное образование;</w:t>
      </w:r>
    </w:p>
    <w:p w:rsidR="000A305A" w:rsidRDefault="00DB1494">
      <w:pPr>
        <w:ind w:firstLine="480"/>
        <w:jc w:val="both"/>
      </w:pPr>
      <w:r>
        <w:rPr>
          <w:b/>
          <w:i/>
        </w:rPr>
        <w:t>5)</w:t>
      </w:r>
      <w:r>
        <w:t xml:space="preserve"> среднее профессиональное образование;</w:t>
      </w:r>
    </w:p>
    <w:p w:rsidR="000A305A" w:rsidRDefault="00DB1494">
      <w:pPr>
        <w:ind w:firstLine="480"/>
        <w:jc w:val="both"/>
      </w:pPr>
      <w:r>
        <w:rPr>
          <w:b/>
          <w:i/>
        </w:rPr>
        <w:t>6)</w:t>
      </w:r>
      <w:r>
        <w:t xml:space="preserve"> высшее образование;</w:t>
      </w:r>
    </w:p>
    <w:p w:rsidR="000A305A" w:rsidRDefault="00DB1494">
      <w:pPr>
        <w:ind w:firstLine="480"/>
        <w:jc w:val="both"/>
      </w:pPr>
      <w:r>
        <w:rPr>
          <w:b/>
          <w:i/>
        </w:rPr>
        <w:t>3)</w:t>
      </w:r>
      <w:r>
        <w:t xml:space="preserve"> на приобретение мягкого инвентаря в разрезе следующих учреждений: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дошкольные учреждения;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учебные заведения, где на балансе имеется общежитие;</w:t>
      </w:r>
    </w:p>
    <w:p w:rsidR="000A305A" w:rsidRDefault="00DB1494">
      <w:pPr>
        <w:ind w:firstLine="480"/>
        <w:jc w:val="both"/>
      </w:pPr>
      <w:r>
        <w:rPr>
          <w:b/>
          <w:i/>
        </w:rPr>
        <w:t>4)</w:t>
      </w:r>
      <w:r>
        <w:t xml:space="preserve"> на проведение мероприятий: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культурно-просветительного характера;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спортивно-массового направления в</w:t>
      </w:r>
      <w:r>
        <w:t xml:space="preserve"> разрезе следующих учреждений: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общеобразовательные школы, гимназии и лицеи;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профессиональные учебные заведения;</w:t>
      </w:r>
    </w:p>
    <w:p w:rsidR="000A305A" w:rsidRDefault="00DB1494">
      <w:pPr>
        <w:ind w:firstLine="480"/>
        <w:jc w:val="both"/>
      </w:pPr>
      <w:r>
        <w:rPr>
          <w:b/>
          <w:i/>
        </w:rPr>
        <w:t>5)</w:t>
      </w:r>
      <w:r>
        <w:t xml:space="preserve"> коэффициент, характеризующий приобретение книг на 1 жителя, а также среднюю цену книги;</w:t>
      </w:r>
    </w:p>
    <w:p w:rsidR="000A305A" w:rsidRDefault="00DB1494">
      <w:pPr>
        <w:ind w:firstLine="480"/>
        <w:jc w:val="both"/>
      </w:pPr>
      <w:r>
        <w:rPr>
          <w:b/>
          <w:i/>
        </w:rPr>
        <w:t>и)</w:t>
      </w:r>
      <w:r>
        <w:t xml:space="preserve"> государственному образовательному учреждению</w:t>
      </w:r>
      <w:r>
        <w:t xml:space="preserve"> "Приднестровский государственный университет имени Т.Г. Шевченко" представить в срок до 16 мая 2016 года финансовые нормативы на 2017 год на питание обучающихся, согласованные с Комитетом цен и антимонопольной деятельности Приднестровской Молдавской Респу</w:t>
      </w:r>
      <w:r>
        <w:t>блики и Министерством просвещения Приднестровской Молдавской Республики: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в организациях высшего профессионального образования на одноразовое горячее питание для детей-сирот и детей, оставшихся без попечения родителей, в день на 1 студента возрастной кат</w:t>
      </w:r>
      <w:r>
        <w:t>егории от 17 до 25 лет;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количество дней питания в организациях высшего профессионального образования.</w:t>
      </w:r>
    </w:p>
    <w:p w:rsidR="000A305A" w:rsidRDefault="00DB1494">
      <w:pPr>
        <w:ind w:firstLine="480"/>
        <w:jc w:val="both"/>
      </w:pPr>
      <w:r>
        <w:rPr>
          <w:b/>
        </w:rPr>
        <w:t>2.</w:t>
      </w:r>
      <w:r>
        <w:t xml:space="preserve"> Министерству финансов Приднестровской Молдавской Республики в срок до 10 июня 2016 года представить на утверждение Правительству Приднестровской Мол</w:t>
      </w:r>
      <w:r>
        <w:t>давской Республики методические указания по составлению проектов бюджетов различных уровней на 2017 год.</w:t>
      </w:r>
    </w:p>
    <w:p w:rsidR="000A305A" w:rsidRDefault="00DB1494">
      <w:pPr>
        <w:ind w:firstLine="480"/>
        <w:jc w:val="both"/>
      </w:pPr>
      <w:r>
        <w:rPr>
          <w:b/>
        </w:rPr>
        <w:t>3.</w:t>
      </w:r>
      <w:r>
        <w:t xml:space="preserve"> Министерствам и ведомствам, Комитету государственной безопасности Приднестровской Молдавской Республики, центральному банку Приднестровской Молдавск</w:t>
      </w:r>
      <w:r>
        <w:t>ой Республики, Конституционному, Верховному, Арбитражному судам, Судебному департаменту при Верховном суде Приднестровской Молдавской Республики, Прокуратуре Приднестровской Молдавской Республики, Следственному комитету Приднестровской Молдавской Республик</w:t>
      </w:r>
      <w:r>
        <w:t>и, государственным администрациям городов и районов, в том числе городским отделам записи актов гражданского состояния, представить Министерству финансов Приднестровской Молдавской Республики в срок до 16 июня 2016 года: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информацию по планируемым дохода</w:t>
      </w:r>
      <w:r>
        <w:t>м от оказываемых платных услуг и иной приносящей доход деятельности;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расчеты проектов доходов целевых бюджетных фондов соответственно: Государственного целевого фонда таможенных органов Приднестровской Молдавской Республики, Дорожного фонда Приднестровс</w:t>
      </w:r>
      <w:r>
        <w:t>кой Молдавской Республики и Республиканского экологического фонда Приднестровской Молдавской Республики, Фонда по обеспечению государственных гарантий по расчетам с гражданами, имеющими право на земельную долю (пай), и работниками государственных сельскохо</w:t>
      </w:r>
      <w:r>
        <w:t>зяйственных предприятий;</w:t>
      </w:r>
    </w:p>
    <w:p w:rsidR="000A305A" w:rsidRDefault="00DB1494">
      <w:pPr>
        <w:ind w:firstLine="480"/>
        <w:jc w:val="both"/>
      </w:pPr>
      <w:r>
        <w:rPr>
          <w:b/>
          <w:i/>
        </w:rPr>
        <w:lastRenderedPageBreak/>
        <w:t>в)</w:t>
      </w:r>
      <w:r>
        <w:t xml:space="preserve"> информацию по иным источникам доходов, относящихся к компетенции министерств и ведомств, отраженных в части первой настоящего пункта;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информацию по планируемой сумме прибыли по итогам работы за 2016 год, подлежащей перечислен</w:t>
      </w:r>
      <w:r>
        <w:t>ию центральным банком Приднестровской Молдавской Республики в доход республиканского бюджета в 2017 году;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предложения о пределе наличной денежной эмиссии на 2017 год.</w:t>
      </w:r>
    </w:p>
    <w:p w:rsidR="000A305A" w:rsidRDefault="00DB1494">
      <w:pPr>
        <w:ind w:firstLine="480"/>
        <w:jc w:val="both"/>
      </w:pPr>
      <w:r>
        <w:t>Министерству финансов Приднестровской Молдавской Республики определить индивидуально п</w:t>
      </w:r>
      <w:r>
        <w:t>орядок и конкретные сроки представления требуемой информации в пределах установленного в настоящем пункте периода.</w:t>
      </w:r>
    </w:p>
    <w:p w:rsidR="000A305A" w:rsidRDefault="00DB1494">
      <w:pPr>
        <w:ind w:firstLine="480"/>
        <w:jc w:val="both"/>
      </w:pPr>
      <w:r>
        <w:rPr>
          <w:b/>
        </w:rPr>
        <w:t>4.</w:t>
      </w:r>
      <w:r>
        <w:t xml:space="preserve"> Организациям, перечень которых изложен в Приложении № 4 к настоящему Распоряжению, в срок до 16 июня 2016 года представить Министерству фи</w:t>
      </w:r>
      <w:r>
        <w:t>нансов Приднестровской Молдавской Республики расчеты налоговых и иных обязательных платежей в бюджеты различных уровней, прогнозируемых к уплате в 2017 году, составленные в соответствии с методическими указаниями и формами, определенными Министерством фина</w:t>
      </w:r>
      <w:r>
        <w:t>нсов Приднестровской Молдавской Республики.</w:t>
      </w:r>
    </w:p>
    <w:p w:rsidR="000A305A" w:rsidRDefault="00DB1494">
      <w:pPr>
        <w:ind w:firstLine="480"/>
        <w:jc w:val="both"/>
      </w:pPr>
      <w:r>
        <w:t xml:space="preserve">Организациям, осуществляющим игорную деятельность и деятельность по производству подакцизной продукции, в срок до 16 июня 2016 года представить Министерству финансов Приднестровской Молдавской Республики расчеты </w:t>
      </w:r>
      <w:r>
        <w:t>сумм налога на игорную деятельность и акцизов на производимую продукцию, прогнозируемых к уплате в 2017 году, составленные в соответствии с методическими указаниями и формами, определенными Министерством финансов Приднестровской Молдавской Республики.</w:t>
      </w:r>
    </w:p>
    <w:p w:rsidR="000A305A" w:rsidRDefault="00DB1494">
      <w:pPr>
        <w:ind w:firstLine="480"/>
        <w:jc w:val="both"/>
      </w:pPr>
      <w:r>
        <w:t>Мини</w:t>
      </w:r>
      <w:r>
        <w:t>стерству финансов Приднестровской Молдавской Республики определить индивидуально порядок и конкретные сроки представления требуемой информации в пределах установленного в настоящем пункте периода.</w:t>
      </w:r>
    </w:p>
    <w:p w:rsidR="000A305A" w:rsidRDefault="00DB1494">
      <w:pPr>
        <w:ind w:firstLine="480"/>
        <w:jc w:val="both"/>
      </w:pPr>
      <w:r>
        <w:rPr>
          <w:b/>
        </w:rPr>
        <w:t>5.</w:t>
      </w:r>
      <w:r>
        <w:t xml:space="preserve"> Министерствам, ведомствам, органам законодательной, суде</w:t>
      </w:r>
      <w:r>
        <w:t>бной власти и Прокуратуре Приднестровской Молдавской Республики, государственным администрациям городов и районов Приднестровской Молдавской Республики направить на согласование в Министерство регионального развития Приднестровской Молдавской Республики, а</w:t>
      </w:r>
      <w:r>
        <w:t xml:space="preserve"> Министерству регионального развития Приднестровской Молдавской Республики согласовать лимиты потребления топливно-энергетических ресурсов в натуральных показателях помесячно для составления проекта бюджета на 2017 год.</w:t>
      </w:r>
    </w:p>
    <w:p w:rsidR="000A305A" w:rsidRDefault="00DB1494">
      <w:pPr>
        <w:ind w:firstLine="480"/>
        <w:jc w:val="both"/>
      </w:pPr>
      <w:r>
        <w:t>Плановые лимиты топливно-энергетичес</w:t>
      </w:r>
      <w:r>
        <w:t>ких ресурсов в натуральных показателях не должны превышать фактический уровень 2015 года, а в случае его превышения необходимо наличие обоснования главного распорядителя кредитов, согласованного с Министерством регионального развития Приднестровской Молдав</w:t>
      </w:r>
      <w:r>
        <w:t>ской Республики.</w:t>
      </w:r>
    </w:p>
    <w:p w:rsidR="000A305A" w:rsidRDefault="00DB1494">
      <w:pPr>
        <w:ind w:firstLine="480"/>
        <w:jc w:val="both"/>
      </w:pPr>
      <w:r>
        <w:t>Невыполнение требований настоящего пункта главными распорядителями кредитов дает Министерству финансов Приднестровской Молдавской Республики право не принимать у главных распорядителей кредитов плановые лимиты топливно-энергетических ресур</w:t>
      </w:r>
      <w:r>
        <w:t>сов в натуральных показателях для составления проекта бюджета на 2017 год и предусматривать расходы на данные цели на уровне текущего финансового года.</w:t>
      </w:r>
    </w:p>
    <w:p w:rsidR="000A305A" w:rsidRDefault="00DB1494">
      <w:pPr>
        <w:ind w:firstLine="480"/>
        <w:jc w:val="both"/>
      </w:pPr>
      <w:r>
        <w:rPr>
          <w:b/>
        </w:rPr>
        <w:t>6.</w:t>
      </w:r>
      <w:r>
        <w:t xml:space="preserve"> Министерствам и ведомствам, Комитету государственной безопасности Приднестровской Молдавской Республики, органам законодательной власти, судебной власти и Прокуратуре Приднестровской Молдавской Республики, государственным администрациям городов и районов </w:t>
      </w:r>
      <w:r>
        <w:t>представить Министерству финансов Приднестровской Молдавской Республики в срок до 18 июля 2016 года: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расчеты проектов сводных смет расходов, а также сметы расходов по каждому учреждению на 2017 год, разработанные в соответствии с методическими указаниям</w:t>
      </w:r>
      <w:r>
        <w:t xml:space="preserve">и, утвержденными в установленном порядке, в конкретные сроки представления требуемой </w:t>
      </w:r>
      <w:r>
        <w:lastRenderedPageBreak/>
        <w:t>информации в пределах установленного в настоящем пункте периода и формами, определенными Министерством финансов Приднестровской Молдавской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расчеты проектов смет расходов на 2017 год по утвержденным в установленном порядке государственным (целевым) программам, подлежащим финансированию за счет средств республиканского бюджета в 2017 году;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сметы планируемых доходов и расходов от оказания пл</w:t>
      </w:r>
      <w:r>
        <w:t>атных услуг и иной приносящей доход деятельности на 2017 год;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лимиты потребления топливно-энергетических ресурсов в натуральных показателях на 2017 год, согласованные с Министерством регионального развития Приднестровской Молдавской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предл</w:t>
      </w:r>
      <w:r>
        <w:t>ожения по формированию текстовой части проекта закона Приднестровской Молдавской Республики "О республиканском бюджете на 2017 год".</w:t>
      </w:r>
    </w:p>
    <w:p w:rsidR="000A305A" w:rsidRDefault="00DB1494">
      <w:pPr>
        <w:ind w:firstLine="480"/>
        <w:jc w:val="both"/>
      </w:pPr>
      <w:r>
        <w:t>Министерству финансов Приднестровской Молдавской Республики определить индивидуально порядок и конкретные сроки представлен</w:t>
      </w:r>
      <w:r>
        <w:t>ия требуемой информации в пределах установленного в настоящем пункте периода.</w:t>
      </w:r>
    </w:p>
    <w:p w:rsidR="000A305A" w:rsidRDefault="00DB1494">
      <w:pPr>
        <w:ind w:firstLine="480"/>
        <w:jc w:val="both"/>
      </w:pPr>
      <w:r>
        <w:rPr>
          <w:b/>
        </w:rPr>
        <w:t>7.</w:t>
      </w:r>
      <w:r>
        <w:t xml:space="preserve"> Министерству по социальной защите и труду Приднестровской Молдавской Республики в срок до 18 июля 2016 года представить Министерству финансов Приднестровской Молдавской Респуб</w:t>
      </w:r>
      <w:r>
        <w:t xml:space="preserve">лики расчет потребности ассигнований на 2017 год, необходимых для исполнения законов Приднестровской Молдавской Республики "О социальной защите ветеранов войны", "О социальной защите инвалидов", "О реабилитации жертв политических репрессий", "О социальной </w:t>
      </w:r>
      <w:r>
        <w:t>защите граждан, пострадавших вследствие чернобыльской катастрофы и иных радиационных и техногенных катастроф", "О социальной защите ветеранов и лиц пенсионного возраста", "О государственных пособиях гражданам, имеющим детей", "О государственной поддержке м</w:t>
      </w:r>
      <w:r>
        <w:t>ногодетных семей", "Об иммунопрофилактике инфекционных болезней" и "О несостоятельности (банкротстве)" с учетом предложений по приостановлению действия в 2017 году отдельных норм в части предоставления некоторых льгот.</w:t>
      </w:r>
    </w:p>
    <w:p w:rsidR="000A305A" w:rsidRDefault="00DB1494">
      <w:pPr>
        <w:ind w:firstLine="480"/>
        <w:jc w:val="both"/>
      </w:pPr>
      <w:r>
        <w:t xml:space="preserve">Министерству обороны Приднестровской </w:t>
      </w:r>
      <w:r>
        <w:t>Молдавской Республики, Комитету государственной безопасности Приднестровской Молдавской Республики, Министерству внутренних дел Приднестровской Молдавской Республики, Государственной службе исполнения наказаний Министерства юстиции Приднестровской Молдавск</w:t>
      </w:r>
      <w:r>
        <w:t>ой Республики, Государственной службе судебных исполнителей Приднестровской Молдавской Республики, Службе безопасности Президента Приднестровской Молдавской Республики, Следственному комитету Приднестровской Молдавской Республики в срок до 18 июля 2016 год</w:t>
      </w:r>
      <w:r>
        <w:t>а представить Министерству финансов Приднестровской Молдавской Республики расчет потребности ассигнований на 2017 год, необходимых для исполнения законов Приднестровской Молдавской Республики "О статусе военнослужащих", "О судебных исполнителях", "Об учреж</w:t>
      </w:r>
      <w:r>
        <w:t>дениях и органах, исполняющих уголовные наказания в виде лишения свободы", "О социальной защите ветеранов и лиц пенсионного возраста", "О социальной защите граждан, пострадавших вследствие чернобыльской катастрофы и иных радиационных или техногенных катаст</w:t>
      </w:r>
      <w:r>
        <w:t>роф", "О социальной защите ветеранов войны", "О социальной защите инвалидов", "О милиции", "О пожарной безопасности", "О следственном комитете" с учетом предложений по приостановлению действия в 2017 году отдельных норм в части предоставления некоторых льг</w:t>
      </w:r>
      <w:r>
        <w:t>от.</w:t>
      </w:r>
    </w:p>
    <w:p w:rsidR="000A305A" w:rsidRDefault="00DB1494">
      <w:pPr>
        <w:ind w:firstLine="480"/>
        <w:jc w:val="both"/>
      </w:pPr>
      <w:r>
        <w:t>Органам судебной власти, Судебному департаменту при Верховном суде Приднестровской Молдавской Республики и Прокуратуре Приднестровской Молдавской Республики в срок до 18 июля 2016 года представить Министерству финансов Приднестровской Молдавской Респуб</w:t>
      </w:r>
      <w:r>
        <w:t xml:space="preserve">лики расчет потребности ассигнований на 2017 год, необходимых для исполнения законов Приднестровской Молдавской Республики "О </w:t>
      </w:r>
      <w:r>
        <w:lastRenderedPageBreak/>
        <w:t>прокуратуре Приднестровской Молдавской Республики", "О статусе судей в Приднестровской Молдавской Республике" с учетом предложений</w:t>
      </w:r>
      <w:r>
        <w:t xml:space="preserve"> по приостановлению действия в 2017 году отдельных норм в части предоставления некоторых льгот.</w:t>
      </w:r>
    </w:p>
    <w:p w:rsidR="000A305A" w:rsidRDefault="00DB1494">
      <w:pPr>
        <w:ind w:firstLine="480"/>
        <w:jc w:val="both"/>
      </w:pPr>
      <w:r>
        <w:t>Министерству финансов Приднестровской Молдавской Республики определить индивидуально порядок и конкретные сроки представления требуемой информации в пределах ус</w:t>
      </w:r>
      <w:r>
        <w:t>тановленного в настоящем пункте периода.</w:t>
      </w:r>
    </w:p>
    <w:p w:rsidR="000A305A" w:rsidRDefault="00DB1494">
      <w:pPr>
        <w:ind w:firstLine="480"/>
        <w:jc w:val="both"/>
      </w:pPr>
      <w:r>
        <w:rPr>
          <w:b/>
        </w:rPr>
        <w:t>8.</w:t>
      </w:r>
      <w:r>
        <w:t xml:space="preserve"> Единому государственному фонду социального страхования Приднестровской Молдавской Республики представить Министерству финансов Приднестровской Молдавской Республики в срок до 18 июля 2016 года расчет потребности </w:t>
      </w:r>
      <w:r>
        <w:t>денежных средств на 2017 год, необходимых для финансирования пенсий и пособий, выделяемых Единому государственному фонду социального страхования Приднестровской Молдавской Республики из республиканского бюджета.</w:t>
      </w:r>
    </w:p>
    <w:p w:rsidR="000A305A" w:rsidRDefault="00DB1494">
      <w:pPr>
        <w:ind w:firstLine="480"/>
        <w:jc w:val="both"/>
      </w:pPr>
      <w:r>
        <w:rPr>
          <w:b/>
        </w:rPr>
        <w:t>9.</w:t>
      </w:r>
      <w:r>
        <w:t xml:space="preserve"> Государственной службе связи Приднестровс</w:t>
      </w:r>
      <w:r>
        <w:t>кой Молдавской Республики в срок до 18 июля 2016 года представить сметы расходов на 2017 год на услуги ретрансляции телевизионных программ и радиопрограмм с расшифровкой по поставщикам.</w:t>
      </w:r>
    </w:p>
    <w:p w:rsidR="000A305A" w:rsidRDefault="00DB1494">
      <w:pPr>
        <w:ind w:firstLine="480"/>
        <w:jc w:val="both"/>
      </w:pPr>
      <w:r>
        <w:rPr>
          <w:b/>
        </w:rPr>
        <w:t>10.</w:t>
      </w:r>
      <w:r>
        <w:t xml:space="preserve"> Исполнительным органам государственной власти в срок до 18 июля 20</w:t>
      </w:r>
      <w:r>
        <w:t>16 года представить Министерству финансов Приднестровской Молдавской Республики: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Министерству просвещения Приднестровской Молдавской Республики сметы расходов Республиканского фонда развития науки и инноваций на 2017 год;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Министерству сельского хозяй</w:t>
      </w:r>
      <w:r>
        <w:t>ства и природных ресурсов Приднестровской Молдавской Республики сметы расходов средств целевого бюджетного Республиканского экологического фонда Приднестровской Молдавской Республики и Фонда по обеспечению государственных гарантий по расчетам с гражданами,</w:t>
      </w:r>
      <w:r>
        <w:t xml:space="preserve"> имеющими право на земельную долю (пай), и работниками государственных сельскохозяйственных предприятий на 2017 год по видам направлений расходования средств;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Государственному таможенному комитету Приднестровской Молдавской Республики сметы расходов сре</w:t>
      </w:r>
      <w:r>
        <w:t>дств Государственного целевого фонда таможенных органов Приднестровской Молдавской Республики на 2017 год в разрезе статей действующей экономической классификации расходов;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Министерству регионального развития Приднестровской Молдавской Республики на осн</w:t>
      </w:r>
      <w:r>
        <w:t xml:space="preserve">овании планируемых Министерством финансов Приднестровской Молдавской Республики поступлений доходов в Дорожный фонд Приднестровской Молдавской Республики расчеты по распределению средств Дорожного фонда Приднестровской Молдавской Республики в соответствии </w:t>
      </w:r>
      <w:r>
        <w:t xml:space="preserve">с </w:t>
      </w:r>
      <w:hyperlink r:id="rId67" w:tooltip="(ВСТУПИЛ В СИЛУ 01.01.2006) О дорожном фонде Приднестровской Молдавской Республики" w:history="1">
        <w:r>
          <w:rPr>
            <w:rStyle w:val="a3"/>
          </w:rPr>
          <w:t>Законом Приднестровской Молдавской Республики от 29 сентября 2005 года № 630-З-III "О Дор</w:t>
        </w:r>
        <w:r>
          <w:rPr>
            <w:rStyle w:val="a3"/>
          </w:rPr>
          <w:t>ожном фонде Приднестровской Молдавской Республики"</w:t>
        </w:r>
      </w:hyperlink>
      <w:r>
        <w:t xml:space="preserve"> (САЗ 05-40) с изменениями и дополнениями, внесенными </w:t>
      </w:r>
      <w:hyperlink r:id="rId68" w:tooltip="(ВСТУПИЛ В СИЛУ 15.08.2006) О внесении изменений и дополнений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законами Приднестровской Молдавской Республики от 15 августа 2006 года № 76-ЗИД-IV</w:t>
        </w:r>
      </w:hyperlink>
      <w:r>
        <w:t xml:space="preserve"> (САЗ 06-34), </w:t>
      </w:r>
      <w:hyperlink r:id="rId69" w:tooltip="(ВСТУПИЛ В СИЛУ 14.12.2006) О внесении изменения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от 14 декабря 2006 года № 132-ЗИ-IV</w:t>
        </w:r>
      </w:hyperlink>
      <w:r>
        <w:t xml:space="preserve"> (САЗ 06-51), </w:t>
      </w:r>
      <w:hyperlink r:id="rId70" w:tooltip="(ВСТУПИЛ В СИЛУ 20.06.2007) О внесении дополнения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от 20 июня 2007 года № 230-ЗД-IV</w:t>
        </w:r>
      </w:hyperlink>
      <w:r>
        <w:t xml:space="preserve"> (САЗ 07-26), </w:t>
      </w:r>
      <w:hyperlink r:id="rId71" w:tooltip="(ВСТУПИЛ В СИЛУ 27.09.2007) О внесении изменений и дополнений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от 27 сентября 2007 года № 318-ЗИД-IV</w:t>
        </w:r>
      </w:hyperlink>
      <w:r>
        <w:t xml:space="preserve"> (САЗ 07-40), </w:t>
      </w:r>
      <w:hyperlink r:id="rId72" w:tooltip="(ВСТУПИЛ В СИЛУ 26.09.2008) О внесении дополнения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от 26 сентября 2008 года № 541-ЗД-IV</w:t>
        </w:r>
      </w:hyperlink>
      <w:r>
        <w:t xml:space="preserve"> (САЗ 08-38), </w:t>
      </w:r>
      <w:hyperlink r:id="rId73" w:tooltip="(ВСТУПИЛ В СИЛУ 26.09.2008) О внесении изменений и дополнений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от 26 сентября 2008 года № 550-ЗИД-IV</w:t>
        </w:r>
      </w:hyperlink>
      <w:r>
        <w:t xml:space="preserve"> (САЗ 08-38), </w:t>
      </w:r>
      <w:hyperlink r:id="rId74" w:tooltip="(ВСТУПИЛ В СИЛУ 23.03.2009) О внесении изменения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от 23 марта 2009 года № 681-ЗИ-IV</w:t>
        </w:r>
      </w:hyperlink>
      <w:r>
        <w:t xml:space="preserve"> (САЗ 09-13), </w:t>
      </w:r>
      <w:hyperlink r:id="rId75" w:tooltip="(ВСТУПИЛ В СИЛУ 05.03.2010) О внесении изменений и дополнения в Закон Приднестровской Молдавской Республики &quot;О дорожных фондах в Приднестровской Молдавской Республике&quot;" w:history="1">
        <w:r>
          <w:rPr>
            <w:rStyle w:val="a3"/>
          </w:rPr>
          <w:t>от 5 марта 2010 года № 33-ЗИД-IV</w:t>
        </w:r>
      </w:hyperlink>
      <w:r>
        <w:t xml:space="preserve"> (САЗ 10-9), </w:t>
      </w:r>
      <w:hyperlink r:id="rId76" w:tooltip="(ВСТУПИЛ В СИЛУ 08.07.2010) О внесении изменений в Закон Приднестровской Молдавской Республики &quot;О дорожном фонде Приднестровской Молдавской Республики&quot;" w:history="1">
        <w:r>
          <w:rPr>
            <w:rStyle w:val="a3"/>
          </w:rPr>
          <w:t>от 8 июля 2010 года № 118-ЗИ-IV</w:t>
        </w:r>
      </w:hyperlink>
      <w:r>
        <w:t> (САЗ 10-27)</w:t>
      </w:r>
      <w:r>
        <w:t xml:space="preserve">, </w:t>
      </w:r>
      <w:hyperlink r:id="rId77" w:tooltip="(ВСТУПИЛ В СИЛУ 18.11.2010) О внесении изменения в Закон Приднестровской Молдавской Республики &quot;О дорожном фонде Приднестровской Молдавской Республики&quot;" w:history="1">
        <w:r>
          <w:rPr>
            <w:rStyle w:val="a3"/>
          </w:rPr>
          <w:t>от 18 ноября 2010 го</w:t>
        </w:r>
        <w:r>
          <w:rPr>
            <w:rStyle w:val="a3"/>
          </w:rPr>
          <w:t>да № 223-ЗИ-IV</w:t>
        </w:r>
      </w:hyperlink>
      <w:r>
        <w:t xml:space="preserve"> (САЗ 10-46), </w:t>
      </w:r>
      <w:hyperlink r:id="rId78" w:tooltip="(ВСТУПИЛ В СИЛУ 12.10.2011) О внесении изменений и дополнений в Закон Приднестровской Молдавской Республики &quot;О дорожном фонде Приднестровской Молдавской Республики&quot;" w:history="1">
        <w:r>
          <w:rPr>
            <w:rStyle w:val="a3"/>
          </w:rPr>
          <w:t>от 12 октября 2011 года № 180-ЗИД-V</w:t>
        </w:r>
      </w:hyperlink>
      <w:r>
        <w:t xml:space="preserve"> (САЗ 11-41), </w:t>
      </w:r>
      <w:hyperlink r:id="rId79" w:tooltip="(ВСТУПИЛ В СИЛУ 13.10.2011) О внесении изменения в Закон Приднестровской Молдавской Республики &quot;О дорожном фонде Приднестровской Молдавской Республики&quot;" w:history="1">
        <w:r>
          <w:rPr>
            <w:rStyle w:val="a3"/>
          </w:rPr>
          <w:t>от 13 октября 2011</w:t>
        </w:r>
        <w:r>
          <w:rPr>
            <w:rStyle w:val="a3"/>
          </w:rPr>
          <w:t xml:space="preserve"> года № 182-ЗИ-V</w:t>
        </w:r>
      </w:hyperlink>
      <w:r>
        <w:t xml:space="preserve"> (САЗ 11-41), </w:t>
      </w:r>
      <w:hyperlink r:id="rId80" w:tooltip="(ВСТУПИЛ В СИЛУ 18.06.2013) О внесении изменения и дополнений в Закон Приднестровской Молдавской Республики " w:history="1">
        <w:r>
          <w:rPr>
            <w:rStyle w:val="a3"/>
          </w:rPr>
          <w:t>от 12 июня 2013 года № 115-ЗИД-V</w:t>
        </w:r>
      </w:hyperlink>
      <w:r>
        <w:t xml:space="preserve"> (САЗ 13-23), </w:t>
      </w:r>
      <w:hyperlink r:id="rId81" w:tooltip="(ВСТУПИЛ В СИЛУ 01.01.2014) О внесении изменения в Закон Приднестровской Молдавской Республики " w:history="1">
        <w:r>
          <w:rPr>
            <w:rStyle w:val="a3"/>
          </w:rPr>
          <w:t>от 28 сентября 2013 года № 213-ЗИ-V</w:t>
        </w:r>
      </w:hyperlink>
      <w:r>
        <w:t> (САЗ 13-38), на 2017 год, в том числе:</w:t>
      </w:r>
    </w:p>
    <w:p w:rsidR="000A305A" w:rsidRDefault="00DB1494">
      <w:pPr>
        <w:ind w:firstLine="480"/>
        <w:jc w:val="both"/>
      </w:pPr>
      <w:r>
        <w:rPr>
          <w:b/>
          <w:i/>
        </w:rPr>
        <w:t>1)</w:t>
      </w:r>
      <w:r>
        <w:t xml:space="preserve"> распределение сумм субсидий местным бюджетам городов и районов на развитие дорожной отрасли;</w:t>
      </w:r>
    </w:p>
    <w:p w:rsidR="000A305A" w:rsidRDefault="00DB1494">
      <w:pPr>
        <w:ind w:firstLine="480"/>
        <w:jc w:val="both"/>
      </w:pPr>
      <w:r>
        <w:rPr>
          <w:b/>
          <w:i/>
        </w:rPr>
        <w:t>2)</w:t>
      </w:r>
      <w:r>
        <w:t xml:space="preserve"> распределение средств по город</w:t>
      </w:r>
      <w:r>
        <w:t xml:space="preserve">ам и районам Приднестровской Молдавской Республики для формирования программ развития дорожной отрасли по автомобильным </w:t>
      </w:r>
      <w:r>
        <w:lastRenderedPageBreak/>
        <w:t>дорогам общего пользования, находящимся в государственной собственности, и по автомобильным дорогам общего пользования, находящимся в му</w:t>
      </w:r>
      <w:r>
        <w:t>ниципальной собственности.</w:t>
      </w:r>
    </w:p>
    <w:p w:rsidR="000A305A" w:rsidRDefault="00DB1494">
      <w:pPr>
        <w:ind w:firstLine="480"/>
        <w:jc w:val="both"/>
      </w:pPr>
      <w:r>
        <w:t>Министерству финансов Приднестровской Молдавской Республики определить индивидуально порядок и конкретные сроки представления требуемой информации в пределах установленного в настоящем пункте периода.</w:t>
      </w:r>
    </w:p>
    <w:p w:rsidR="000A305A" w:rsidRDefault="00DB1494">
      <w:pPr>
        <w:ind w:firstLine="480"/>
        <w:jc w:val="both"/>
      </w:pPr>
      <w:r>
        <w:rPr>
          <w:b/>
        </w:rPr>
        <w:t>11.</w:t>
      </w:r>
      <w:r>
        <w:t xml:space="preserve"> Государственным админист</w:t>
      </w:r>
      <w:r>
        <w:t>рациям городов и районов, финансовым управлениям городов и районов представить Министерству финансов Приднестровской Молдавской Республики в срок до 18 июля 2016 года:</w:t>
      </w:r>
    </w:p>
    <w:p w:rsidR="000A305A" w:rsidRDefault="00DB1494">
      <w:pPr>
        <w:ind w:firstLine="480"/>
        <w:jc w:val="both"/>
      </w:pPr>
      <w:r>
        <w:rPr>
          <w:b/>
          <w:i/>
        </w:rPr>
        <w:t>а)</w:t>
      </w:r>
      <w:r>
        <w:t xml:space="preserve"> проект свода расходов местного бюджета в целом, расчеты проектов сводных смет расходо</w:t>
      </w:r>
      <w:r>
        <w:t xml:space="preserve">в, а также сметы расходов по каждому учреждению на 2017 год, разработанные в соответствии с методическими указаниями, утвержденными в установленном порядке, в конкретные сроки представления требуемой информации в пределах установленного в настоящем пункте </w:t>
      </w:r>
      <w:r>
        <w:t>периода и формами, определенными Министерством финансов Приднестровской Молдавской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б)</w:t>
      </w:r>
      <w:r>
        <w:t xml:space="preserve"> расчеты проектов смет расходов на 2017 год по утвержденным в установленном порядке целевым программам, подлежащим финансированию в 2017 году за счет средств м</w:t>
      </w:r>
      <w:r>
        <w:t>естных бюджетов;</w:t>
      </w:r>
    </w:p>
    <w:p w:rsidR="000A305A" w:rsidRDefault="00DB1494">
      <w:pPr>
        <w:ind w:firstLine="480"/>
        <w:jc w:val="both"/>
      </w:pPr>
      <w:r>
        <w:rPr>
          <w:b/>
          <w:i/>
        </w:rPr>
        <w:t>в)</w:t>
      </w:r>
      <w:r>
        <w:t xml:space="preserve"> сметы планируемых доходов и расходов на 2017 год от оказания платных услуг и иной приносящей доход деятельности;</w:t>
      </w:r>
    </w:p>
    <w:p w:rsidR="000A305A" w:rsidRDefault="00DB1494">
      <w:pPr>
        <w:ind w:firstLine="480"/>
        <w:jc w:val="both"/>
      </w:pPr>
      <w:r>
        <w:rPr>
          <w:b/>
          <w:i/>
        </w:rPr>
        <w:t>г)</w:t>
      </w:r>
      <w:r>
        <w:t xml:space="preserve"> лимиты потребления топливно-энергетических ресурсов в натуральных показателях на 2017 год, согласованные с Министерством</w:t>
      </w:r>
      <w:r>
        <w:t xml:space="preserve"> регионального развития Приднестровской Молдавской Республики;</w:t>
      </w:r>
    </w:p>
    <w:p w:rsidR="000A305A" w:rsidRDefault="00DB1494">
      <w:pPr>
        <w:ind w:firstLine="480"/>
        <w:jc w:val="both"/>
      </w:pPr>
      <w:r>
        <w:rPr>
          <w:b/>
          <w:i/>
        </w:rPr>
        <w:t>д)</w:t>
      </w:r>
      <w:r>
        <w:t xml:space="preserve"> предложения по формированию текстовой части проекта закона Приднестровской Молдавской Республики "О республиканском бюджете на 2017 год".</w:t>
      </w:r>
    </w:p>
    <w:p w:rsidR="000A305A" w:rsidRDefault="00DB1494">
      <w:pPr>
        <w:ind w:firstLine="480"/>
        <w:jc w:val="both"/>
      </w:pPr>
      <w:r>
        <w:t>Министерству финансов Приднестровской Молдавской Рес</w:t>
      </w:r>
      <w:r>
        <w:t>публики определить индивидуально порядок и конкретные сроки представления требуемой информации в пределах установленного в настоящем пункте периода.</w:t>
      </w:r>
    </w:p>
    <w:p w:rsidR="000A305A" w:rsidRDefault="00DB1494">
      <w:pPr>
        <w:ind w:firstLine="480"/>
        <w:jc w:val="both"/>
      </w:pPr>
      <w:r>
        <w:rPr>
          <w:b/>
        </w:rPr>
        <w:t>12.</w:t>
      </w:r>
      <w:r>
        <w:t xml:space="preserve"> Закрытому акционерному обществу "Приднестровский Сберегательный банк" и закрытому акционерному обществу "Приднестровская страховая компания "Страховой Дом" в срок до 18 июля 2016 года представить Министерству финансов Приднестровской Молдавской Республики</w:t>
      </w:r>
      <w:r>
        <w:t xml:space="preserve"> расчет потребности средств, необходимых для осуществления выплат гарантированных восстановленных сбережений граждан на 2017 год.</w:t>
      </w:r>
    </w:p>
    <w:p w:rsidR="000A305A" w:rsidRDefault="00DB1494">
      <w:pPr>
        <w:ind w:firstLine="480"/>
        <w:jc w:val="both"/>
      </w:pPr>
      <w:r>
        <w:rPr>
          <w:b/>
        </w:rPr>
        <w:t>13.</w:t>
      </w:r>
      <w:r>
        <w:t xml:space="preserve"> Министерству финансов Приднестровской Молдавской Республики в срок до 26 августа 2016 года представить Правительству Придн</w:t>
      </w:r>
      <w:r>
        <w:t>естровской Молдавской Республики проект распоряжения Правительства Приднестровской Молдавской Республики "О проекте закона Приднестровской Молдавской Республики "О республиканском бюджете на 2017 год".</w:t>
      </w:r>
    </w:p>
    <w:p w:rsidR="000A305A" w:rsidRDefault="00DB1494">
      <w:pPr>
        <w:ind w:firstLine="480"/>
        <w:jc w:val="both"/>
      </w:pPr>
      <w:r>
        <w:rPr>
          <w:b/>
        </w:rPr>
        <w:t>14.</w:t>
      </w:r>
      <w:r>
        <w:t xml:space="preserve"> Министерствам, ведомствам, государственным админис</w:t>
      </w:r>
      <w:r>
        <w:t xml:space="preserve">трациям городов и районов, финансовым управлениям городов и районов обеспечить представление информации по запросам Министерства финансов Приднестровской Молдавской Республики (центрального аппарата и территориальных органов), необходимой для формирования </w:t>
      </w:r>
      <w:r>
        <w:t>показателей бюджета на 2017 год, в течение трех рабочих дней после получения запроса.</w:t>
      </w:r>
    </w:p>
    <w:p w:rsidR="000A305A" w:rsidRDefault="00DB1494">
      <w:pPr>
        <w:ind w:firstLine="480"/>
        <w:jc w:val="both"/>
      </w:pPr>
      <w:r>
        <w:rPr>
          <w:b/>
        </w:rPr>
        <w:t>15.</w:t>
      </w:r>
      <w:r>
        <w:t xml:space="preserve"> Ответственность за исполнение настоящего Распоряжения возложить на руководителей органов государственной власти и управления Приднестровской Молдавской Республики.</w:t>
      </w:r>
    </w:p>
    <w:p w:rsidR="000A305A" w:rsidRDefault="00DB1494">
      <w:pPr>
        <w:ind w:firstLine="480"/>
        <w:jc w:val="both"/>
      </w:pPr>
      <w:r>
        <w:rPr>
          <w:b/>
        </w:rPr>
        <w:t>16</w:t>
      </w:r>
      <w:r>
        <w:rPr>
          <w:b/>
        </w:rPr>
        <w:t>.</w:t>
      </w:r>
      <w:r>
        <w:t xml:space="preserve"> Контроль за исполнением настоящего Распоряжения возложить на первого заместителя Председателя Правительства Приднестровской Молдавской Республики.</w:t>
      </w:r>
    </w:p>
    <w:p w:rsidR="000A305A" w:rsidRDefault="00DB1494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П. Прокудин</w:t>
      </w:r>
    </w:p>
    <w:p w:rsidR="000A305A" w:rsidRDefault="00DB1494">
      <w:pPr>
        <w:pStyle w:val="a4"/>
      </w:pPr>
      <w:r>
        <w:lastRenderedPageBreak/>
        <w:t>г. Тирасполь</w:t>
      </w:r>
      <w:r>
        <w:br/>
      </w:r>
      <w:r>
        <w:t>10 мая 2016 г.</w:t>
      </w:r>
      <w:r>
        <w:br/>
      </w:r>
      <w:r>
        <w:t xml:space="preserve">№ </w:t>
      </w:r>
      <w:r>
        <w:t>369р</w:t>
      </w:r>
    </w:p>
    <w:p w:rsidR="000A305A" w:rsidRDefault="00DB1494">
      <w:pPr>
        <w:pStyle w:val="a4"/>
        <w:jc w:val="right"/>
      </w:pPr>
      <w:r>
        <w:t>Приложение № 1</w:t>
      </w:r>
      <w:r>
        <w:br/>
      </w:r>
      <w:r>
        <w:t>к Распоряжению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10 мая 2016 года № 369р</w:t>
      </w:r>
    </w:p>
    <w:p w:rsidR="000A305A" w:rsidRDefault="00DB1494">
      <w:pPr>
        <w:pStyle w:val="a4"/>
        <w:jc w:val="center"/>
      </w:pPr>
      <w:r>
        <w:t>Основные прогнозные показатели</w:t>
      </w:r>
      <w:r>
        <w:br/>
      </w:r>
      <w:r>
        <w:t>социально-экономического развития Приднестровской Молдавской Республики на 2017 год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681"/>
        <w:gridCol w:w="925"/>
        <w:gridCol w:w="831"/>
        <w:gridCol w:w="1469"/>
        <w:gridCol w:w="1197"/>
      </w:tblGrid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№</w:t>
            </w:r>
          </w:p>
          <w:p w:rsidR="000A305A" w:rsidRDefault="00DB1494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Факт</w:t>
            </w:r>
          </w:p>
          <w:p w:rsidR="000A305A" w:rsidRDefault="00DB1494">
            <w:pPr>
              <w:pStyle w:val="a4"/>
              <w:jc w:val="both"/>
            </w:pPr>
            <w:r>
              <w:t>за 2015</w:t>
            </w:r>
          </w:p>
          <w:p w:rsidR="000A305A" w:rsidRDefault="00DB1494">
            <w:pPr>
              <w:pStyle w:val="a4"/>
              <w:jc w:val="both"/>
            </w:pPr>
            <w: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Ожидаемые</w:t>
            </w:r>
          </w:p>
          <w:p w:rsidR="000A305A" w:rsidRDefault="00DB1494">
            <w:pPr>
              <w:pStyle w:val="a4"/>
              <w:jc w:val="both"/>
            </w:pPr>
            <w:r>
              <w:t>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</w:t>
            </w:r>
          </w:p>
          <w:p w:rsidR="000A305A" w:rsidRDefault="00DB1494">
            <w:pPr>
              <w:pStyle w:val="a4"/>
              <w:jc w:val="both"/>
            </w:pPr>
            <w:r>
              <w:t>на 2017 год</w:t>
            </w:r>
          </w:p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Номинальный объем ВВП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Реальный объём ВВП (в сопоставимых ценах)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Дефлятор ВВП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Объем промышленной продукции (в текущих ценах)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Валовая продукция сельского хозяйства (в текущих ценах)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Инвестиции в основной капитал (в текущих ценах)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Объем розничного товарооборота (в текущих ценах)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Объем платных услуг </w:t>
            </w:r>
            <w:r>
              <w:t>населению (в текущих ценах)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Внешнеторговый 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Экспорт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Импорт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млн 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Сводный индекс потребительских цен (инфляция)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Среднесписочная численность работающих, включая субъекты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Номинальная среднемесячная заработная плата одного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</w:tbl>
    <w:p w:rsidR="000A305A" w:rsidRDefault="00DB1494">
      <w:pPr>
        <w:pStyle w:val="a4"/>
        <w:jc w:val="right"/>
      </w:pPr>
      <w:r>
        <w:t>Приложение № 2</w:t>
      </w:r>
      <w:r>
        <w:br/>
      </w:r>
      <w:r>
        <w:t>к Распоряжению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10 мая 2016 года № 369р</w:t>
      </w:r>
    </w:p>
    <w:p w:rsidR="000A305A" w:rsidRDefault="00DB1494">
      <w:pPr>
        <w:pStyle w:val="a4"/>
        <w:jc w:val="center"/>
      </w:pPr>
      <w:r>
        <w:t>Прогнозируемые</w:t>
      </w:r>
      <w:r>
        <w:br/>
      </w:r>
      <w:r>
        <w:t>ежемесячные величины прожиточного минимума на 2016 - 2017 годы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84"/>
        <w:gridCol w:w="657"/>
        <w:gridCol w:w="728"/>
        <w:gridCol w:w="549"/>
        <w:gridCol w:w="668"/>
        <w:gridCol w:w="496"/>
        <w:gridCol w:w="575"/>
        <w:gridCol w:w="570"/>
        <w:gridCol w:w="645"/>
        <w:gridCol w:w="781"/>
        <w:gridCol w:w="723"/>
        <w:gridCol w:w="667"/>
        <w:gridCol w:w="716"/>
        <w:gridCol w:w="714"/>
      </w:tblGrid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В среднем</w:t>
            </w:r>
          </w:p>
          <w:p w:rsidR="000A305A" w:rsidRDefault="00DB1494">
            <w:pPr>
              <w:pStyle w:val="a4"/>
              <w:jc w:val="both"/>
            </w:pPr>
            <w:r>
              <w:t>за год</w:t>
            </w:r>
          </w:p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В </w:t>
            </w:r>
            <w:r>
              <w:t>среднем на душу населения: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Ожид. 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Трудоспособное население: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Ожид. 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Пенсионеры: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Ожид. на 2016 </w:t>
            </w:r>
            <w: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Дети 0 - 6 лет: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Ожид. 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Дети 7 - 15 лет: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Ожид. 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В </w:t>
            </w:r>
            <w:r>
              <w:t>среднем на ребенка: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Ожид. 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</w:tbl>
    <w:p w:rsidR="000A305A" w:rsidRDefault="00DB1494">
      <w:pPr>
        <w:pStyle w:val="a4"/>
        <w:jc w:val="center"/>
      </w:pPr>
      <w:r>
        <w:t>Прогнозируемые ежеквартальные величины МРОТ на 2016 - 2017 годы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146"/>
        <w:gridCol w:w="1057"/>
        <w:gridCol w:w="1070"/>
        <w:gridCol w:w="1083"/>
        <w:gridCol w:w="1085"/>
        <w:gridCol w:w="1232"/>
      </w:tblGrid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III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IV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В среднем за год</w:t>
            </w:r>
          </w:p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Минимальный размер оплаты труда на одного работника: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Ожид. 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Минимальный размер оплаты труда на одного высококвалифицированного работника: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Ожид. 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Прогноз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</w:tbl>
    <w:p w:rsidR="000A305A" w:rsidRDefault="00DB1494">
      <w:pPr>
        <w:pStyle w:val="a4"/>
        <w:jc w:val="right"/>
      </w:pPr>
      <w:r>
        <w:t>Приложение № 3</w:t>
      </w:r>
      <w:r>
        <w:br/>
      </w:r>
      <w:r>
        <w:t>к Распоряжению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10 мая 2016 года № 369р</w:t>
      </w:r>
    </w:p>
    <w:p w:rsidR="000A305A" w:rsidRDefault="00DB1494">
      <w:pPr>
        <w:pStyle w:val="a4"/>
        <w:jc w:val="center"/>
      </w:pPr>
      <w:r>
        <w:lastRenderedPageBreak/>
        <w:t>Прогноз</w:t>
      </w:r>
      <w:r>
        <w:br/>
      </w:r>
      <w:r>
        <w:t>цен и тарифов на товары (работы, услуги) на 2016 - 2017 годы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66"/>
        <w:gridCol w:w="3232"/>
        <w:gridCol w:w="1509"/>
        <w:gridCol w:w="1981"/>
        <w:gridCol w:w="1685"/>
      </w:tblGrid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Единицы</w:t>
            </w:r>
          </w:p>
          <w:p w:rsidR="000A305A" w:rsidRDefault="00DB1494">
            <w:pPr>
              <w:pStyle w:val="a4"/>
              <w:jc w:val="both"/>
            </w:pPr>
            <w: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*Действующий (утвержденный) тариф, руб. ПМР на</w:t>
            </w:r>
            <w:r>
              <w:t xml:space="preserve">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*Прогнозный тариф, руб. ПМР на 2017 год</w:t>
            </w:r>
          </w:p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Электрическая энергия: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для промышленных и прочих потребителей: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присоединенных к передающим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присоединенных к распределительным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для </w:t>
            </w:r>
            <w:r>
              <w:t>государственных коммерческих организаций: государственным унитарным предприятиям, обществам, в которых не менее 50 процентов акций (доли) в уставном (складочном) капитале принадлежат Приднестровской Молдавской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присоединенных к передаю</w:t>
            </w:r>
            <w:r>
              <w:t>щим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присоединенных к распределительным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для муниципальных коммерческих организаций: муниципальным унитарным предприятиям, обществам, в которых не менее 50 процентов акций (доли) в уставном </w:t>
            </w:r>
            <w:r>
              <w:t>(складочном) капитале принадлежат муниципальному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присоединенных к передающим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присоединенных к распределительным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для бюджетных организаций (для организаций и учреждений, </w:t>
            </w:r>
            <w:r>
              <w:lastRenderedPageBreak/>
              <w:t>финансируемым из бюджетов всех уровней)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для организаций городского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для населения на бытовые нужды: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за объем электроэнергии, потребленный в пределах установленного лимита в месяц </w:t>
            </w:r>
            <w:r>
              <w:t>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объем электроэнергии, потребленный свыше установленного лимита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для населения (пенсионеров, с понижающим коэф. 0,75)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за объем электроэнергии, потребленный в пределах </w:t>
            </w:r>
            <w:r>
              <w:t>установленного лимита в месяц 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объем электроэнергии, потребленный свыше установленного лимита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отпускаемая населению, проживающему в жилых домах, оборудованных в установленном порядке кухонными эл</w:t>
            </w:r>
            <w:r>
              <w:t>ектроплитами: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объем электроэнергии, потребленный в пределах установленного лимита в месяц 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объем электроэнергии, потребленный свыше установленного лимита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отпускаемая </w:t>
            </w:r>
            <w:r>
              <w:t xml:space="preserve">организациям, осуществляющим управление многоквартирным жилым домом (общежитием), товариществам собственников жилья, жилищным и жилищно-строительным кооперативам </w:t>
            </w:r>
            <w:r>
              <w:lastRenderedPageBreak/>
              <w:t>на общедомовые нужды в жилищном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отпускаемая организациям, </w:t>
            </w:r>
            <w:r>
              <w:t>учредителем либо акционером которых являются организации, зарегистрированные в государствах и на территориях, предоставляющих льготный режим налогообложения и (или) не предусматривающих раскрытия и предоставления информации при проведении финансовых операц</w:t>
            </w:r>
            <w:r>
              <w:t>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присоединенным к передающим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присоединенным к распределительным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отпускаемая организациям, осуществляющим производство промышленной продукции, в общем объеме дохода от продаж </w:t>
            </w:r>
            <w:r>
              <w:t>(выручки) которых доля дохода от продаж (выручки) продукции собственного производства по итогам последнего отчетного периода составляет не менее 70 процентов: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присоединенным к передающим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присоединенным к распределитель</w:t>
            </w:r>
            <w:r>
              <w:t>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отпускаемая организациям, осуществляющим производство мяса, молока, куриных яиц и (или) переработку мясомолочного сырья, в общем объеме дохода от продаж (выручки) которых доля дохода от продаж (выручки) продукции </w:t>
            </w:r>
            <w:r>
              <w:t xml:space="preserve">собственного производства по итогам </w:t>
            </w:r>
            <w:r>
              <w:lastRenderedPageBreak/>
              <w:t>последнего отчетного периода составляет не менее 70 процентов: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присоединенным к передающим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1.12.2.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присоединенным к распределительным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кВт.ч.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газоснабжения: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Стоимость природного газа (газовой составляющей), учитываемая в предельных уровнях тарифов на услуги газоснабжения: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 , осуществляющих производство промышленной продукции, в общем объеме дохода от продаж (выручки) которых доля дохо</w:t>
            </w:r>
            <w:r>
              <w:t>да от продаж (выручки) продукции собственного производства по итогам последнего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государственных коммерческих организаций: государственных унитарных предприятий, обществ, в </w:t>
            </w:r>
            <w:r>
              <w:t>которых не менее 50 процентов акций (доли) в уставном (складочном) капитале принадлежат Приднестровской Молдавской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муниципальных коммерческих организаций: муниципальных унитарных предприятий, обществ, в которых не менее</w:t>
            </w:r>
            <w:r>
              <w:t xml:space="preserve"> 50 процентов акций (доли) в уставном (складочном) капитале принадлежат муниципальному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организаций, учредителем либо </w:t>
            </w:r>
            <w:r>
              <w:lastRenderedPageBreak/>
              <w:t>акционером которых являются организации, зарегистрированные в государствах и на территориях, предоста</w:t>
            </w:r>
            <w:r>
              <w:t>вляющих льготный режим налогообложения и (или) не предусматривающих раскрытия и предоставления 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специализированных теплоснабжающих организаций; котельных, находящихся в </w:t>
            </w:r>
            <w:r>
              <w:t>муниципальной собственности; ГОУ "Приднестровский государственный университет им. Т. Г. Шевченко"; организаций, вырабатывающих тепловую энергию когенерационными установками: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для бытовых нужд населения</w:t>
            </w:r>
            <w:r>
              <w:t xml:space="preserve"> от центрального теплового пункта: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лиц, оформивших в соответствии с законодательством Приднестровской Молдавской Республики право на льготы по оплате за услуги теплоснабжения,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а также граждан Приднестровской </w:t>
            </w:r>
            <w:r>
              <w:t>Молдавской Республики пенсионного возраста (мужчин, достигших возраста 60 лет, женщин - 55 лет), получающих пенсию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в соответствии с законодательством Приднестровской Молдавской Республики, и </w:t>
            </w:r>
            <w:r>
              <w:lastRenderedPageBreak/>
              <w:t xml:space="preserve">лиц, получающих в соответствии с </w:t>
            </w:r>
            <w:r>
              <w:t>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</w:t>
            </w:r>
            <w:r>
              <w:t>бие по уходу за ребенком до достижения им возраста полутора лет; граждан, работающих в бюджетной сфере Приднестровской Молдавской Республики; детей до 18 лет; лиц, которые являются единственным родителем до достижения ребенком 18 лет; студентов - граждан П</w:t>
            </w:r>
            <w:r>
              <w:t>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лиц, работающих в органах государственной власти (у</w:t>
            </w:r>
            <w:r>
              <w:t>правления) Республики Молдова и (или) организациях, учреждениях, а также унитарных предприятиях Республики Молдова, проживающих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2.1.5.1.3.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иных физических лиц, не относящихся к </w:t>
            </w:r>
            <w:r>
              <w:t>пунктам 2.1.5.1.1 и 2.1.5.1.2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для бытовых нужд населения от индивидуального теплового пункта: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лиц, оформивших в соответствии с законодательством Приднестровской Молдавской Ре</w:t>
            </w:r>
            <w:r>
              <w:t>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60 лет, женщин - 55 лет), получающих пенсию в соответствии с </w:t>
            </w:r>
            <w:r>
              <w:t>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</w:t>
            </w:r>
            <w:r>
              <w:t xml:space="preserve">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 Приднестровской Молдавской Республики; </w:t>
            </w:r>
            <w:r>
              <w:lastRenderedPageBreak/>
              <w:t xml:space="preserve">детей до 18 лет; лиц, </w:t>
            </w:r>
            <w:r>
              <w:t>которые являются единственным родителем до достижения ребенком 18 лет; студентов - 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</w:t>
            </w:r>
            <w:r>
              <w:t>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лиц, работающих в органах государственной власти (управления) Республики Молдова и (или) организациях, учреждениях, а также унитарных предприятиях Республики Молдова, проживающих на территории Приднестровской Молдав</w:t>
            </w:r>
            <w:r>
              <w:t>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иных физических лиц, не относящихся к пунктам 2.1.5.2.1 и 2.1.5.2.2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организаций и учреждений, 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промышленных и прочих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на цели отопления и горячего водоснабжения организаций и учреждений, а также унитарных предприятий, находящихся под юрисдикцией </w:t>
            </w:r>
            <w:r>
              <w:t>Республики Молдова и расположенных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2.1.6.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 и учреждений, 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религиозных организаций при осуществлении уставной д</w:t>
            </w:r>
            <w:r>
              <w:t>еятельности, за исключением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нужд газового комплекса на внутренний рынок: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по магистральным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по распределительным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</w:t>
            </w:r>
            <w:r>
              <w:t>выработки электроэнергии на внутренний рынок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населению на бытовые нужды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организациям, осуществляющим управление многоквартирным жилым домом (общежитием), товариществам собственнико</w:t>
            </w:r>
            <w:r>
              <w:t>в жилья, жилищным и жилищно-строительным кооперативам на общедомовые нужды в жилищном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организациям и учреждениям, 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организациям городского </w:t>
            </w:r>
            <w:r>
              <w:t>электрического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электросетевых организаций на технологические потери, за исключением организаций, учредителем либо акционером которых </w:t>
            </w:r>
            <w:r>
              <w:lastRenderedPageBreak/>
              <w:t>являются организации, зарегистрированные в государствах и на территориях, предоставл</w:t>
            </w:r>
            <w:r>
              <w:t>яющих льготный режим налогообложения и (или) не предусматривающих раскрытия и предоставления информации при проведении финансовых операций: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по передаче электроэнергии по линиям высокого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по </w:t>
            </w:r>
            <w:r>
              <w:t>распределению и поставке электрической энергии, организаций купли-продажи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организациям, осуществляющим производство промышленной продукции, в общем объеме дохода от продаж (выручки) которых доля дохода от </w:t>
            </w:r>
            <w:r>
              <w:t>продаж (выручки) продукции собственного производства по итогам последнего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государственных коммерческих организаций: государственных унитарных предприятий, обществ, в </w:t>
            </w:r>
            <w:r>
              <w:t>которых не менее 50 процентов акций (доли) в уставном (складочном) капитале принадлежат Приднестровской Молдавской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муниципальных коммерческих организаций: муниципальных унитарных предприятий, обществ, в которых не мен</w:t>
            </w:r>
            <w:r>
              <w:t xml:space="preserve">ее 50 процентов акций (доли) в </w:t>
            </w:r>
            <w:r>
              <w:lastRenderedPageBreak/>
              <w:t>уставном (складочном) капитале принадлежат муниципальному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организациям, учредителем либо акционером которых являются организации, зарегистрированные в государствах и на территориях, предост</w:t>
            </w:r>
            <w:r>
              <w:t>авляющих льготный режим налогообложения и (или) не предусматривающих раскрытия и предоставления 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2.1.9.9-1.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организаций, осуществляющих производство мяса, молока, куриных яиц и (или) </w:t>
            </w:r>
            <w:r>
              <w:t>переработку мясомолочного сырья, в общем объеме дохода от продаж (выручки) которых доля дохода от продаж (выручки) продукции собственного производства по итогам последнего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прочим п</w:t>
            </w:r>
            <w:r>
              <w:t>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ЗАО "Молдавская ГРЭС" на цели отопления и горячего водоснабжения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г. Днестровск и села Незавертайловка: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бытовых нужд населения: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лиц, оформивших в соответствии с </w:t>
            </w:r>
            <w:r>
              <w:t xml:space="preserve">законодательством Приднестровской Молдавской Республики право на льготы по оплате за услуги теплоснабжения, а также граждан Приднестровской </w:t>
            </w:r>
            <w:r>
              <w:lastRenderedPageBreak/>
              <w:t>Молдавской Республики пенсионного возраста (мужчин, достигших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60 лет, женщин - 55 </w:t>
            </w:r>
            <w:r>
              <w:t>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</w:t>
            </w:r>
            <w:r>
              <w:t>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 Приднестровской Молд</w:t>
            </w:r>
            <w:r>
              <w:t>авской Республики; детей до 18 лет; лиц, которые являются единственным родителем до достижения ребенком 18 лет; студентов-граждан Приднестровской Молдавской Республики, обучающихся на дневном отделении организаций профессионального образования, имеющих лиц</w:t>
            </w:r>
            <w:r>
              <w:t>ензию и (или) аккредитацию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лиц, работающих в органах государственной власти (управления) Республики </w:t>
            </w:r>
            <w:r>
              <w:lastRenderedPageBreak/>
              <w:t xml:space="preserve">Молдова и (или) организациях, учреждениях, а также унитарных предприятиях Республики Молдова, </w:t>
            </w:r>
            <w:r>
              <w:t>проживающих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иных физических лиц, не относящихся к пунктам 2.1.10.1.1 и 2.1.10.1.2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организаций и учреждений, 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тыс. </w:t>
            </w: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организаций и учреждений, а также унитарных предприятий, находящихся под юрисдикцией Республики Молдова и расположенных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промышленных и прочих </w:t>
            </w:r>
            <w:r>
              <w:t>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бытовых потребителей (абонентов):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 природного газа, потребленный в пределах установленного лимита в месяц 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за объем природного газа, </w:t>
            </w:r>
            <w:r>
              <w:t>потребленный свыше установленного лимита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Организации, реализующие сжатый природный газ (метан) по отпускной цене, не превышающей 5,5 рублей за 1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2.1.12-1.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организаций, осуществляющих </w:t>
            </w:r>
            <w:r>
              <w:t xml:space="preserve">производство мяса, молока, куриных яиц и (или) переработку мясомолочного сырья, в общем объеме дохода от продаж (выручки) </w:t>
            </w:r>
            <w:r>
              <w:lastRenderedPageBreak/>
              <w:t>которых доля дохода от продаж (выручки) продукции собственного производства по итогам последнего отчетного периода составляет не менее</w:t>
            </w:r>
            <w:r>
              <w:t xml:space="preserve">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прочих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транспортируемый по магистральным трубопроводам и отпускаемый на выработку электрической энергии на внутренний рынок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населения на бытовые нужды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организаций, осуществляющих управление многоквартирным жилым домом (общежитием), товариществ собственников жилья, жилищных и жилищно-строительных кооперативов на общедомовые нужды в жилищном ф</w:t>
            </w:r>
            <w:r>
              <w:t>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 и учреждений, 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электросетевых организаций на технологические потери, за исключением организаций, учредителем либо акционером которых являются </w:t>
            </w:r>
            <w:r>
              <w:t xml:space="preserve">организации, зарегистрированные в государствах и на территориях, предоставляющих льготный режим налогообложения и (или) не предусматривающих </w:t>
            </w:r>
            <w:r>
              <w:lastRenderedPageBreak/>
              <w:t>раскрытия и предоставления информации при проведении финансовых операций: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по передаче электроэнергии п</w:t>
            </w:r>
            <w:r>
              <w:t>о линиям высокого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по распределению и поставке электрической энергии, организации купли-продажи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 городского электрического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</w:t>
            </w:r>
            <w:r>
              <w:t>организаций, осуществляющих производство промышленной продукции, в общем объеме дохода от продаж (выручки) которых доля дохода от продаж (выручки) продукции собственного производства по итогам последнего отчетного периода составляет не менее 70 процентов: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государственных коммерческих организаций: государственных унитарных предприятий, обществ, в которых не менее 50 процентов акций (доли) в уставном (складочном) капитале принадлежат Приднестровской Молдавской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организаций, учредителем либо акционером которых являются организации, зарегистрированные в государствах и на территориях, предоставляющих льготный режим налогообложения и (или) не предусматривающих раскрытия и предоставления </w:t>
            </w:r>
            <w:r>
              <w:lastRenderedPageBreak/>
              <w:t>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2.2.8-1.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организаций, осуществляющих производство мяса, молока, куриных яиц и (или) переработку мясомолочного сырья, в общем объеме дохода от продаж (выручки) которых доля дохода от продаж (в</w:t>
            </w:r>
            <w:r>
              <w:t>ыручки) продукции собственного производства по итогам последнего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промышленных и прочих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</w:t>
            </w:r>
            <w:r>
              <w:t>магистральным трубопроводам, распределительным сетям и отпускаемый для выработки электрической энергии на внутренний рынок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населения на бытовые нужды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организаций, </w:t>
            </w:r>
            <w:r>
              <w:t>осуществляющих управление многоквартирным жилым домом (общежитием), товариществам собственников жилья, жилищным и жилищно-строительным кооперативам на общедомовые нужды в жилищном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организаций и учреждений, </w:t>
            </w:r>
            <w:r>
              <w:t>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электросетевых организаций на технологические потери, за </w:t>
            </w:r>
            <w:r>
              <w:lastRenderedPageBreak/>
              <w:t>исключением организаций, учредителем либо акционером которых являются организации, зарегистрированные в государствах и на территориях,</w:t>
            </w:r>
            <w:r>
              <w:t xml:space="preserve">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по передаче электроэнергии по линиям высокого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по </w:t>
            </w:r>
            <w:r>
              <w:t>распределению и поставке электрической энергии, организаций купли-продажи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 городского электрического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организаций, осуществляющих производство промышленной проду</w:t>
            </w:r>
            <w:r>
              <w:t>кции, в общем объеме дохода от продаж (выручки) которых доля дохода от продаж (выручки) продукции собственного производства по итогам последнего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для государственных </w:t>
            </w:r>
            <w:r>
              <w:t>коммерческих организаций: государственных унитарных предприятий, обществ, в которых не менее 50 процентов акций (доли) в уставном (складочном) капитале принадлежат Приднестровской Молдавской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2.3.8.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организаций, учредителем либ</w:t>
            </w:r>
            <w:r>
              <w:t>о акционером которых являются организации, зарегистрированные в государствах и на территориях,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2.3.8-1.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организаций, осуществляющих производство мяса, молока, куриных яиц и (или) переработку мясомолочного сырья, в общем объеме дохода от продаж (выручки) которых доля дохода от продаж (выручки) продукции собственного производства по итогам посл</w:t>
            </w:r>
            <w:r>
              <w:t>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промышленных и прочих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магистральным трубопроводам, распределительным сетям и отпускаемый </w:t>
            </w:r>
            <w:r>
              <w:t>специализированным теплоснабжающим организациям; котельным, находящимся в муниципальной собственности;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ГОУ "Приднестровский государственный университет им. Т.Г. Шевченко"; организациям, вырабатывающим тепловую </w:t>
            </w:r>
            <w:r>
              <w:lastRenderedPageBreak/>
              <w:t>энергию когенерационными установками: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для бытовых нужд населения от центрального теплового пункта: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лиц, оформивших в соответствии с законодательством Приднестровской Молдавской Республики право на льготы по оплате за услуги теплос</w:t>
            </w:r>
            <w:r>
              <w:t>набжения, а также граждан Приднестровской Молдавской Республики пенсионного возраста (мужчин, достигших возраста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60 лет, женщин - 55 лет), получающих пенсию в соответствии с законодательством Приднестровской Молдавской </w:t>
            </w:r>
            <w:r>
              <w:t>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</w:t>
            </w:r>
            <w:r>
              <w:t xml:space="preserve"> безработного; лиц, получающих ежемесячное пособие по уходу за ребенком до достижения им возраста полутора лет; граждан, работающих в бюджетной сфере Приднестровской Молдавской Республики; детей до 18 лет; лиц, которые </w:t>
            </w:r>
            <w:r>
              <w:lastRenderedPageBreak/>
              <w:t>являются единственным родителем до до</w:t>
            </w:r>
            <w:r>
              <w:t>стижения ребенком 18 лет;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лиц, </w:t>
            </w:r>
            <w:r>
              <w:t>работающих в органах государственной власти (управления) Республики Молдова и (или) организациях, учреждениях, а также унитарных предприятиях Республики Молдова, проживающих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иных фи</w:t>
            </w:r>
            <w:r>
              <w:t>зических лиц, не относящихся к пунктам 2.4.1.1 и 2.4.1.2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для бытовых нужд населения от индивидуального теплового пункта: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лиц, оформивших в соответствии с </w:t>
            </w:r>
            <w:r>
              <w:t>законодательством 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60 лет, женщин - 55 лет), пол</w:t>
            </w:r>
            <w:r>
              <w:t xml:space="preserve">учающих пенсию в соответствии с </w:t>
            </w:r>
            <w:r>
              <w:lastRenderedPageBreak/>
              <w:t>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</w:t>
            </w:r>
            <w:r>
              <w:t xml:space="preserve">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 Приднестровской Молдавской Ре</w:t>
            </w:r>
            <w:r>
              <w:t>спублики; детей до 18 лет; лиц, которые являются единственным родителем до достижения ребенком 18 лет;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</w:t>
            </w:r>
            <w:r>
              <w:t>или) аккредитацию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лиц, работающих в органах государственной власти (управления) Республики Молдова и (или) организациях, учреждениях, а также унитарных предприятиях Республики Молдова, </w:t>
            </w:r>
            <w:r>
              <w:t xml:space="preserve">проживающих на территории </w:t>
            </w:r>
            <w:r>
              <w:lastRenderedPageBreak/>
              <w:t>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иных физических лиц, не относящихся к пунктам 2.4.2.1 и 2.4.2.2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на цели отопления и горячего водоснабжения организаций и учреждений, </w:t>
            </w:r>
            <w:r>
              <w:t>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организаций и учреждений, а также унитарных предприятий, находящихся под юрисдикцией Республики Молдова и расположенных на территории Приднестровской Мо</w:t>
            </w:r>
            <w:r>
              <w:t>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на цели отопления и горячего водоснабжения промышленных и прочих потребителей от центрального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на цели отопления и горячего водоснабжения промышленных и прочих </w:t>
            </w:r>
            <w:r>
              <w:t>потребителей от индивидуального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транспортируемый по магистральным трубопроводам и отпускаемый ЗАО "Молдавская ГРЭС" на цели отопления и горячего водоснабжения г. Днестровск и с. Незавертайловка: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для бытовых нужд населения: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лиц, оформивших в соответствии с законодательством </w:t>
            </w:r>
            <w:r>
              <w:lastRenderedPageBreak/>
              <w:t>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</w:t>
            </w:r>
            <w:r>
              <w:t>озраста (мужчин, достигших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60 лет, женщин - 55 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</w:t>
            </w:r>
            <w:r>
              <w:t>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</w:t>
            </w:r>
            <w:r>
              <w:t>олутора лет; граждан, работающих в бюджетной сфере Приднестровской Молдавской Республики; детей до 18 лет; лиц, которые являются единственным родителем до достижения ребенком 18 лет; студентов-граждан Приднестровской Молдавской Республики, обучающихся на д</w:t>
            </w:r>
            <w:r>
              <w:t xml:space="preserve">невном отделении организаций профессионального образования, имеющих лицензию и (или) </w:t>
            </w:r>
            <w:r>
              <w:lastRenderedPageBreak/>
              <w:t>аккредитацию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лиц, работающих в органах государственной власти (управления) Республики Молдова и (или) </w:t>
            </w:r>
            <w:r>
              <w:t>организациях, учреждениях, а также унитарных предприятиях Республики Молдова, проживающих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иных физических лиц, не относящихся к пунктам 2.5.1.1 и 2.5.1.2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организаций и учреждений, финансируемых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организаций и учреждений, а также унитарных предприятий, находящихся под юрисдикцией Республики Молдова и расположенных на территории Приднестровской Молдавской Р</w:t>
            </w:r>
            <w:r>
              <w:t>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промышленных и прочих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транспортируемый по магистральным трубопроводам, распределительным сетям и отпускаемый бытовым потребителям (абонентам):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в течение </w:t>
            </w:r>
            <w:r>
              <w:t>отопительного сезона, при отсутствии отопления и горячего водоснабжения от центрального (индивидуального) теплового пункта и наличии газового оборудования, предназначенного для отопления и подогрева воды: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2.6.1.1.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объем, потребленный до 400 куб. м п</w:t>
            </w:r>
            <w:r>
              <w:t>риродного газа в месяц 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объем, потребленный свыше 400 куб. м природного газа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в течение неотопительного и отопительного сезонов при наличии газовой плиты, горячего водоснабжения и </w:t>
            </w:r>
            <w:r>
              <w:t>отопления (в отопительный период) от центрального (индивидуального) теплового пункта: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объем, потребленный до 8 куб. м природного газа в месяц 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за объем, потребленный свыше 8 куб. м природного газа в </w:t>
            </w:r>
            <w: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в течение неотопительного сезона при наличии газовой плиты и отсутствии горячего водоснабжения от центрального (индивидуального) теплового пункта и газового оборудования, предназначенного для подогрева воды или отопления и подогрева </w:t>
            </w:r>
            <w:r>
              <w:t>воды, а также в течение отопительного сезона при наличии газовой плиты и отопления от центрального (индивидуального) теплового пункта, отсутствии горячего водоснабжения от центрального (индивидуального) теплового пункта и газового оборудования, предназначе</w:t>
            </w:r>
            <w:r>
              <w:t>нного для подогрева воды или отопления и подогрева воды: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2.6.3.1.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объем, потребленный до 13 куб. м природного газа в месяц 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объем, потребленный свыше 13 куб. м природного газа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в </w:t>
            </w:r>
            <w:r>
              <w:t>течение неотопительного сезона при отсутствии горячего водоснабжения от центрального (индивидуального) теплового пункта и наличии газового оборудования, предназначенного для подогрева воды или отопления и подогрева воды, а также в течение отопительного сез</w:t>
            </w:r>
            <w:r>
              <w:t>она при отсутствии горячего водоснабжения от центрального (индивидуального) теплового пункта и наличии газового оборудования, предназначенного только для подогрева воды: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объем, потребленный до 27 куб. м природного газа в месяц (включительно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2.6.4.2.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за объем, потребленный свыше 27 куб. м природного газа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магистральным трубопроводам, распределительным сетям и отпускаемый организациям и учреждениям, финансируемым из </w:t>
            </w:r>
            <w:r>
              <w:t>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магистральным трубопроводам, распределительным сетям и отпускаемый религиозным организациям при </w:t>
            </w:r>
            <w:r>
              <w:lastRenderedPageBreak/>
              <w:t>осуществлении уставной деятельности, за исключением предпринимательской деятельност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отпускаемый для нужд газового комплекса на внутренний рынок Приднестровской Молдавской Республики (по магистральным трубопроводам)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отпускаемый для нужд газового комплекса на </w:t>
            </w:r>
            <w:r>
              <w:t>внутренний рынок Приднестровской Молдавской Республики (по распределительным трубопроводам)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отпускаемый по магистральным трубопроводам и отпускаемый организациям, осуществляющим производство промышленной продукции, в общ</w:t>
            </w:r>
            <w:r>
              <w:t>ем объеме дохода от продаж (выручки) которых доля дохода от продаж (выручки) продукции собственного производства по итогам последнего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</w:t>
            </w:r>
            <w:r>
              <w:t xml:space="preserve">магистральным трубопроводам и отпускаемый государственным коммерческим организациям: государственным унитарным предприятиям, </w:t>
            </w:r>
            <w:r>
              <w:lastRenderedPageBreak/>
              <w:t>обществам, в которых не менее 50 процентов акций (доли) в уставном (складочном) капитале принадлежит Приднестровской Молдавской Рес</w:t>
            </w:r>
            <w:r>
              <w:t>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магистральным трубопроводам и отпускаемый организациям, учредителем либо акционером которых являются организации, зарегистрированные в государствах и на территориях, </w:t>
            </w:r>
            <w:r>
              <w:t>предоставляющих льготный режим налогообложения и (или) не предусматривающих раскрытия и предоставления 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2.13-1.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транспортируемый по магистральным трубопроводам и отпускаемый организ</w:t>
            </w:r>
            <w:r>
              <w:t>ациям, осуществляющим производство мяса, молока, куриных яиц, и (или) осуществляющим переработку мясомолочного сырья, в общем объеме дохода от продаж (выручки) которых доля от продаж (выручки) продукции собственного производства по итогам последнего отчетн</w:t>
            </w:r>
            <w:r>
              <w:t>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магистральным трубопроводам и </w:t>
            </w:r>
            <w:r>
              <w:lastRenderedPageBreak/>
              <w:t>отпускаемый промышленным и прочим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</w:t>
            </w:r>
            <w:r>
              <w:t>магистральным трубопроводам, распределительным сетям и отпускаемый организациям, осуществляющим производство промышленной продукции, в общем объеме дохода от продаж (выручки) которых доля от продаж (выручки) продукции собственного производства по итогам по</w:t>
            </w:r>
            <w:r>
              <w:t>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транспортируемый по магистральным трубопроводам, распределительным сетям и отпускаемый государственным коммерческим организациям: государственным унитарным пред</w:t>
            </w:r>
            <w:r>
              <w:t>приятиям, обществам, в которых не менее 50 процентов акций (доли) в уставном (складочном) капитале принадлежит Приднестровской Молдавской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Природный газ, транспортируемый по магистральным трубопроводам, </w:t>
            </w:r>
            <w:r>
              <w:t xml:space="preserve">распределительным сетям и отпускаемый организациям, учредителем либо акционером которых являются организации, зарегистрированные в </w:t>
            </w:r>
            <w:r>
              <w:lastRenderedPageBreak/>
              <w:t>государствах и на территориях, предоставляющих льготный режим налогообложения и (или) не предусматривающих раскрытия и предос</w:t>
            </w:r>
            <w:r>
              <w:t>тавления 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2.17-1.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Природный газ, транспортируемый по магистральным трубопроводам, распределительным сетям и отпускаемый организациям, осуществляющим производство мяса, молока, куриных яиц, и (или)</w:t>
            </w:r>
            <w:r>
              <w:t xml:space="preserve"> осуществляющим переработку мясомолочного сырья, в общем объеме дохода от продаж (выручки) которых доля от продаж (выручки) продукции собственного производства по итогам последнего отчетного периода составляет не менее 70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При</w:t>
            </w:r>
            <w:r>
              <w:t>родный газ, транспортируемый по магистральным трубопроводам, распределительным сетям и отпускаемый промышленным и прочим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Транспортировка природного газа по магистральным трубопроводам на территорию </w:t>
            </w:r>
            <w:r>
              <w:t>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Транспортировка природного газа по распределительным сетям </w:t>
            </w:r>
            <w:r>
              <w:lastRenderedPageBreak/>
              <w:t>для бытовых потребителей (абонентов)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Транспортировка природного газа по распределительным сетям для прочих потребител</w:t>
            </w:r>
            <w: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тыс.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снабжению тепловой энергией (отопление и подогрев воды):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Отопление для бытовых нужд населения: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лиц, оформивших в соответствии с законодательством Приднестровской Молдавской Республики право на льготы по </w:t>
            </w:r>
            <w:r>
              <w:t>оплате за услуги теплоснабжения, а также граждан Приднестровской Молдавской Республики пенсионного возраста (мужчинам, достигшим возраста 60 лет, женщинам - 55 лет), получающих пенсию в соответствии с законодательством Приднестровской Молдавской Республики</w:t>
            </w:r>
            <w:r>
              <w:t>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</w:t>
            </w:r>
            <w:r>
              <w:t xml:space="preserve">ого; лиц, получающих ежемесячное пособие по уходу за ребенком до достижения им возраста полутора лет; граждан, работающих в </w:t>
            </w:r>
            <w:r>
              <w:lastRenderedPageBreak/>
              <w:t>бюджетной сфере Приднестровской Молдавской Республики; детям до 18 лет; лиц, которые являются единственным родителем до достижения р</w:t>
            </w:r>
            <w:r>
              <w:t>ебенком 18 лет;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</w:t>
            </w:r>
            <w:r>
              <w:t>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Каменский район и г. </w:t>
            </w:r>
            <w: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лицам, работающим в органах государственной власти (управления) Республики Молдова и (или) </w:t>
            </w:r>
            <w:r>
              <w:t>организациях, учреждениях, а также унитарных предприятиях Республики Молдова, проживающим на территории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3.1.2.4.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кв. м / </w:t>
            </w:r>
            <w: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иным физическим лицам, не относящимся к пунктам 3.1.1 и 3.1.2: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кв. м / </w:t>
            </w:r>
            <w: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3.1.3.8.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/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Подогрев воды для бытовых нужд населения при наличии приборов учета тепловой энергии: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лиц, оформивших в соответствии с законодательством </w:t>
            </w:r>
            <w:r>
              <w:t xml:space="preserve">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(мужчинам, достигшим возраста 60 лет, женщинам - 55 лет), получающих пенсию в соответствии </w:t>
            </w:r>
            <w:r>
              <w:t xml:space="preserve">с законодательством </w:t>
            </w:r>
            <w:r>
              <w:lastRenderedPageBreak/>
              <w:t>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</w:t>
            </w:r>
            <w:r>
              <w:t>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 Приднестровской Молдавской Республики; детям до 18 лет; лиц</w:t>
            </w:r>
            <w:r>
              <w:t>, которые являются единственным родителем до достижения ребенком 18 лет;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</w:t>
            </w:r>
            <w:r>
              <w:t>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3.2.1.7.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лицам, работающим в органах государственной власти (управления) Республики Молдова и (или) организациях, учреждениях, а также унитарных</w:t>
            </w:r>
            <w:r>
              <w:t xml:space="preserve"> предприятиях Республики Молдова, проживающим на территории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Рыбницкий район и г. </w:t>
            </w:r>
            <w: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иным физическим лицам, не относящимся к пунктам 3.1.1 и </w:t>
            </w:r>
            <w:r>
              <w:t>3.1.2: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3.2.3.7.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Подогрев воды для бытовых нужд населения при отсутствии приборов учёта тепловой энергии в домах: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со всеми удобствами: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лиц, оформивших в соответствии с законодательством 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(мужчинам, достигшим возраста 6</w:t>
            </w:r>
            <w:r>
              <w:t>0 лет, женщинам - 55 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</w:t>
            </w:r>
            <w:r>
              <w:t>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</w:t>
            </w:r>
            <w:r>
              <w:t xml:space="preserve"> Приднестровской Молдавской Республики; детям до 18 лет; лиц, которые являются единственным родителем до достижения ребенком 18 лет; студентов-граждан Приднестровской Молдавской Республики, обучающихся на дневном отделении организаций </w:t>
            </w:r>
            <w:r>
              <w:lastRenderedPageBreak/>
              <w:t>профессионального обр</w:t>
            </w:r>
            <w:r>
              <w:t>азования, имеющих лицензию и (или) аккредитацию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Рыбницкий район и г. </w:t>
            </w:r>
            <w: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лиц, работающих в органах </w:t>
            </w:r>
            <w:r>
              <w:t>государственной власти (управления) Республики Молдова и (или) организациях, учреждениях, а также унитарных предприятиях Республики Молдова, проживающих на территории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г. Днестровск и с. </w:t>
            </w:r>
            <w: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Слободзейский район и г. </w:t>
            </w:r>
            <w:r>
              <w:t>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иных физических лиц, не относящихся к пунктам 3.3.1.1 и 3.3.1.2: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г. </w:t>
            </w:r>
            <w:r>
              <w:t>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3.3.1.3.3.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3.3.1.3.7.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 частичными удобствами: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лиц, оформивших в соответствии с законодательством Приднестровской Молдавской Республики право на льготы по оплате за услуги теплоснабжения, а также </w:t>
            </w:r>
            <w:r>
              <w:t>граждан Приднестровской Молдавской Республики пенсионного возраста (мужчин, достигших возраста 60 лет, женщин - 55 лет), получающих пенсию в соответствии с законодательством Приднестровской Молдавской Республики, и лиц, получающих в соответствии с законода</w:t>
            </w:r>
            <w:r>
              <w:t>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пособие по у</w:t>
            </w:r>
            <w:r>
              <w:t xml:space="preserve">ходу за ребенком до достижения им возраста полутора лет; граждан, работающих в бюджетной сфере Приднестровской </w:t>
            </w:r>
            <w:r>
              <w:lastRenderedPageBreak/>
              <w:t>Молдавской Республики; детей до 18 лет; лиц, которые являются единственным родителем до достижения ребенком</w:t>
            </w:r>
            <w:r>
              <w:br/>
            </w:r>
            <w:r>
              <w:t>18 лет; студентов-граждан Приднестров</w:t>
            </w:r>
            <w:r>
              <w:t>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</w:t>
            </w:r>
            <w:r>
              <w:t>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лиц, </w:t>
            </w:r>
            <w:r>
              <w:t>работающих в органах государственной власти (управления) Республики Молдова и (или) организациях, учреждениях, а также унитарных предприятиях Республики Молдова, проживающих на территории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г. Днестровск </w:t>
            </w:r>
            <w:r>
              <w:t>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иных физических лиц, не относящихся к пунктам 3.3.3.1 и 3.3.3.2: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3.3.2.3.6.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высотой более 12 этажей: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лиц, </w:t>
            </w:r>
            <w:r>
              <w:t xml:space="preserve">оформивших в соответствии с законодательством 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 60 лет, женщин - </w:t>
            </w:r>
            <w:r>
              <w:t>55 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</w:t>
            </w:r>
            <w:r>
              <w:t xml:space="preserve">истрацию)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</w:t>
            </w:r>
            <w:r>
              <w:lastRenderedPageBreak/>
              <w:t>возраста полутора лет; граждан, работающих в бюджетной сфере Приднестровской М</w:t>
            </w:r>
            <w:r>
              <w:t>олдавской Республики; детей до 18 лет; лиц, которые являются единственным родителем до достижения ребенком</w:t>
            </w:r>
            <w:r>
              <w:br/>
            </w:r>
            <w:r>
              <w:t xml:space="preserve">18 лет; студентов-граждан Приднестровской Молдавской Республики, обучающихся на дневном отделении организаций профессионального образования, имеющих </w:t>
            </w:r>
            <w:r>
              <w:t>лицензию и (или) аккредитацию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лиц, работающих в органах государственной власти (управления) Республики Молдова и (или) организациях, учреждениях, а так</w:t>
            </w:r>
            <w:r>
              <w:t>же унитарных предприятиях Республики Молдова, проживающих на территории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иных физических лиц, не относящихся к пунктам 3.3.3.1 и 3.3.3.2: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3.3.3.3.1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мес./чел.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Тепловая энергия для целей расчета тарифов населению: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лиц, оформивших в соответствии с законодательством Приднестровской Молдавской Республики право на льготы по оплате за </w:t>
            </w:r>
            <w:r>
              <w:lastRenderedPageBreak/>
              <w:t xml:space="preserve">услуги </w:t>
            </w:r>
            <w:r>
              <w:t>теплоснабжения, а также граждан Приднестровской Молдавской Республики пенсионного возраста (мужчинам, достигшим возраста 60 лет, женщинам - 55 лет), получающих пенсию в соответствии с законодательством Приднестровской Молдавской Республики, и лиц, получающ</w:t>
            </w:r>
            <w:r>
              <w:t>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</w:t>
            </w:r>
            <w:r>
              <w:t>щих ежемесячное пособие по уходу за ребенком до достижения им возраста полутора лет; граждан, работающих в бюджетной сфере Приднестровской Молдавской Республики; детям до 18 лет; лиц, которые являются единственным родителем до достижения ребенком 18 лет; с</w:t>
            </w:r>
            <w:r>
              <w:t>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Слободзейский район и г. </w:t>
            </w:r>
            <w:r>
              <w:t>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лицам, работающим в органах государственной власти (управления) Республики Молдова и (или) организациях, учреждениях, а также унитарных предприятиях Республики </w:t>
            </w:r>
            <w:r>
              <w:t>Молдова, проживающим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иным физическим лицам, не относящимся к </w:t>
            </w:r>
            <w:r>
              <w:t>пунктам 3.4.1 и 3.4.2: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3.4.3.4.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3.4.3.8.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Тепловая энергия, отпускаемая организациям и учреждениям, финансируемым из бюджетов всех уровней: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Тепловая энергия, отпускаемая организациям и учреждениям, а также унитарным предприятиям, находящимся под юрисдикцией Республики Молдова и </w:t>
            </w:r>
            <w:r>
              <w:t>расположенным на территории Приднестровской Молдавской Республики: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3.6.5.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Дубоссарский район и г. </w:t>
            </w:r>
            <w:r>
              <w:t>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Тепловая энергия, отпускаемая промышленным и прочим потребителям: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г. </w:t>
            </w:r>
            <w:r>
              <w:t>Днестровск и с. 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г. Бендеры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Рыбницкий район и г. 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Дубоссарский район и г. Дубоссары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Каменский район и г.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Слободзейский район и г. Слободзея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3.7.8.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Григориопольский район и г. 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водоснабжения: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Население: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 приборами учета расхода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4.1.2.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без приборов учета расхода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Промышленные и прочие потребители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Организации и учреждения, финансируемые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водоотведения (канализация):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Население: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 приборами учета расхода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без </w:t>
            </w:r>
            <w:r>
              <w:t>приборов учета расхода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Промышленные и прочие потребители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Организации и учреждения, финансируемые из 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сбору и вывозу твердых и жидких бытовых отходов: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Услуги по </w:t>
            </w:r>
            <w:r>
              <w:t>сбору и вывозу твердых и жидких бытовых отходов, оказываемые на территории города Тирасполь: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жидких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Услуги по сбору и вывозу твердых бытовых </w:t>
            </w:r>
            <w:r>
              <w:t>отходов, оказываемые на территории города Днестровск: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прочие потребители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сбору и вывозу твердых и жидких бытовых отходов, оказываемые на территории города Бендеры: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сбор и вывоз </w:t>
            </w:r>
            <w:r>
              <w:t>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жидких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сбору и вывозу твердых и жидких бытовых отходов, оказываемые на территории Слободзейского района и города Слободзея: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сбор и вывоз </w:t>
            </w:r>
            <w:r>
              <w:t>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жидких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сбору и вывозу твердых и жидких бытовых отходов, оказываемые на территории Григориопольского района и города Григориополь: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сбор и вывоз </w:t>
            </w:r>
            <w:r>
              <w:t>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6.5.2.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жидких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сбору и вывозу твердых и жидких бытовых отходов, оказываемые на территории Дубоссарского района и города Дубоссары: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сбор и вывоз твердых </w:t>
            </w:r>
            <w:r>
              <w:t>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жидких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сбору и вывозу твердых и жидких бытовых отходов, оказываемые на территории Рыбницкого района и города Рыбница: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сбор и вывоз твердых бытовых </w:t>
            </w:r>
            <w:r>
              <w:t>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жидких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сбору и вывозу твердых и жидких бытовых отходов, оказываемые на территории Каменского района и города Каменка: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сбор и вывоз твердых бытовых отходов при </w:t>
            </w:r>
            <w:r>
              <w:t>механической погрузке: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прочие потребители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твердых бытовых отходов при ручной погрузке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сбор и вывоз жидких бытовых отходов: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6.8.3.2.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прочие потребители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Абонентская плата за основной телефонный аппарат, включенный в ЦАТС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номер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Абонентская плата за параллельный телефонный аппарат, установленный у одного абонента (либо </w:t>
            </w:r>
            <w:r>
              <w:lastRenderedPageBreak/>
              <w:t>организации) в одной комнате, в одном 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за номер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Установка основного телефонного аппарата, обслуживаемого цифровой АТС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установку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Подключение факса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установку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Плата за каждую минуту состоявшихся </w:t>
            </w:r>
            <w:r>
              <w:t>разговоров, осуществленных по телефону абонента сверх абонентской платы, начиная с первой секунды (из расчета: а) до 400 минут в месяц на один основной телефон и до 250 минут в месяц на один дополнительный телефон - для органов государственной власти и упр</w:t>
            </w:r>
            <w:r>
              <w:t>авления; б) до 250 минут в месяц на один основной телефон и до 150 минут в месяц на один дополнительный телефон - для организаций, финансируемых из бюджетов различных уровней, не относящихся к органам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 xml:space="preserve">Плата за услуги </w:t>
            </w:r>
            <w:r>
              <w:t>междугородней и международной телефонной связи (АМТС) (из расчета: а) 60 минут в месяц на один основной телефон в пределах Приднестровской Молдавской Республики; б) 20 минут в месяц на один основной телефон за пределы ПМР):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 переговоры в предел</w:t>
            </w:r>
            <w:r>
              <w:t>ах ПМР (фиксированные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 переговоры в пределах ПМР (выход на мобильные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 переговоры с РМ (фиксированные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7.6.4.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 переговоры с РМ (выход на мобильные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- </w:t>
            </w:r>
            <w:r>
              <w:t>переговоры с Украиной (фиксированные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 переговоры с Украиной (мобильные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both"/>
            </w:pPr>
            <w:r>
              <w:t>- переговоры с РФ (фиксированные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 переговоры с РФ (мобильные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- </w:t>
            </w:r>
            <w:r>
              <w:t>переговоры с Белоруссией (фиксированные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7.6.10.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 переговоры с Белоруссией (мобильные 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минуту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почтовой связи: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Государственная специальная связь (пересылка, доставка корреспонденции особой </w:t>
            </w:r>
            <w:r>
              <w:t>важности, совершенно секретных, для служебного пользования):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весом до 2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7.7.1.1.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а) в пределах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7.7.1.2.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б) на территории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Прямая линия: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за организацию прямой связи </w:t>
            </w:r>
            <w:r>
              <w:t>между двумя оконечными пунктами местной телефонной сети одного оператора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1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Абонентская плата за пользование физической линией, занимаемой для организации прямой связи между оконечными пунктами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за 1 линию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Инте</w:t>
            </w:r>
            <w:r>
              <w:t>рнет: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Разовый платеж при подключении абонента к сети Интернет по технологии ADSL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Абонентская плата, в месяц: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7.9.2.3.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"Бизнес*****"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Разовый платеж при подключении абонента к сети Интернет по технологии FTTx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Абонентская плата, в месяц: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7.9.4.6.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 "Бизнес*****"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телевидения: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Абонентская плата за пакет "Базовый"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7.10.2.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Абонентская плата за </w:t>
            </w:r>
            <w:r>
              <w:t>дополнительный 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пакет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марки ГР (ЖР)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марки 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дрова: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твердой породы,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сорт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м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2 сорт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м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мягкой породы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8.2.2.1.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сорт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 м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найму государственной и муниципальной жилой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Работы по техническому обслуживанию и ремонту лифтов, расположенных в объектах жилищного фонда и организациях бюджетной сферы: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 пассажирский с раздвижными дверями, расположенный в жилищном фонде, на 9 этажей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размер изменения тарифа при увеличении/уменьшении этажности, за 1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lastRenderedPageBreak/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Лифт пассажирский с раздвижными </w:t>
            </w:r>
            <w:r>
              <w:t>дверями, расположенный в организациях бюджетной сферы, на 2 этажа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размер увеличения тарифа при увеличении этажности, за 1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Лифт пассажирский и больничный с распашными дверями, расположенный в </w:t>
            </w:r>
            <w:r>
              <w:t>организациях бюджетной сферы, на 2 этажа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размер увеличения тарифа при увеличении этажности, за 1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Лифт пассажирский и больничный с раздвижными дверями, расположенный в организациях бюджетной сферы, на 2 </w:t>
            </w:r>
            <w:r>
              <w:t>этажа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размер увеличения тарифа при увеличении этажности, за 1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 грузовой грузоподъемностью 100-250 кг, расположенный в организациях бюджетной сферы, на 2 этажа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размер </w:t>
            </w:r>
            <w:r>
              <w:t>увеличения тарифа при увеличении этажности, за 1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 грузовой грузоподъемностью 251-1000 кг, расположенный в организациях бюджетной сферы, на 2 этажа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размер увеличения тарифа при увеличении этажности, за 1 эт</w:t>
            </w:r>
            <w:r>
              <w:t>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лифт/месяц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10.7.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Работы по техническому обслуживанию и ремонту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чел./месяц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Услуги по содержанию и ремонту (включая капитальный) жилищного фонда, санитарному </w:t>
            </w:r>
            <w:r>
              <w:lastRenderedPageBreak/>
              <w:t>содержанию зданий и прилегающих территорий: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техническое </w:t>
            </w:r>
            <w:r>
              <w:t>обслуживание и текущий ремонт строительных конструкций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капитальный ремонт строительных конструкций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капитальный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капитальный ремонт внутридомовых инженерных сетей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11.5 .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капитальный ремонт внутридомовых инженерных сетей теплоснабжения и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услуги по техническому обслуживанию и ремонту внутридомовых сетей холодного водоснабжения и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уборка, промывка и дезинфекция мусоропроводов, мусорокамер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проведение санитарно-эпидемиологических мероприятий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уборка лестничных клеток, холлов, коридоров и других мест общего пользования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диагностика, </w:t>
            </w:r>
            <w:r>
              <w:t>электроизмерительные работы и освидетельствование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озеленение прилегающих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 xml:space="preserve">кв. м жилого </w:t>
            </w:r>
            <w:r>
              <w:lastRenderedPageBreak/>
              <w:t>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11.12.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санитарному содержанию придомовых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both"/>
            </w:pPr>
            <w:r>
              <w:t>кв. м жилого помещения/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0A305A"/>
        </w:tc>
      </w:tr>
    </w:tbl>
    <w:p w:rsidR="000A305A" w:rsidRDefault="00DB1494">
      <w:pPr>
        <w:ind w:firstLine="480"/>
        <w:jc w:val="both"/>
      </w:pPr>
      <w:r>
        <w:rPr>
          <w:i/>
        </w:rPr>
        <w:t>Примечание:</w:t>
      </w:r>
    </w:p>
    <w:p w:rsidR="000A305A" w:rsidRDefault="00DB1494">
      <w:pPr>
        <w:ind w:firstLine="480"/>
        <w:jc w:val="both"/>
      </w:pPr>
      <w:r>
        <w:t>* действующие (утвержденные) цены и тарифы на товары (работы, услуги) на 2016 год, прогнозные цены и тарифы на товары (работы, услуги) на 2017 год представлены Комитетом цен и антимонопольной деятельности ПМР. В случае их изменения Комитету цен</w:t>
      </w:r>
      <w:r>
        <w:t xml:space="preserve"> и антимонопольной деятельности ПМР надлежит уточнить данные показатели.</w:t>
      </w:r>
    </w:p>
    <w:p w:rsidR="000A305A" w:rsidRDefault="00DB1494">
      <w:pPr>
        <w:pStyle w:val="a4"/>
        <w:jc w:val="right"/>
      </w:pPr>
      <w:r>
        <w:t>Приложение № 4</w:t>
      </w:r>
      <w:r>
        <w:br/>
      </w:r>
      <w:r>
        <w:t>к Распоряжению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10 мая 2016 года № 369р</w:t>
      </w:r>
    </w:p>
    <w:p w:rsidR="000A305A" w:rsidRDefault="00DB1494">
      <w:pPr>
        <w:pStyle w:val="a4"/>
        <w:jc w:val="center"/>
      </w:pPr>
      <w:r>
        <w:t>Перечень</w:t>
      </w:r>
      <w:r>
        <w:br/>
      </w:r>
      <w:r>
        <w:t>наиболее крупных организаций-налогоплательщиков</w:t>
      </w:r>
    </w:p>
    <w:tbl>
      <w:tblPr>
        <w:tblStyle w:val="TableNormal"/>
        <w:tblW w:w="1248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85"/>
        <w:gridCol w:w="11595"/>
      </w:tblGrid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center"/>
            </w:pPr>
            <w:r>
              <w:t>№</w:t>
            </w:r>
          </w:p>
          <w:p w:rsidR="000A305A" w:rsidRDefault="00DB1494">
            <w:pPr>
              <w:pStyle w:val="a4"/>
              <w:jc w:val="center"/>
            </w:pPr>
            <w:r>
              <w:t>п/п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5A" w:rsidRDefault="00DB1494">
            <w:pPr>
              <w:pStyle w:val="a4"/>
              <w:jc w:val="center"/>
            </w:pPr>
            <w:r>
              <w:t>город (райо</w:t>
            </w:r>
            <w:r>
              <w:t>н)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г. Тирасполь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"Шериф"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СЗАО "Интерднестрком"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"Тираспольтрансгаз-Приднестровье"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ТВКЗ "KVINT"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"Тиротекс"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6.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ГУП "Единые распределительные электрические сети"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7.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ГУП "Водоснабжение и водоотведение"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8.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 xml:space="preserve">ЗАО </w:t>
            </w:r>
            <w:r>
              <w:t>"Агропромбанк"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9.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"Приднестровский Сберегательный банк"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10.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ОАО "Эксимбанк"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11.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ГУП "ГК Днестрэнерго"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12.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МГУП "Тирастеплоэнерго"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13.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"Тираспольский хлебокомбинат"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14.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ГУКП "Приднестровская железная дорога"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15.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АКБ "Ипотечный"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16.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"Тираспольский комбинат хлебопродуктов"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17.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"Хайтек"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18.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НП ЗАО "Электромаш"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19.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"Завод "Молдавизолит"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20.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ОАО "Тираспольский молочный комбинат"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21.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МУП "Спецавтохозяйство г.Тирасполь"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22.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"Тираспромстройбанк"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lastRenderedPageBreak/>
              <w:t>23.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 xml:space="preserve">ЗАО </w:t>
            </w:r>
            <w:r>
              <w:t>"Метан-Авто"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24.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"Рида"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25.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"Центр-маркет"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26.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"Тиротекс-Энерго"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27.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"СК "Шериф"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28.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"Завод ДСК"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29.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ОАО "Тирнистром"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г. Днестровск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30.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ОАО "ЭнергоКапитал"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31.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"Молдавская ГРЭС"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г. Бендеры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32.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 xml:space="preserve">Филиал "Завод </w:t>
            </w:r>
            <w:r>
              <w:t>"Прибор" АО "НПЦ газотурбостроения "Салют"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33.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"Софтшуз"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34.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"Бендерский мясокомбинат"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35.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"Бендерский пивоваренный завод"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36.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"Российское предприятие "Бендерский машиностроительный завод"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37.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 xml:space="preserve">МУП </w:t>
            </w:r>
            <w:r>
              <w:t>"Бендерытеплоэнерго"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38.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ОАО "Флоаре"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39.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ГУИПП "Бендерская типография "Полиграфист"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40.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ГУП "Биохим"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41.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"Халоген"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42.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"Бендерский комбинат хлебопродуктов"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43.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"Швейная фирма "Вестра"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44.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"Молдавкабель"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45.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"ОФ "Тигина"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г. Рыбница и Рыбницкий район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46.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ОАО "Молдавский металлургический завод"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47.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"Рыбницкий цементный комбинат"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48.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"ТриСтар"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49.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СООО "СеВиГ Трэйд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50.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"Рист"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51.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"Тирас Мет"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г. Слободзея и Слободзейский район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52.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 xml:space="preserve">ООО </w:t>
            </w:r>
            <w:r>
              <w:t>"Вивафарм"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53.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"ГазТОП"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54.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СООО "Терри-ПА"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г. Дубоссары и Дубоссарский район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55.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"Букет Молдавии"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56.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ГУП "Дубоссарская ГЭС"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г. Григориополь и Григориопольский район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57.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ОАО "Приднестровский радиотелецентр"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0A305A"/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 xml:space="preserve">г. Каменка и </w:t>
            </w:r>
            <w:r>
              <w:t>Каменский район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58.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ЗАО "Каменский консервный завод"</w:t>
            </w:r>
          </w:p>
        </w:tc>
      </w:tr>
      <w:tr w:rsidR="000A305A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  <w:jc w:val="center"/>
            </w:pPr>
            <w:r>
              <w:t>59.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305A" w:rsidRDefault="00DB1494">
            <w:pPr>
              <w:pStyle w:val="a4"/>
            </w:pPr>
            <w:r>
              <w:t>ООО "Алви Групп"</w:t>
            </w:r>
          </w:p>
        </w:tc>
      </w:tr>
    </w:tbl>
    <w:p w:rsidR="00DB1494" w:rsidRDefault="00DB1494"/>
    <w:sectPr w:rsidR="00DB149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494" w:rsidRDefault="00DB1494">
      <w:r>
        <w:separator/>
      </w:r>
    </w:p>
  </w:endnote>
  <w:endnote w:type="continuationSeparator" w:id="0">
    <w:p w:rsidR="00DB1494" w:rsidRDefault="00DB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494" w:rsidRDefault="00DB1494">
      <w:r>
        <w:separator/>
      </w:r>
    </w:p>
  </w:footnote>
  <w:footnote w:type="continuationSeparator" w:id="0">
    <w:p w:rsidR="00DB1494" w:rsidRDefault="00DB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5A"/>
    <w:rsid w:val="000A305A"/>
    <w:rsid w:val="00AF03A7"/>
    <w:rsid w:val="00D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67EA"/>
  <w15:docId w15:val="{A828692C-3C2F-474E-BDF3-C9B12B1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F0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3A7"/>
    <w:rPr>
      <w:sz w:val="24"/>
    </w:rPr>
  </w:style>
  <w:style w:type="paragraph" w:styleId="a7">
    <w:name w:val="footer"/>
    <w:basedOn w:val="a"/>
    <w:link w:val="a8"/>
    <w:uiPriority w:val="99"/>
    <w:unhideWhenUsed/>
    <w:rsid w:val="00AF0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3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s40xgkldxj14g%2frEkATJkw%3d%3d" TargetMode="External"/><Relationship Id="rId21" Type="http://schemas.openxmlformats.org/officeDocument/2006/relationships/hyperlink" Target="https://pravopmr.ru/View.aspx?id=0lFTWapiXk3AJF41lW5j2g%3d%3d" TargetMode="External"/><Relationship Id="rId42" Type="http://schemas.openxmlformats.org/officeDocument/2006/relationships/hyperlink" Target="https://pravopmr.ru/View.aspx?id=Cd%2bjFMTc7NyRIbVqRUbYWQ%3d%3d" TargetMode="External"/><Relationship Id="rId47" Type="http://schemas.openxmlformats.org/officeDocument/2006/relationships/hyperlink" Target="https://pravopmr.ru/View.aspx?id=Nejwm47brtZGcnDxTCqPUw%3d%3d" TargetMode="External"/><Relationship Id="rId63" Type="http://schemas.openxmlformats.org/officeDocument/2006/relationships/hyperlink" Target="https://pravopmr.ru/View.aspx?id=8KUhRpZM7cNJUAXT4LbCXQ%3d%3d" TargetMode="External"/><Relationship Id="rId68" Type="http://schemas.openxmlformats.org/officeDocument/2006/relationships/hyperlink" Target="https://pravopmr.ru/View.aspx?id=%2f8%2bwNR5pnSRDEd6BCwREfw%3d%3d" TargetMode="External"/><Relationship Id="rId16" Type="http://schemas.openxmlformats.org/officeDocument/2006/relationships/hyperlink" Target="https://pravopmr.ru/View.aspx?id=HbYYSBlZrFQ3LCpY7dhxZw%3d%3d" TargetMode="External"/><Relationship Id="rId11" Type="http://schemas.openxmlformats.org/officeDocument/2006/relationships/hyperlink" Target="https://pravopmr.ru/View.aspx?id=n5aIDBV%2fvdRG1BSlN%2fgOhw%3d%3d" TargetMode="External"/><Relationship Id="rId32" Type="http://schemas.openxmlformats.org/officeDocument/2006/relationships/hyperlink" Target="https://pravopmr.ru/View.aspx?id=7V1RXHIwYltR2lvJbFdQig%3d%3d" TargetMode="External"/><Relationship Id="rId37" Type="http://schemas.openxmlformats.org/officeDocument/2006/relationships/hyperlink" Target="https://pravopmr.ru/View.aspx?id=UVSktHiFYffMNEYotc8fCQ%3d%3d" TargetMode="External"/><Relationship Id="rId53" Type="http://schemas.openxmlformats.org/officeDocument/2006/relationships/hyperlink" Target="https://pravopmr.ru/View.aspx?id=JlpDtQhMMv4i5%2f%2fmjqfVAQ%3d%3d" TargetMode="External"/><Relationship Id="rId58" Type="http://schemas.openxmlformats.org/officeDocument/2006/relationships/hyperlink" Target="https://pravopmr.ru/View.aspx?id=L9LobftvDZ9L7Q%2bdFVh%2f3A%3d%3d" TargetMode="External"/><Relationship Id="rId74" Type="http://schemas.openxmlformats.org/officeDocument/2006/relationships/hyperlink" Target="https://pravopmr.ru/View.aspx?id=muYGA8j85U0IU%2f5xmnrO7A%3d%3d" TargetMode="External"/><Relationship Id="rId79" Type="http://schemas.openxmlformats.org/officeDocument/2006/relationships/hyperlink" Target="https://pravopmr.ru/View.aspx?id=%2fEbNLKEYiqMVeIYWPO5p%2fg%3d%3d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FNur4Q5xYW%2fzXUMp1y5nLg%3d%3d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pravopmr.ru/View.aspx?id=F7wDEQZoI4iFup8GhD36KQ%3d%3d" TargetMode="External"/><Relationship Id="rId14" Type="http://schemas.openxmlformats.org/officeDocument/2006/relationships/hyperlink" Target="https://pravopmr.ru/View.aspx?id=fqhN6westMhRRcAhOzsVWw%3d%3d" TargetMode="External"/><Relationship Id="rId22" Type="http://schemas.openxmlformats.org/officeDocument/2006/relationships/hyperlink" Target="https://pravopmr.ru/View.aspx?id=ELy%2feACM6RjGP1JwEwGaJA%3d%3d" TargetMode="External"/><Relationship Id="rId27" Type="http://schemas.openxmlformats.org/officeDocument/2006/relationships/hyperlink" Target="https://pravopmr.ru/View.aspx?id=Ggp4M2Rr02h1PxYoaO%2f5GA%3d%3d" TargetMode="External"/><Relationship Id="rId30" Type="http://schemas.openxmlformats.org/officeDocument/2006/relationships/hyperlink" Target="https://pravopmr.ru/View.aspx?id=lK2puEx3IlrxLLBWmLTdPw%3d%3d" TargetMode="External"/><Relationship Id="rId35" Type="http://schemas.openxmlformats.org/officeDocument/2006/relationships/hyperlink" Target="https://pravopmr.ru/View.aspx?id=ZLutYuRauOdah8VRKB%2boTw%3d%3d" TargetMode="External"/><Relationship Id="rId43" Type="http://schemas.openxmlformats.org/officeDocument/2006/relationships/hyperlink" Target="https://pravopmr.ru/View.aspx?id=Xm5Cvn5OOSnLW2qQG%2fVCWg%3d%3d" TargetMode="External"/><Relationship Id="rId48" Type="http://schemas.openxmlformats.org/officeDocument/2006/relationships/hyperlink" Target="https://pravopmr.ru/View.aspx?id=NsZ5izKEd6rp2%2fdha47%2bwA%3d%3d" TargetMode="External"/><Relationship Id="rId56" Type="http://schemas.openxmlformats.org/officeDocument/2006/relationships/hyperlink" Target="https://pravopmr.ru/View.aspx?id=Ga3DSf9f3Z56YgdZoz5Jvw%3d%3d" TargetMode="External"/><Relationship Id="rId64" Type="http://schemas.openxmlformats.org/officeDocument/2006/relationships/hyperlink" Target="https://pravopmr.ru/View.aspx?id=naKTGAOgVdj05X%2bSycOrOg%3d%3d" TargetMode="External"/><Relationship Id="rId69" Type="http://schemas.openxmlformats.org/officeDocument/2006/relationships/hyperlink" Target="https://pravopmr.ru/View.aspx?id=gv%2fjGlfQet1L9EDdGUrfHw%3d%3d" TargetMode="External"/><Relationship Id="rId77" Type="http://schemas.openxmlformats.org/officeDocument/2006/relationships/hyperlink" Target="https://pravopmr.ru/View.aspx?id=UJRVIFPqiHmKcQcsWo1jCg%3d%3d" TargetMode="External"/><Relationship Id="rId8" Type="http://schemas.openxmlformats.org/officeDocument/2006/relationships/hyperlink" Target="https://pravopmr.ru/View.aspx?id=FP4HjMRBUzxLnaMwhYlvKQ%3d%3d" TargetMode="External"/><Relationship Id="rId51" Type="http://schemas.openxmlformats.org/officeDocument/2006/relationships/hyperlink" Target="https://pravopmr.ru/View.aspx?id=r3m9wJLgUOynETBSoZEbQQ%3d%3d" TargetMode="External"/><Relationship Id="rId72" Type="http://schemas.openxmlformats.org/officeDocument/2006/relationships/hyperlink" Target="https://pravopmr.ru/View.aspx?id=015htW%2bvVn31SJz%2bUn8eNw%3d%3d" TargetMode="External"/><Relationship Id="rId80" Type="http://schemas.openxmlformats.org/officeDocument/2006/relationships/hyperlink" Target="https://pravopmr.ru/View.aspx?id=vhEII7%2fexweuuAViZumuFA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L1WZM694xsrukJ5Ix6nIKg%3d%3d" TargetMode="External"/><Relationship Id="rId17" Type="http://schemas.openxmlformats.org/officeDocument/2006/relationships/hyperlink" Target="https://pravopmr.ru/View.aspx?id=WwLwsf%2bVKOWpPhM%2faXbVVw%3d%3d" TargetMode="External"/><Relationship Id="rId25" Type="http://schemas.openxmlformats.org/officeDocument/2006/relationships/hyperlink" Target="https://pravopmr.ru/View.aspx?id=qpyCg6rrGunjmEGcqnvFPw%3d%3d" TargetMode="External"/><Relationship Id="rId33" Type="http://schemas.openxmlformats.org/officeDocument/2006/relationships/hyperlink" Target="https://pravopmr.ru/View.aspx?id=K4Nz1Mq40SSG8Xnhn%2fI3pQ%3d%3d" TargetMode="External"/><Relationship Id="rId38" Type="http://schemas.openxmlformats.org/officeDocument/2006/relationships/hyperlink" Target="https://pravopmr.ru/View.aspx?id=rdI2sfF9i2s7FRH8XZK6WQ%3d%3d" TargetMode="External"/><Relationship Id="rId46" Type="http://schemas.openxmlformats.org/officeDocument/2006/relationships/hyperlink" Target="https://pravopmr.ru/View.aspx?id=e9hxdyCY0rj6ukqiFDkX7A%3d%3d" TargetMode="External"/><Relationship Id="rId59" Type="http://schemas.openxmlformats.org/officeDocument/2006/relationships/hyperlink" Target="https://pravopmr.ru/View.aspx?id=JL%2bvDrXatqvlxczR2wrGbw%3d%3d" TargetMode="External"/><Relationship Id="rId67" Type="http://schemas.openxmlformats.org/officeDocument/2006/relationships/hyperlink" Target="https://pravopmr.ru/View.aspx?id=zDu6301DQsdW5GNOLWm%2fHw%3d%3d" TargetMode="External"/><Relationship Id="rId20" Type="http://schemas.openxmlformats.org/officeDocument/2006/relationships/hyperlink" Target="https://pravopmr.ru/View.aspx?id=78tQME5APxhPU7b3W%2bbQqA%3d%3d" TargetMode="External"/><Relationship Id="rId41" Type="http://schemas.openxmlformats.org/officeDocument/2006/relationships/hyperlink" Target="https://pravopmr.ru/View.aspx?id=5zPNd68KmgkiP2DQMlBicA%3d%3d" TargetMode="External"/><Relationship Id="rId54" Type="http://schemas.openxmlformats.org/officeDocument/2006/relationships/hyperlink" Target="https://pravopmr.ru/View.aspx?id=HZtR8pYU%2b3b2J%2brumX8a1g%3d%3d" TargetMode="External"/><Relationship Id="rId62" Type="http://schemas.openxmlformats.org/officeDocument/2006/relationships/hyperlink" Target="https://pravopmr.ru/View.aspx?id=jZ3jFMqTlqNWzJFXITOaUQ%3d%3d" TargetMode="External"/><Relationship Id="rId70" Type="http://schemas.openxmlformats.org/officeDocument/2006/relationships/hyperlink" Target="https://pravopmr.ru/View.aspx?id=HOAQ%2bzsx0bJAD2FymDwePg%3d%3d" TargetMode="External"/><Relationship Id="rId75" Type="http://schemas.openxmlformats.org/officeDocument/2006/relationships/hyperlink" Target="https://pravopmr.ru/View.aspx?id=QRnkegi3845UTF4GxQI%2bXQ%3d%3d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#p724" TargetMode="External"/><Relationship Id="rId15" Type="http://schemas.openxmlformats.org/officeDocument/2006/relationships/hyperlink" Target="https://pravopmr.ru/View.aspx?id=%2fv5vGaT0R2GNZbslrZpLQg%3d%3d" TargetMode="External"/><Relationship Id="rId23" Type="http://schemas.openxmlformats.org/officeDocument/2006/relationships/hyperlink" Target="https://pravopmr.ru/View.aspx?id=E0JICxBvGkW4KKbgRX3%2fxQ%3d%3d" TargetMode="External"/><Relationship Id="rId28" Type="http://schemas.openxmlformats.org/officeDocument/2006/relationships/hyperlink" Target="https://pravopmr.ru/View.aspx?id=2V%2fsyq5XQcRih6hWRcXWdA%3d%3d" TargetMode="External"/><Relationship Id="rId36" Type="http://schemas.openxmlformats.org/officeDocument/2006/relationships/hyperlink" Target="https://pravopmr.ru/View.aspx?id=ZMVDOWAg%2fp5luAJflMNlkQ%3d%3d" TargetMode="External"/><Relationship Id="rId49" Type="http://schemas.openxmlformats.org/officeDocument/2006/relationships/hyperlink" Target="https://pravopmr.ru/View.aspx?id=oojgAaarW0nePdYT6VQgoA%3d%3d" TargetMode="External"/><Relationship Id="rId57" Type="http://schemas.openxmlformats.org/officeDocument/2006/relationships/hyperlink" Target="https://pravopmr.ru/View.aspx?id=9dqkduHxJnN5fOuRT3DVNw%3d%3d" TargetMode="External"/><Relationship Id="rId10" Type="http://schemas.openxmlformats.org/officeDocument/2006/relationships/hyperlink" Target="https://pravopmr.ru/View.aspx?id=Oxp52bjmEZNWxYyCdksnvA%3d%3d" TargetMode="External"/><Relationship Id="rId31" Type="http://schemas.openxmlformats.org/officeDocument/2006/relationships/hyperlink" Target="https://pravopmr.ru/View.aspx?id=025LCCbv3DpYkVPjTTHxVw%3d%3d" TargetMode="External"/><Relationship Id="rId44" Type="http://schemas.openxmlformats.org/officeDocument/2006/relationships/hyperlink" Target="https://pravopmr.ru/View.aspx?id=Eac%2bQ7EO2tYpeKPsCIT6yg%3d%3d" TargetMode="External"/><Relationship Id="rId52" Type="http://schemas.openxmlformats.org/officeDocument/2006/relationships/hyperlink" Target="https://pravopmr.ru/View.aspx?id=91s5DmQZVEnP9e8T8QQ6Qw%3d%3d" TargetMode="External"/><Relationship Id="rId60" Type="http://schemas.openxmlformats.org/officeDocument/2006/relationships/hyperlink" Target="https://pravopmr.ru/View.aspx?id=lSQT0474CXhnYF288D6NRg%3d%3d" TargetMode="External"/><Relationship Id="rId65" Type="http://schemas.openxmlformats.org/officeDocument/2006/relationships/hyperlink" Target="https://pravopmr.ru/View.aspx?id=AOVafGbjAMXeFx%2fDIFYCMw%3d%3d" TargetMode="External"/><Relationship Id="rId73" Type="http://schemas.openxmlformats.org/officeDocument/2006/relationships/hyperlink" Target="https://pravopmr.ru/View.aspx?id=U6NLS07ghU%2bESyKdoo9tiw%3d%3d" TargetMode="External"/><Relationship Id="rId78" Type="http://schemas.openxmlformats.org/officeDocument/2006/relationships/hyperlink" Target="https://pravopmr.ru/View.aspx?id=uF7puhuoTb5gh3Us7btr%2fg%3d%3d" TargetMode="External"/><Relationship Id="rId81" Type="http://schemas.openxmlformats.org/officeDocument/2006/relationships/hyperlink" Target="https://pravopmr.ru/View.aspx?id=v7seFnm6VuTCqPQ0EZsrA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hyperlink" Target="https://pravopmr.ru/View.aspx?id=aGmAnOc5a5uVCWtIR70Nrw%3d%3d" TargetMode="External"/><Relationship Id="rId18" Type="http://schemas.openxmlformats.org/officeDocument/2006/relationships/hyperlink" Target="https://pravopmr.ru/View.aspx?id=UqqQ%2fKne67e1%2fBz5DuV5Bg%3d%3d" TargetMode="External"/><Relationship Id="rId39" Type="http://schemas.openxmlformats.org/officeDocument/2006/relationships/hyperlink" Target="https://pravopmr.ru/View.aspx?id=XHNtpvRwrNo5aNDQKgqREw%3d%3d" TargetMode="External"/><Relationship Id="rId34" Type="http://schemas.openxmlformats.org/officeDocument/2006/relationships/hyperlink" Target="https://pravopmr.ru/View.aspx?id=mcW5M8KjgyB%2b3obp5TIBlg%3d%3d" TargetMode="External"/><Relationship Id="rId50" Type="http://schemas.openxmlformats.org/officeDocument/2006/relationships/hyperlink" Target="https://pravopmr.ru/View.aspx?id=aNa3NZVRcBR1G%2bLsfKRn7w%3d%3d" TargetMode="External"/><Relationship Id="rId55" Type="http://schemas.openxmlformats.org/officeDocument/2006/relationships/hyperlink" Target="https://pravopmr.ru/View.aspx?id=GjA6MWEIwEfNhFneuCAj7w%3d%3d" TargetMode="External"/><Relationship Id="rId76" Type="http://schemas.openxmlformats.org/officeDocument/2006/relationships/hyperlink" Target="https://pravopmr.ru/View.aspx?id=En5kLHejxptawDEaDr6gPQ%3d%3d" TargetMode="External"/><Relationship Id="rId7" Type="http://schemas.openxmlformats.org/officeDocument/2006/relationships/hyperlink" Target="https://pravopmr.ru/View.aspx?id=m4pMpAFBT37wC%2b4zvrFyTw%3d%3d#p724" TargetMode="External"/><Relationship Id="rId71" Type="http://schemas.openxmlformats.org/officeDocument/2006/relationships/hyperlink" Target="https://pravopmr.ru/View.aspx?id=Ior68TMvObN9%2bBSzGlHw1g%3d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pmr.ru/View.aspx?id=meJdy%2frCu7C17zi2m3Bd8A%3d%3d" TargetMode="External"/><Relationship Id="rId24" Type="http://schemas.openxmlformats.org/officeDocument/2006/relationships/hyperlink" Target="https://pravopmr.ru/View.aspx?id=juaDT4u2bG3BpSXIyX42Ig%3d%3d" TargetMode="External"/><Relationship Id="rId40" Type="http://schemas.openxmlformats.org/officeDocument/2006/relationships/hyperlink" Target="https://pravopmr.ru/View.aspx?id=TW%2fy823CVwErexabUQvUPg%3d%3d" TargetMode="External"/><Relationship Id="rId45" Type="http://schemas.openxmlformats.org/officeDocument/2006/relationships/hyperlink" Target="https://pravopmr.ru/View.aspx?id=xAznUvQpv4E5Xt%2f9NFuQtg%3d%3d" TargetMode="External"/><Relationship Id="rId66" Type="http://schemas.openxmlformats.org/officeDocument/2006/relationships/hyperlink" Target="https://pravopmr.ru/View.aspx?id=8qg7%2fO8uguqZTckHp46%2bN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16791</Words>
  <Characters>95710</Characters>
  <Application>Microsoft Office Word</Application>
  <DocSecurity>0</DocSecurity>
  <Lines>797</Lines>
  <Paragraphs>224</Paragraphs>
  <ScaleCrop>false</ScaleCrop>
  <Company/>
  <LinksUpToDate>false</LinksUpToDate>
  <CharactersWithSpaces>112277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Мурованная</cp:lastModifiedBy>
  <cp:revision>3</cp:revision>
  <dcterms:created xsi:type="dcterms:W3CDTF">2023-11-15T12:16:00Z</dcterms:created>
  <dcterms:modified xsi:type="dcterms:W3CDTF">2023-11-15T12:16:00Z</dcterms:modified>
</cp:coreProperties>
</file>