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E1D" w:rsidRDefault="0062417E" w:rsidP="00C319E5">
      <w:pPr>
        <w:spacing w:line="360" w:lineRule="atLeast"/>
        <w:jc w:val="both"/>
        <w:rPr>
          <w:rFonts w:ascii="Times New Roman" w:hAnsi="Times New Roman" w:cs="Times New Roman"/>
          <w:b/>
          <w:bCs/>
          <w:color w:val="000000"/>
          <w:sz w:val="28"/>
          <w:szCs w:val="28"/>
        </w:rPr>
        <w:sectPr w:rsidR="00516E1D" w:rsidSect="00516E1D">
          <w:footerReference w:type="default" r:id="rId7"/>
          <w:type w:val="continuous"/>
          <w:pgSz w:w="16838" w:h="11906" w:orient="landscape"/>
          <w:pgMar w:top="709" w:right="1134" w:bottom="850" w:left="1134" w:header="708" w:footer="708" w:gutter="0"/>
          <w:cols w:space="708"/>
          <w:docGrid w:linePitch="360"/>
        </w:sectPr>
      </w:pPr>
      <w:r>
        <w:rPr>
          <w:rFonts w:ascii="Times New Roman" w:hAnsi="Times New Roman" w:cs="Times New Roman"/>
          <w:b/>
          <w:bCs/>
          <w:color w:val="000000"/>
          <w:sz w:val="28"/>
          <w:szCs w:val="28"/>
        </w:rPr>
        <w:t>Обзор изменений и дополнений в действующее налоговое законодательство</w:t>
      </w:r>
      <w:r w:rsidR="00C319E5" w:rsidRPr="00C319E5">
        <w:t xml:space="preserve"> </w:t>
      </w:r>
      <w:r w:rsidR="00C319E5" w:rsidRPr="00C319E5">
        <w:rPr>
          <w:rFonts w:ascii="Times New Roman" w:hAnsi="Times New Roman" w:cs="Times New Roman"/>
          <w:b/>
          <w:bCs/>
          <w:color w:val="000000"/>
          <w:sz w:val="28"/>
          <w:szCs w:val="28"/>
        </w:rPr>
        <w:t>за IV квартал 2023 года</w:t>
      </w:r>
      <w:bookmarkStart w:id="0" w:name="_GoBack"/>
      <w:bookmarkEnd w:id="0"/>
    </w:p>
    <w:tbl>
      <w:tblPr>
        <w:tblStyle w:val="ae"/>
        <w:tblpPr w:leftFromText="180" w:rightFromText="180" w:horzAnchor="margin" w:tblpXSpec="center" w:tblpY="656"/>
        <w:tblW w:w="15308" w:type="dxa"/>
        <w:tblLook w:val="04A0" w:firstRow="1" w:lastRow="0" w:firstColumn="1" w:lastColumn="0" w:noHBand="0" w:noVBand="1"/>
      </w:tblPr>
      <w:tblGrid>
        <w:gridCol w:w="546"/>
        <w:gridCol w:w="2731"/>
        <w:gridCol w:w="50"/>
        <w:gridCol w:w="4613"/>
        <w:gridCol w:w="4306"/>
        <w:gridCol w:w="3062"/>
      </w:tblGrid>
      <w:tr w:rsidR="00E701EB" w:rsidRPr="00101A52" w:rsidTr="0062417E">
        <w:tc>
          <w:tcPr>
            <w:tcW w:w="546" w:type="dxa"/>
            <w:tcBorders>
              <w:top w:val="single" w:sz="24" w:space="0" w:color="auto"/>
              <w:left w:val="single" w:sz="24" w:space="0" w:color="auto"/>
              <w:bottom w:val="single" w:sz="24" w:space="0" w:color="auto"/>
              <w:right w:val="single" w:sz="24" w:space="0" w:color="auto"/>
            </w:tcBorders>
          </w:tcPr>
          <w:p w:rsidR="00E701EB" w:rsidRPr="00101A52" w:rsidRDefault="00E701EB" w:rsidP="0062417E">
            <w:pPr>
              <w:spacing w:line="360" w:lineRule="atLeast"/>
              <w:jc w:val="center"/>
              <w:rPr>
                <w:color w:val="000000"/>
              </w:rPr>
            </w:pPr>
            <w:r w:rsidRPr="00101A52">
              <w:rPr>
                <w:b/>
                <w:bCs/>
                <w:color w:val="000000"/>
              </w:rPr>
              <w:t>№</w:t>
            </w:r>
          </w:p>
          <w:p w:rsidR="00E701EB" w:rsidRPr="00101A52" w:rsidRDefault="00E701EB" w:rsidP="0062417E">
            <w:pPr>
              <w:spacing w:line="360" w:lineRule="atLeast"/>
              <w:jc w:val="center"/>
              <w:rPr>
                <w:color w:val="000000"/>
              </w:rPr>
            </w:pPr>
            <w:r w:rsidRPr="00101A52">
              <w:rPr>
                <w:b/>
                <w:bCs/>
                <w:color w:val="000000"/>
              </w:rPr>
              <w:t>п/п</w:t>
            </w:r>
          </w:p>
        </w:tc>
        <w:tc>
          <w:tcPr>
            <w:tcW w:w="2781" w:type="dxa"/>
            <w:gridSpan w:val="2"/>
            <w:tcBorders>
              <w:top w:val="single" w:sz="24" w:space="0" w:color="auto"/>
              <w:left w:val="single" w:sz="24" w:space="0" w:color="auto"/>
              <w:bottom w:val="single" w:sz="24" w:space="0" w:color="000000"/>
              <w:right w:val="single" w:sz="24" w:space="0" w:color="auto"/>
            </w:tcBorders>
          </w:tcPr>
          <w:p w:rsidR="00E701EB" w:rsidRPr="00101A52" w:rsidRDefault="00E701EB" w:rsidP="0062417E">
            <w:pPr>
              <w:spacing w:line="360" w:lineRule="atLeast"/>
              <w:jc w:val="center"/>
              <w:rPr>
                <w:color w:val="000000"/>
              </w:rPr>
            </w:pPr>
            <w:r w:rsidRPr="00101A52">
              <w:rPr>
                <w:b/>
                <w:bCs/>
                <w:color w:val="000000"/>
              </w:rPr>
              <w:t>Вид правового акта</w:t>
            </w:r>
          </w:p>
          <w:p w:rsidR="00E701EB" w:rsidRPr="00101A52" w:rsidRDefault="00E701EB" w:rsidP="0062417E">
            <w:pPr>
              <w:spacing w:line="360" w:lineRule="atLeast"/>
              <w:jc w:val="center"/>
              <w:rPr>
                <w:color w:val="000000"/>
              </w:rPr>
            </w:pPr>
            <w:r w:rsidRPr="00101A52">
              <w:rPr>
                <w:b/>
                <w:bCs/>
                <w:color w:val="000000"/>
              </w:rPr>
              <w:t>(№, дата, изменения)</w:t>
            </w:r>
          </w:p>
        </w:tc>
        <w:tc>
          <w:tcPr>
            <w:tcW w:w="4613" w:type="dxa"/>
            <w:tcBorders>
              <w:top w:val="single" w:sz="24" w:space="0" w:color="auto"/>
              <w:left w:val="single" w:sz="24" w:space="0" w:color="auto"/>
              <w:bottom w:val="single" w:sz="24" w:space="0" w:color="000000"/>
              <w:right w:val="single" w:sz="24" w:space="0" w:color="auto"/>
            </w:tcBorders>
          </w:tcPr>
          <w:p w:rsidR="00E701EB" w:rsidRPr="00101A52" w:rsidRDefault="00E701EB" w:rsidP="0062417E">
            <w:pPr>
              <w:spacing w:line="360" w:lineRule="atLeast"/>
              <w:jc w:val="center"/>
              <w:rPr>
                <w:color w:val="000000"/>
              </w:rPr>
            </w:pPr>
            <w:r w:rsidRPr="00101A52">
              <w:rPr>
                <w:b/>
                <w:bCs/>
                <w:color w:val="000000"/>
              </w:rPr>
              <w:t>Предыдущая редакция</w:t>
            </w:r>
          </w:p>
        </w:tc>
        <w:tc>
          <w:tcPr>
            <w:tcW w:w="4306" w:type="dxa"/>
            <w:tcBorders>
              <w:top w:val="single" w:sz="24" w:space="0" w:color="auto"/>
              <w:left w:val="single" w:sz="24" w:space="0" w:color="auto"/>
              <w:bottom w:val="single" w:sz="24" w:space="0" w:color="000000"/>
              <w:right w:val="single" w:sz="24" w:space="0" w:color="auto"/>
            </w:tcBorders>
          </w:tcPr>
          <w:p w:rsidR="00E701EB" w:rsidRPr="00101A52" w:rsidRDefault="00E701EB" w:rsidP="0062417E">
            <w:pPr>
              <w:spacing w:line="360" w:lineRule="atLeast"/>
              <w:jc w:val="center"/>
              <w:rPr>
                <w:color w:val="000000"/>
              </w:rPr>
            </w:pPr>
            <w:r w:rsidRPr="00101A52">
              <w:rPr>
                <w:b/>
                <w:bCs/>
                <w:color w:val="000000"/>
              </w:rPr>
              <w:t>Редакция с учетом внесенных изменений и дополнений</w:t>
            </w:r>
          </w:p>
        </w:tc>
        <w:tc>
          <w:tcPr>
            <w:tcW w:w="3062" w:type="dxa"/>
            <w:tcBorders>
              <w:top w:val="single" w:sz="24" w:space="0" w:color="auto"/>
              <w:left w:val="single" w:sz="24" w:space="0" w:color="auto"/>
              <w:bottom w:val="single" w:sz="24" w:space="0" w:color="000000"/>
              <w:right w:val="single" w:sz="24" w:space="0" w:color="auto"/>
            </w:tcBorders>
          </w:tcPr>
          <w:p w:rsidR="00E701EB" w:rsidRPr="00101A52" w:rsidRDefault="00E701EB" w:rsidP="0062417E">
            <w:pPr>
              <w:spacing w:line="360" w:lineRule="atLeast"/>
              <w:jc w:val="center"/>
              <w:rPr>
                <w:color w:val="000000"/>
              </w:rPr>
            </w:pPr>
            <w:r w:rsidRPr="00101A52">
              <w:rPr>
                <w:b/>
                <w:bCs/>
                <w:color w:val="000000"/>
              </w:rPr>
              <w:t>Выводы/рекомендации</w:t>
            </w:r>
          </w:p>
        </w:tc>
      </w:tr>
      <w:tr w:rsidR="008709CA" w:rsidRPr="00101A52" w:rsidTr="0062417E">
        <w:tc>
          <w:tcPr>
            <w:tcW w:w="546" w:type="dxa"/>
            <w:tcBorders>
              <w:top w:val="single" w:sz="24" w:space="0" w:color="auto"/>
              <w:left w:val="single" w:sz="24" w:space="0" w:color="auto"/>
              <w:bottom w:val="single" w:sz="24" w:space="0" w:color="auto"/>
              <w:right w:val="single" w:sz="24" w:space="0" w:color="000000"/>
            </w:tcBorders>
          </w:tcPr>
          <w:p w:rsidR="008709CA" w:rsidRPr="002761FA" w:rsidRDefault="008709CA" w:rsidP="0062417E">
            <w:pPr>
              <w:spacing w:line="360" w:lineRule="atLeast"/>
              <w:rPr>
                <w:rFonts w:ascii="Times New Roman" w:hAnsi="Times New Roman" w:cs="Times New Roman"/>
                <w:color w:val="000000"/>
              </w:rPr>
            </w:pPr>
            <w:r w:rsidRPr="002761FA">
              <w:rPr>
                <w:rFonts w:ascii="Times New Roman" w:hAnsi="Times New Roman" w:cs="Times New Roman"/>
                <w:color w:val="000000"/>
              </w:rPr>
              <w:t>1</w:t>
            </w:r>
            <w:r w:rsidR="00655CE1">
              <w:rPr>
                <w:rFonts w:ascii="Times New Roman" w:hAnsi="Times New Roman" w:cs="Times New Roman"/>
                <w:color w:val="000000"/>
              </w:rPr>
              <w:t>.</w:t>
            </w:r>
          </w:p>
        </w:tc>
        <w:tc>
          <w:tcPr>
            <w:tcW w:w="2781" w:type="dxa"/>
            <w:gridSpan w:val="2"/>
            <w:tcBorders>
              <w:top w:val="single" w:sz="24" w:space="0" w:color="000000"/>
              <w:left w:val="single" w:sz="24" w:space="0" w:color="000000"/>
              <w:bottom w:val="single" w:sz="24" w:space="0" w:color="000000"/>
              <w:right w:val="single" w:sz="24" w:space="0" w:color="000000"/>
            </w:tcBorders>
          </w:tcPr>
          <w:p w:rsidR="008709CA" w:rsidRPr="002761FA" w:rsidRDefault="008709CA" w:rsidP="0062417E">
            <w:pPr>
              <w:jc w:val="both"/>
              <w:rPr>
                <w:rFonts w:ascii="Times New Roman" w:hAnsi="Times New Roman" w:cs="Times New Roman"/>
              </w:rPr>
            </w:pPr>
            <w:r w:rsidRPr="002761FA">
              <w:rPr>
                <w:rFonts w:ascii="Times New Roman" w:hAnsi="Times New Roman" w:cs="Times New Roman"/>
              </w:rPr>
              <w:t xml:space="preserve">Закон ПМР «О внесении дополнений в Закон ПМР «Об основах налоговой системы в Приднестровской Молдавской Республике» № 287-ЗИД- </w:t>
            </w:r>
            <w:r w:rsidRPr="002761FA">
              <w:rPr>
                <w:rFonts w:ascii="Times New Roman" w:hAnsi="Times New Roman" w:cs="Times New Roman"/>
                <w:lang w:val="en-US"/>
              </w:rPr>
              <w:t>VII</w:t>
            </w:r>
            <w:r w:rsidRPr="002761FA">
              <w:rPr>
                <w:rFonts w:ascii="Times New Roman" w:hAnsi="Times New Roman" w:cs="Times New Roman"/>
              </w:rPr>
              <w:t xml:space="preserve"> от 26.09.2023г.</w:t>
            </w:r>
          </w:p>
        </w:tc>
        <w:tc>
          <w:tcPr>
            <w:tcW w:w="4613" w:type="dxa"/>
            <w:tcBorders>
              <w:top w:val="single" w:sz="24" w:space="0" w:color="000000"/>
              <w:left w:val="single" w:sz="24" w:space="0" w:color="000000"/>
              <w:bottom w:val="single" w:sz="24" w:space="0" w:color="000000"/>
              <w:right w:val="single" w:sz="24" w:space="0" w:color="000000"/>
            </w:tcBorders>
          </w:tcPr>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 xml:space="preserve">1. в) разовый сбор за право торговли. Сбор уплачивают юридические лица при получении разрешения на торговлю. При повторном получении разрешения на право постоянной торговли одним и тем же юридическим лицом на один и тот же объект торговли сбор за право торговли не взимается при условии, что данное юридическое лицо не прекращало торговую деятельность в данном объекте торговли. Размер сбора </w:t>
            </w:r>
            <w:r w:rsidRPr="002761FA">
              <w:rPr>
                <w:rFonts w:ascii="Times New Roman" w:hAnsi="Times New Roman" w:cs="Times New Roman"/>
                <w:b/>
                <w:bCs/>
              </w:rPr>
              <w:t>не должен превышать</w:t>
            </w:r>
            <w:r w:rsidRPr="002761FA">
              <w:rPr>
                <w:rFonts w:ascii="Times New Roman" w:hAnsi="Times New Roman" w:cs="Times New Roman"/>
              </w:rPr>
              <w:t xml:space="preserve"> 2 РУ МЗП за разовую торговлю и 140 РУ МЗП за постоянную торговлю;</w:t>
            </w:r>
          </w:p>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2. д) сбор за право проведения местных аукционов, распродаж и конкурсных распродаж. Сбор уплачивают устроители в размере</w:t>
            </w:r>
            <w:r w:rsidRPr="002761FA">
              <w:rPr>
                <w:rFonts w:ascii="Times New Roman" w:hAnsi="Times New Roman" w:cs="Times New Roman"/>
                <w:b/>
                <w:bCs/>
              </w:rPr>
              <w:t>, не превышающем</w:t>
            </w:r>
            <w:r w:rsidRPr="002761FA">
              <w:rPr>
                <w:rFonts w:ascii="Times New Roman" w:hAnsi="Times New Roman" w:cs="Times New Roman"/>
              </w:rPr>
              <w:t xml:space="preserve"> 0,5% от стоимости товаров, заявленных к аукциону, распродажам.</w:t>
            </w:r>
          </w:p>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3. е) сбор за стоянку, парковку и использование пунктов остановки маршрутными и легковыми такси. Сбор вносят юридические и физические лица, осуществляющие предпринимательскую деятельность по перевозке пассажиров и багажа маршрутными и легковыми такси, в следующем порядке:</w:t>
            </w:r>
          </w:p>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1) с 1 (одного) маршрутного такси - по фиксированной ставке, не превышающей 70 РУ МЗП в месяц;</w:t>
            </w:r>
          </w:p>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2) с 1 (одного) легкового такси - по фиксированной ставке, не превышающей 20 РУ МЗП в месяц;</w:t>
            </w: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r w:rsidRPr="002761FA">
              <w:rPr>
                <w:rFonts w:ascii="Times New Roman" w:hAnsi="Times New Roman" w:cs="Times New Roman"/>
              </w:rPr>
              <w:t>4. ж) сбор за право использования местной символики. Сбор вносят производители продукции, на которой использована местная символика (гербы, виды городов, местностей, исторических памятников) в размере, не превышающем 0,05% от стоимости реализованной продукции (услуг) для юридических лиц и 50 РУ МЗП для предпринимателей без образования юридического лица;</w:t>
            </w:r>
          </w:p>
          <w:p w:rsidR="008709CA" w:rsidRPr="002761FA" w:rsidRDefault="008709CA" w:rsidP="0062417E">
            <w:pPr>
              <w:jc w:val="both"/>
              <w:rPr>
                <w:rFonts w:ascii="Times New Roman" w:hAnsi="Times New Roman" w:cs="Times New Roman"/>
              </w:rPr>
            </w:pPr>
          </w:p>
          <w:p w:rsidR="008709CA" w:rsidRPr="002761FA" w:rsidRDefault="008709CA" w:rsidP="0062417E">
            <w:pPr>
              <w:jc w:val="both"/>
              <w:rPr>
                <w:rFonts w:ascii="Times New Roman" w:hAnsi="Times New Roman" w:cs="Times New Roman"/>
              </w:rPr>
            </w:pPr>
          </w:p>
          <w:p w:rsidR="008709CA" w:rsidRPr="002761FA" w:rsidRDefault="008709CA" w:rsidP="0062417E">
            <w:pPr>
              <w:jc w:val="both"/>
              <w:rPr>
                <w:rFonts w:ascii="Times New Roman" w:hAnsi="Times New Roman" w:cs="Times New Roman"/>
              </w:rPr>
            </w:pPr>
            <w:r w:rsidRPr="002761FA">
              <w:rPr>
                <w:rFonts w:ascii="Times New Roman" w:hAnsi="Times New Roman" w:cs="Times New Roman"/>
              </w:rPr>
              <w:t xml:space="preserve">5. п) сбор за распространение наружной рекламы. Сбор уплачивается рекламораспространителями ежеквартально </w:t>
            </w:r>
            <w:r w:rsidRPr="002761FA">
              <w:rPr>
                <w:rFonts w:ascii="Times New Roman" w:hAnsi="Times New Roman" w:cs="Times New Roman"/>
              </w:rPr>
              <w:lastRenderedPageBreak/>
              <w:t>на основании разрешения на установку рекламной конструкции из расчета за 1 квадратный метр совокупной рекламной площади рекламных конструкций в месяц в соответствии с Приложением к настоящему Закону.</w:t>
            </w:r>
          </w:p>
          <w:p w:rsidR="008709CA" w:rsidRPr="002761FA" w:rsidRDefault="008709CA" w:rsidP="0062417E">
            <w:pPr>
              <w:jc w:val="both"/>
              <w:rPr>
                <w:rFonts w:ascii="Times New Roman" w:hAnsi="Times New Roman" w:cs="Times New Roman"/>
              </w:rPr>
            </w:pPr>
          </w:p>
          <w:p w:rsidR="008709CA" w:rsidRPr="002761FA" w:rsidRDefault="008709CA" w:rsidP="0062417E">
            <w:pPr>
              <w:ind w:firstLine="480"/>
              <w:jc w:val="both"/>
              <w:rPr>
                <w:rFonts w:ascii="Times New Roman" w:hAnsi="Times New Roman" w:cs="Times New Roman"/>
              </w:rPr>
            </w:pPr>
          </w:p>
          <w:p w:rsidR="008709CA" w:rsidRPr="002761FA" w:rsidRDefault="008709CA" w:rsidP="0062417E">
            <w:pPr>
              <w:pStyle w:val="a7"/>
              <w:jc w:val="right"/>
              <w:rPr>
                <w:sz w:val="22"/>
                <w:szCs w:val="22"/>
              </w:rPr>
            </w:pPr>
            <w:r w:rsidRPr="002761FA">
              <w:rPr>
                <w:sz w:val="22"/>
                <w:szCs w:val="22"/>
              </w:rPr>
              <w:t>6. Приложение</w:t>
            </w:r>
            <w:r w:rsidRPr="002761FA">
              <w:rPr>
                <w:sz w:val="22"/>
                <w:szCs w:val="22"/>
              </w:rPr>
              <w:br/>
              <w:t>к Закону Приднестровской Молдавской Республики</w:t>
            </w:r>
            <w:r w:rsidRPr="002761FA">
              <w:rPr>
                <w:sz w:val="22"/>
                <w:szCs w:val="22"/>
              </w:rPr>
              <w:br/>
              <w:t>"Об основах налоговой системы</w:t>
            </w:r>
            <w:r w:rsidRPr="002761FA">
              <w:rPr>
                <w:sz w:val="22"/>
                <w:szCs w:val="22"/>
              </w:rPr>
              <w:br/>
              <w:t>в Приднестровской Молдавской Республике"</w:t>
            </w:r>
          </w:p>
          <w:p w:rsidR="008709CA" w:rsidRPr="002761FA" w:rsidRDefault="008709CA" w:rsidP="0062417E">
            <w:pPr>
              <w:pStyle w:val="a7"/>
              <w:jc w:val="center"/>
              <w:rPr>
                <w:sz w:val="22"/>
                <w:szCs w:val="22"/>
              </w:rPr>
            </w:pPr>
            <w:r w:rsidRPr="002761FA">
              <w:rPr>
                <w:sz w:val="22"/>
                <w:szCs w:val="22"/>
              </w:rPr>
              <w:t>Размеры сбора за распространение наружной рекламы</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87"/>
              <w:gridCol w:w="747"/>
              <w:gridCol w:w="749"/>
              <w:gridCol w:w="749"/>
              <w:gridCol w:w="749"/>
            </w:tblGrid>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До 2000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2000 до 2500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2500 до 3000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3000 </w:t>
                  </w:r>
                  <w:proofErr w:type="spellStart"/>
                  <w:proofErr w:type="gramStart"/>
                  <w:r w:rsidRPr="002761FA">
                    <w:rPr>
                      <w:sz w:val="22"/>
                      <w:szCs w:val="22"/>
                    </w:rPr>
                    <w:t>кв.м</w:t>
                  </w:r>
                  <w:proofErr w:type="spellEnd"/>
                  <w:proofErr w:type="gramEnd"/>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г. Тирасполь</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0,05 до 0,10 РУ МЗП</w:t>
                  </w:r>
                </w:p>
              </w:tc>
            </w:tr>
            <w:tr w:rsidR="008709CA" w:rsidRPr="002761FA" w:rsidTr="008709CA">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До 500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500 до 900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900 до 1500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1500 </w:t>
                  </w:r>
                  <w:proofErr w:type="spellStart"/>
                  <w:proofErr w:type="gramStart"/>
                  <w:r w:rsidRPr="002761FA">
                    <w:rPr>
                      <w:sz w:val="22"/>
                      <w:szCs w:val="22"/>
                    </w:rPr>
                    <w:t>кв.м</w:t>
                  </w:r>
                  <w:proofErr w:type="spellEnd"/>
                  <w:proofErr w:type="gramEnd"/>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г. Бендеры</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0,2 </w:t>
                  </w:r>
                  <w:r w:rsidRPr="002761FA">
                    <w:rPr>
                      <w:sz w:val="22"/>
                      <w:szCs w:val="22"/>
                    </w:rPr>
                    <w:lastRenderedPageBreak/>
                    <w:t>до 0,25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lastRenderedPageBreak/>
                    <w:t xml:space="preserve">От 0,15 </w:t>
                  </w:r>
                  <w:r w:rsidRPr="002761FA">
                    <w:rPr>
                      <w:sz w:val="22"/>
                      <w:szCs w:val="22"/>
                    </w:rPr>
                    <w:lastRenderedPageBreak/>
                    <w:t>до 0,20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lastRenderedPageBreak/>
                    <w:t xml:space="preserve">От 0,10 </w:t>
                  </w:r>
                  <w:r w:rsidRPr="002761FA">
                    <w:rPr>
                      <w:sz w:val="22"/>
                      <w:szCs w:val="22"/>
                    </w:rPr>
                    <w:lastRenderedPageBreak/>
                    <w:t>до 0,15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lastRenderedPageBreak/>
                    <w:t xml:space="preserve">От 0,05 </w:t>
                  </w:r>
                  <w:r w:rsidRPr="002761FA">
                    <w:rPr>
                      <w:sz w:val="22"/>
                      <w:szCs w:val="22"/>
                    </w:rPr>
                    <w:lastRenderedPageBreak/>
                    <w:t>до 0,10</w:t>
                  </w:r>
                </w:p>
                <w:p w:rsidR="008709CA" w:rsidRPr="002761FA" w:rsidRDefault="008709CA" w:rsidP="00C319E5">
                  <w:pPr>
                    <w:pStyle w:val="a7"/>
                    <w:framePr w:hSpace="180" w:wrap="around" w:hAnchor="margin" w:xAlign="center" w:y="656"/>
                    <w:rPr>
                      <w:sz w:val="22"/>
                      <w:szCs w:val="22"/>
                    </w:rPr>
                  </w:pPr>
                  <w:r w:rsidRPr="002761FA">
                    <w:rPr>
                      <w:sz w:val="22"/>
                      <w:szCs w:val="22"/>
                    </w:rPr>
                    <w:t>РУ МЗП</w:t>
                  </w:r>
                </w:p>
              </w:tc>
            </w:tr>
            <w:tr w:rsidR="008709CA" w:rsidRPr="002761FA" w:rsidTr="008709CA">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До 300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300 до 600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600 до 900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900 </w:t>
                  </w:r>
                  <w:proofErr w:type="spellStart"/>
                  <w:proofErr w:type="gramStart"/>
                  <w:r w:rsidRPr="002761FA">
                    <w:rPr>
                      <w:sz w:val="22"/>
                      <w:szCs w:val="22"/>
                    </w:rPr>
                    <w:t>кв.м</w:t>
                  </w:r>
                  <w:proofErr w:type="spellEnd"/>
                  <w:proofErr w:type="gramEnd"/>
                </w:p>
              </w:tc>
            </w:tr>
            <w:tr w:rsidR="008709CA" w:rsidRPr="002761FA" w:rsidTr="008709CA">
              <w:trPr>
                <w:tblCellSpacing w:w="0" w:type="dxa"/>
              </w:trPr>
              <w:tc>
                <w:tcPr>
                  <w:tcW w:w="0" w:type="auto"/>
                  <w:tcBorders>
                    <w:top w:val="single" w:sz="6" w:space="0" w:color="000000"/>
                    <w:left w:val="single" w:sz="6" w:space="0" w:color="000000"/>
                    <w:bottom w:val="single" w:sz="12" w:space="0" w:color="auto"/>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г. </w:t>
                  </w:r>
                  <w:proofErr w:type="spellStart"/>
                  <w:r w:rsidRPr="002761FA">
                    <w:rPr>
                      <w:sz w:val="22"/>
                      <w:szCs w:val="22"/>
                    </w:rPr>
                    <w:t>Слободзея</w:t>
                  </w:r>
                  <w:proofErr w:type="spellEnd"/>
                  <w:r w:rsidRPr="002761FA">
                    <w:rPr>
                      <w:sz w:val="22"/>
                      <w:szCs w:val="22"/>
                    </w:rPr>
                    <w:t xml:space="preserve"> и </w:t>
                  </w:r>
                  <w:proofErr w:type="spellStart"/>
                  <w:r w:rsidRPr="002761FA">
                    <w:rPr>
                      <w:sz w:val="22"/>
                      <w:szCs w:val="22"/>
                    </w:rPr>
                    <w:t>Слободзей-ский</w:t>
                  </w:r>
                  <w:proofErr w:type="spellEnd"/>
                  <w:r w:rsidRPr="002761FA">
                    <w:rPr>
                      <w:sz w:val="22"/>
                      <w:szCs w:val="22"/>
                    </w:rPr>
                    <w:t xml:space="preserve"> район,</w:t>
                  </w:r>
                </w:p>
                <w:p w:rsidR="008709CA" w:rsidRPr="002761FA" w:rsidRDefault="008709CA" w:rsidP="00C319E5">
                  <w:pPr>
                    <w:pStyle w:val="a7"/>
                    <w:framePr w:hSpace="180" w:wrap="around" w:hAnchor="margin" w:xAlign="center" w:y="656"/>
                    <w:rPr>
                      <w:sz w:val="22"/>
                      <w:szCs w:val="22"/>
                    </w:rPr>
                  </w:pPr>
                  <w:r w:rsidRPr="002761FA">
                    <w:rPr>
                      <w:sz w:val="22"/>
                      <w:szCs w:val="22"/>
                    </w:rPr>
                    <w:t xml:space="preserve">г. Рыбница и </w:t>
                  </w:r>
                  <w:proofErr w:type="spellStart"/>
                  <w:r w:rsidRPr="002761FA">
                    <w:rPr>
                      <w:sz w:val="22"/>
                      <w:szCs w:val="22"/>
                    </w:rPr>
                    <w:t>Рыбницкий</w:t>
                  </w:r>
                  <w:proofErr w:type="spellEnd"/>
                  <w:r w:rsidRPr="002761FA">
                    <w:rPr>
                      <w:sz w:val="22"/>
                      <w:szCs w:val="22"/>
                    </w:rPr>
                    <w:t xml:space="preserve"> район</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0,05 до 0,10</w:t>
                  </w:r>
                </w:p>
                <w:p w:rsidR="008709CA" w:rsidRPr="002761FA" w:rsidRDefault="008709CA" w:rsidP="00C319E5">
                  <w:pPr>
                    <w:pStyle w:val="a7"/>
                    <w:framePr w:hSpace="180" w:wrap="around" w:hAnchor="margin" w:xAlign="center" w:y="656"/>
                    <w:rPr>
                      <w:sz w:val="22"/>
                      <w:szCs w:val="22"/>
                    </w:rPr>
                  </w:pPr>
                  <w:r w:rsidRPr="002761FA">
                    <w:rPr>
                      <w:sz w:val="22"/>
                      <w:szCs w:val="22"/>
                    </w:rPr>
                    <w:t>РУ МЗП</w:t>
                  </w:r>
                </w:p>
              </w:tc>
            </w:tr>
            <w:tr w:rsidR="008709CA" w:rsidRPr="002761FA" w:rsidTr="008709CA">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framePr w:hSpace="180" w:wrap="around" w:hAnchor="margin" w:xAlign="center" w:y="656"/>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До 50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50 до 100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100 до 200 </w:t>
                  </w:r>
                  <w:proofErr w:type="spellStart"/>
                  <w:proofErr w:type="gramStart"/>
                  <w:r w:rsidRPr="002761FA">
                    <w:rPr>
                      <w:sz w:val="22"/>
                      <w:szCs w:val="22"/>
                    </w:rPr>
                    <w:t>кв.м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 xml:space="preserve">От 200 </w:t>
                  </w:r>
                  <w:proofErr w:type="spellStart"/>
                  <w:proofErr w:type="gramStart"/>
                  <w:r w:rsidRPr="002761FA">
                    <w:rPr>
                      <w:sz w:val="22"/>
                      <w:szCs w:val="22"/>
                    </w:rPr>
                    <w:t>кв.м</w:t>
                  </w:r>
                  <w:proofErr w:type="spellEnd"/>
                  <w:proofErr w:type="gramEnd"/>
                </w:p>
              </w:tc>
            </w:tr>
            <w:tr w:rsidR="008709CA" w:rsidRPr="002761FA" w:rsidTr="008709C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г. Дубоссары</w:t>
                  </w:r>
                </w:p>
                <w:p w:rsidR="008709CA" w:rsidRPr="002761FA" w:rsidRDefault="008709CA" w:rsidP="00C319E5">
                  <w:pPr>
                    <w:pStyle w:val="a7"/>
                    <w:framePr w:hSpace="180" w:wrap="around" w:hAnchor="margin" w:xAlign="center" w:y="656"/>
                    <w:rPr>
                      <w:sz w:val="22"/>
                      <w:szCs w:val="22"/>
                    </w:rPr>
                  </w:pPr>
                  <w:r w:rsidRPr="002761FA">
                    <w:rPr>
                      <w:sz w:val="22"/>
                      <w:szCs w:val="22"/>
                    </w:rPr>
                    <w:t>и Дубоссар-</w:t>
                  </w:r>
                  <w:proofErr w:type="spellStart"/>
                  <w:r w:rsidRPr="002761FA">
                    <w:rPr>
                      <w:sz w:val="22"/>
                      <w:szCs w:val="22"/>
                    </w:rPr>
                    <w:t>ский</w:t>
                  </w:r>
                  <w:proofErr w:type="spellEnd"/>
                  <w:r w:rsidRPr="002761FA">
                    <w:rPr>
                      <w:sz w:val="22"/>
                      <w:szCs w:val="22"/>
                    </w:rPr>
                    <w:t xml:space="preserve"> район,</w:t>
                  </w:r>
                </w:p>
                <w:p w:rsidR="008709CA" w:rsidRPr="002761FA" w:rsidRDefault="008709CA" w:rsidP="00C319E5">
                  <w:pPr>
                    <w:pStyle w:val="a7"/>
                    <w:framePr w:hSpace="180" w:wrap="around" w:hAnchor="margin" w:xAlign="center" w:y="656"/>
                    <w:rPr>
                      <w:sz w:val="22"/>
                      <w:szCs w:val="22"/>
                    </w:rPr>
                  </w:pPr>
                  <w:r w:rsidRPr="002761FA">
                    <w:rPr>
                      <w:sz w:val="22"/>
                      <w:szCs w:val="22"/>
                    </w:rPr>
                    <w:t xml:space="preserve">г. Каменка и </w:t>
                  </w:r>
                  <w:r w:rsidRPr="002761FA">
                    <w:rPr>
                      <w:sz w:val="22"/>
                      <w:szCs w:val="22"/>
                    </w:rPr>
                    <w:lastRenderedPageBreak/>
                    <w:t>Каменский район,</w:t>
                  </w:r>
                </w:p>
                <w:p w:rsidR="008709CA" w:rsidRPr="002761FA" w:rsidRDefault="008709CA" w:rsidP="00C319E5">
                  <w:pPr>
                    <w:pStyle w:val="a7"/>
                    <w:framePr w:hSpace="180" w:wrap="around" w:hAnchor="margin" w:xAlign="center" w:y="656"/>
                    <w:rPr>
                      <w:sz w:val="22"/>
                      <w:szCs w:val="22"/>
                    </w:rPr>
                  </w:pPr>
                  <w:r w:rsidRPr="002761FA">
                    <w:rPr>
                      <w:sz w:val="22"/>
                      <w:szCs w:val="22"/>
                    </w:rPr>
                    <w:t xml:space="preserve">г. </w:t>
                  </w:r>
                  <w:proofErr w:type="spellStart"/>
                  <w:proofErr w:type="gramStart"/>
                  <w:r w:rsidRPr="002761FA">
                    <w:rPr>
                      <w:sz w:val="22"/>
                      <w:szCs w:val="22"/>
                    </w:rPr>
                    <w:t>Григо-риополь</w:t>
                  </w:r>
                  <w:proofErr w:type="spellEnd"/>
                  <w:proofErr w:type="gramEnd"/>
                  <w:r w:rsidRPr="002761FA">
                    <w:rPr>
                      <w:sz w:val="22"/>
                      <w:szCs w:val="22"/>
                    </w:rPr>
                    <w:t xml:space="preserve"> и</w:t>
                  </w:r>
                </w:p>
                <w:p w:rsidR="008709CA" w:rsidRPr="002761FA" w:rsidRDefault="008709CA" w:rsidP="00C319E5">
                  <w:pPr>
                    <w:pStyle w:val="a7"/>
                    <w:framePr w:hSpace="180" w:wrap="around" w:hAnchor="margin" w:xAlign="center" w:y="656"/>
                    <w:rPr>
                      <w:sz w:val="22"/>
                      <w:szCs w:val="22"/>
                    </w:rPr>
                  </w:pPr>
                  <w:proofErr w:type="spellStart"/>
                  <w:r w:rsidRPr="002761FA">
                    <w:rPr>
                      <w:sz w:val="22"/>
                      <w:szCs w:val="22"/>
                    </w:rPr>
                    <w:t>Григорио</w:t>
                  </w:r>
                  <w:proofErr w:type="spellEnd"/>
                  <w:r w:rsidRPr="002761FA">
                    <w:rPr>
                      <w:sz w:val="22"/>
                      <w:szCs w:val="22"/>
                    </w:rPr>
                    <w:t>-польский</w:t>
                  </w:r>
                </w:p>
                <w:p w:rsidR="008709CA" w:rsidRPr="002761FA" w:rsidRDefault="008709CA" w:rsidP="00C319E5">
                  <w:pPr>
                    <w:pStyle w:val="a7"/>
                    <w:framePr w:hSpace="180" w:wrap="around" w:hAnchor="margin" w:xAlign="center" w:y="656"/>
                    <w:rPr>
                      <w:sz w:val="22"/>
                      <w:szCs w:val="22"/>
                    </w:rPr>
                  </w:pPr>
                  <w:r w:rsidRPr="002761FA">
                    <w:rPr>
                      <w:sz w:val="22"/>
                      <w:szCs w:val="22"/>
                    </w:rPr>
                    <w:t>район,</w:t>
                  </w:r>
                </w:p>
                <w:p w:rsidR="008709CA" w:rsidRPr="002761FA" w:rsidRDefault="008709CA" w:rsidP="00C319E5">
                  <w:pPr>
                    <w:pStyle w:val="a7"/>
                    <w:framePr w:hSpace="180" w:wrap="around" w:hAnchor="margin" w:xAlign="center" w:y="656"/>
                    <w:rPr>
                      <w:sz w:val="22"/>
                      <w:szCs w:val="22"/>
                    </w:rPr>
                  </w:pPr>
                  <w:r w:rsidRPr="002761FA">
                    <w:rPr>
                      <w:sz w:val="22"/>
                      <w:szCs w:val="22"/>
                    </w:rPr>
                    <w:t xml:space="preserve">г. </w:t>
                  </w:r>
                  <w:proofErr w:type="spellStart"/>
                  <w:r w:rsidRPr="002761FA">
                    <w:rPr>
                      <w:sz w:val="22"/>
                      <w:szCs w:val="22"/>
                    </w:rPr>
                    <w:t>Днестровск</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lastRenderedPageBreak/>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8709CA" w:rsidRPr="002761FA" w:rsidRDefault="008709CA" w:rsidP="00C319E5">
                  <w:pPr>
                    <w:pStyle w:val="a7"/>
                    <w:framePr w:hSpace="180" w:wrap="around" w:hAnchor="margin" w:xAlign="center" w:y="656"/>
                    <w:rPr>
                      <w:sz w:val="22"/>
                      <w:szCs w:val="22"/>
                    </w:rPr>
                  </w:pPr>
                  <w:r w:rsidRPr="002761FA">
                    <w:rPr>
                      <w:sz w:val="22"/>
                      <w:szCs w:val="22"/>
                    </w:rPr>
                    <w:t>От 0,05 до 0,10</w:t>
                  </w:r>
                </w:p>
                <w:p w:rsidR="008709CA" w:rsidRPr="002761FA" w:rsidRDefault="008709CA" w:rsidP="00C319E5">
                  <w:pPr>
                    <w:pStyle w:val="a7"/>
                    <w:framePr w:hSpace="180" w:wrap="around" w:hAnchor="margin" w:xAlign="center" w:y="656"/>
                    <w:rPr>
                      <w:sz w:val="22"/>
                      <w:szCs w:val="22"/>
                    </w:rPr>
                  </w:pPr>
                  <w:r w:rsidRPr="002761FA">
                    <w:rPr>
                      <w:sz w:val="22"/>
                      <w:szCs w:val="22"/>
                    </w:rPr>
                    <w:t>РУ МЗП</w:t>
                  </w:r>
                </w:p>
              </w:tc>
            </w:tr>
          </w:tbl>
          <w:p w:rsidR="008709CA" w:rsidRPr="002761FA" w:rsidRDefault="008709CA" w:rsidP="0062417E">
            <w:pPr>
              <w:ind w:firstLine="720"/>
              <w:jc w:val="both"/>
              <w:rPr>
                <w:rFonts w:ascii="Times New Roman" w:hAnsi="Times New Roman" w:cs="Times New Roman"/>
              </w:rPr>
            </w:pPr>
          </w:p>
        </w:tc>
        <w:tc>
          <w:tcPr>
            <w:tcW w:w="4306" w:type="dxa"/>
            <w:tcBorders>
              <w:top w:val="single" w:sz="24" w:space="0" w:color="000000"/>
              <w:left w:val="single" w:sz="24" w:space="0" w:color="000000"/>
              <w:bottom w:val="single" w:sz="24" w:space="0" w:color="000000"/>
              <w:right w:val="single" w:sz="24" w:space="0" w:color="000000"/>
            </w:tcBorders>
          </w:tcPr>
          <w:p w:rsidR="008709CA" w:rsidRPr="002761FA" w:rsidRDefault="008709CA" w:rsidP="0062417E">
            <w:pPr>
              <w:pStyle w:val="11"/>
              <w:numPr>
                <w:ilvl w:val="0"/>
                <w:numId w:val="1"/>
              </w:numPr>
              <w:shd w:val="clear" w:color="auto" w:fill="auto"/>
              <w:tabs>
                <w:tab w:val="left" w:pos="1068"/>
              </w:tabs>
              <w:spacing w:after="320"/>
              <w:ind w:firstLine="760"/>
              <w:jc w:val="both"/>
              <w:rPr>
                <w:sz w:val="22"/>
                <w:szCs w:val="22"/>
              </w:rPr>
            </w:pPr>
            <w:r w:rsidRPr="002761FA">
              <w:rPr>
                <w:sz w:val="22"/>
                <w:szCs w:val="22"/>
                <w:lang w:eastAsia="ru-RU" w:bidi="ru-RU"/>
              </w:rPr>
              <w:lastRenderedPageBreak/>
              <w:t>В подпункте в) пункта 1 статьи 16 слова «не должен превышать» заменить словом «составляет».</w:t>
            </w:r>
          </w:p>
          <w:p w:rsidR="008709CA" w:rsidRPr="002761FA" w:rsidRDefault="008709CA" w:rsidP="0062417E">
            <w:pPr>
              <w:pStyle w:val="11"/>
              <w:shd w:val="clear" w:color="auto" w:fill="auto"/>
              <w:tabs>
                <w:tab w:val="left" w:pos="1068"/>
              </w:tabs>
              <w:spacing w:after="320"/>
              <w:jc w:val="both"/>
              <w:rPr>
                <w:sz w:val="22"/>
                <w:szCs w:val="22"/>
                <w:lang w:eastAsia="ru-RU" w:bidi="ru-RU"/>
              </w:rPr>
            </w:pPr>
          </w:p>
          <w:p w:rsidR="008709CA" w:rsidRPr="002761FA" w:rsidRDefault="008709CA" w:rsidP="0062417E">
            <w:pPr>
              <w:pStyle w:val="11"/>
              <w:shd w:val="clear" w:color="auto" w:fill="auto"/>
              <w:tabs>
                <w:tab w:val="left" w:pos="1068"/>
              </w:tabs>
              <w:spacing w:after="320"/>
              <w:jc w:val="both"/>
              <w:rPr>
                <w:sz w:val="22"/>
                <w:szCs w:val="22"/>
              </w:rPr>
            </w:pPr>
          </w:p>
          <w:p w:rsidR="008709CA" w:rsidRPr="002761FA" w:rsidRDefault="008709CA" w:rsidP="0062417E">
            <w:pPr>
              <w:pStyle w:val="11"/>
              <w:numPr>
                <w:ilvl w:val="0"/>
                <w:numId w:val="1"/>
              </w:numPr>
              <w:shd w:val="clear" w:color="auto" w:fill="auto"/>
              <w:tabs>
                <w:tab w:val="left" w:pos="1068"/>
              </w:tabs>
              <w:spacing w:after="320"/>
              <w:ind w:firstLine="760"/>
              <w:jc w:val="both"/>
              <w:rPr>
                <w:sz w:val="22"/>
                <w:szCs w:val="22"/>
              </w:rPr>
            </w:pPr>
            <w:r w:rsidRPr="002761FA">
              <w:rPr>
                <w:sz w:val="22"/>
                <w:szCs w:val="22"/>
                <w:lang w:eastAsia="ru-RU" w:bidi="ru-RU"/>
              </w:rPr>
              <w:t>В подпункте д) пункта 1 статьи 16 слова «не превышающем» с предыдущей запятой исключить.</w:t>
            </w:r>
          </w:p>
          <w:p w:rsidR="008709CA" w:rsidRPr="002761FA" w:rsidRDefault="008709CA" w:rsidP="0062417E">
            <w:pPr>
              <w:widowControl w:val="0"/>
              <w:numPr>
                <w:ilvl w:val="0"/>
                <w:numId w:val="1"/>
              </w:numPr>
              <w:tabs>
                <w:tab w:val="left" w:pos="1073"/>
              </w:tabs>
              <w:spacing w:line="262" w:lineRule="auto"/>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Подпункт е) пункта 1 статьи 16 изложить в следующей редакции:</w:t>
            </w:r>
          </w:p>
          <w:p w:rsidR="008709CA" w:rsidRPr="002761FA" w:rsidRDefault="008709CA" w:rsidP="0062417E">
            <w:pPr>
              <w:widowControl w:val="0"/>
              <w:spacing w:line="262"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«е) сбор за стоянку, парковку и использование пунктов остановки маршрутными и легковыми такси. Сбор вносят юридические лица и индивидуальные предприниматели, осуществляющие предпринимательскую деятельность по перевозке пассажиров и багажа маршрутными и легковыми такси, в следующем порядке:</w:t>
            </w:r>
          </w:p>
          <w:p w:rsidR="008709CA" w:rsidRPr="002761FA" w:rsidRDefault="008709CA" w:rsidP="0062417E">
            <w:pPr>
              <w:widowControl w:val="0"/>
              <w:numPr>
                <w:ilvl w:val="0"/>
                <w:numId w:val="2"/>
              </w:numPr>
              <w:tabs>
                <w:tab w:val="left" w:pos="1061"/>
              </w:tabs>
              <w:spacing w:line="262" w:lineRule="auto"/>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с 1 (одного) маршрутного такси - по фиксированной ставке в размере 70 РУ МЗП в месяц;</w:t>
            </w:r>
          </w:p>
          <w:p w:rsidR="008709CA" w:rsidRPr="002761FA" w:rsidRDefault="008709CA" w:rsidP="0062417E">
            <w:pPr>
              <w:widowControl w:val="0"/>
              <w:numPr>
                <w:ilvl w:val="0"/>
                <w:numId w:val="2"/>
              </w:numPr>
              <w:tabs>
                <w:tab w:val="left" w:pos="1061"/>
              </w:tabs>
              <w:spacing w:line="264" w:lineRule="auto"/>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с 1 (одного) легкового такси - по фиксированной ставке в размере 20 РУ МЗП в месяц.</w:t>
            </w:r>
          </w:p>
          <w:p w:rsidR="008709CA" w:rsidRPr="002761FA" w:rsidRDefault="008709CA" w:rsidP="0062417E">
            <w:pPr>
              <w:widowControl w:val="0"/>
              <w:tabs>
                <w:tab w:val="left" w:pos="2995"/>
                <w:tab w:val="left" w:pos="6245"/>
                <w:tab w:val="left" w:pos="7474"/>
              </w:tabs>
              <w:spacing w:line="264"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 xml:space="preserve">Объектами налогообложения сбора </w:t>
            </w:r>
            <w:r w:rsidRPr="002761FA">
              <w:rPr>
                <w:rFonts w:ascii="Times New Roman" w:eastAsia="Times New Roman" w:hAnsi="Times New Roman" w:cs="Times New Roman"/>
                <w:lang w:eastAsia="ru-RU" w:bidi="ru-RU"/>
              </w:rPr>
              <w:lastRenderedPageBreak/>
              <w:t>за стоянку, парковку и использование пунктов остановки маршрутными и легковыми такси являются транспортные средства, используемые юридическими лицами и индивидуальными предпринимателями при осуществлении предпринимательской деятельности по перевозке пассажиров и багажа маршрутными и легковыми такси на территории соответствующего города (района).</w:t>
            </w:r>
          </w:p>
          <w:p w:rsidR="008709CA" w:rsidRPr="002761FA" w:rsidRDefault="008709CA" w:rsidP="0062417E">
            <w:pPr>
              <w:widowControl w:val="0"/>
              <w:spacing w:line="264"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Уплата сбора производится:</w:t>
            </w:r>
          </w:p>
          <w:p w:rsidR="008709CA" w:rsidRPr="002761FA" w:rsidRDefault="008709CA" w:rsidP="0062417E">
            <w:pPr>
              <w:widowControl w:val="0"/>
              <w:tabs>
                <w:tab w:val="left" w:pos="1061"/>
              </w:tabs>
              <w:spacing w:line="264"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а)</w:t>
            </w:r>
            <w:r w:rsidRPr="002761FA">
              <w:rPr>
                <w:rFonts w:ascii="Times New Roman" w:eastAsia="Times New Roman" w:hAnsi="Times New Roman" w:cs="Times New Roman"/>
                <w:lang w:eastAsia="ru-RU" w:bidi="ru-RU"/>
              </w:rPr>
              <w:tab/>
              <w:t>индивидуальными предпринимателями одновременно с внесением налоговых платежей в рамках применяемого специального налогового режима;</w:t>
            </w:r>
          </w:p>
          <w:p w:rsidR="008709CA" w:rsidRPr="002761FA" w:rsidRDefault="008709CA" w:rsidP="0062417E">
            <w:pPr>
              <w:widowControl w:val="0"/>
              <w:tabs>
                <w:tab w:val="left" w:pos="1061"/>
              </w:tabs>
              <w:spacing w:line="264"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б)</w:t>
            </w:r>
            <w:r w:rsidRPr="002761FA">
              <w:rPr>
                <w:rFonts w:ascii="Times New Roman" w:eastAsia="Times New Roman" w:hAnsi="Times New Roman" w:cs="Times New Roman"/>
                <w:lang w:eastAsia="ru-RU" w:bidi="ru-RU"/>
              </w:rPr>
              <w:tab/>
              <w:t>юридическими лицами ежемесячно, в течение 5 (пяти) дней со дня, установленного для сдачи месячной налоговой отчетности.</w:t>
            </w:r>
          </w:p>
          <w:p w:rsidR="008709CA" w:rsidRPr="002761FA" w:rsidRDefault="008709CA" w:rsidP="0062417E">
            <w:pPr>
              <w:widowControl w:val="0"/>
              <w:spacing w:after="300" w:line="264" w:lineRule="auto"/>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Средства от уплаты данного сбора зачисляются в доходы соответствующих местных бюджетов».</w:t>
            </w:r>
          </w:p>
          <w:p w:rsidR="008709CA" w:rsidRPr="002761FA" w:rsidRDefault="008709CA" w:rsidP="0062417E">
            <w:pPr>
              <w:pStyle w:val="11"/>
              <w:numPr>
                <w:ilvl w:val="0"/>
                <w:numId w:val="1"/>
              </w:numPr>
              <w:shd w:val="clear" w:color="auto" w:fill="auto"/>
              <w:tabs>
                <w:tab w:val="left" w:pos="1068"/>
              </w:tabs>
              <w:spacing w:after="300" w:line="262" w:lineRule="auto"/>
              <w:ind w:firstLine="760"/>
              <w:jc w:val="both"/>
              <w:rPr>
                <w:sz w:val="22"/>
                <w:szCs w:val="22"/>
              </w:rPr>
            </w:pPr>
            <w:r w:rsidRPr="002761FA">
              <w:rPr>
                <w:sz w:val="22"/>
                <w:szCs w:val="22"/>
                <w:lang w:eastAsia="ru-RU" w:bidi="ru-RU"/>
              </w:rPr>
              <w:t>Подпункт ж) пункта 1 статьи 16 исключить.</w:t>
            </w:r>
          </w:p>
          <w:p w:rsidR="008709CA" w:rsidRPr="002761FA" w:rsidRDefault="008709CA" w:rsidP="0062417E">
            <w:pPr>
              <w:pStyle w:val="11"/>
              <w:shd w:val="clear" w:color="auto" w:fill="auto"/>
              <w:tabs>
                <w:tab w:val="left" w:pos="1068"/>
              </w:tabs>
              <w:spacing w:after="300" w:line="262" w:lineRule="auto"/>
              <w:ind w:left="760" w:firstLine="0"/>
              <w:jc w:val="both"/>
              <w:rPr>
                <w:sz w:val="22"/>
                <w:szCs w:val="22"/>
                <w:lang w:eastAsia="ru-RU" w:bidi="ru-RU"/>
              </w:rPr>
            </w:pPr>
          </w:p>
          <w:p w:rsidR="008709CA" w:rsidRPr="002761FA" w:rsidRDefault="008709CA" w:rsidP="0062417E">
            <w:pPr>
              <w:pStyle w:val="11"/>
              <w:shd w:val="clear" w:color="auto" w:fill="auto"/>
              <w:tabs>
                <w:tab w:val="left" w:pos="1068"/>
              </w:tabs>
              <w:spacing w:after="300" w:line="262" w:lineRule="auto"/>
              <w:ind w:left="760" w:firstLine="0"/>
              <w:jc w:val="both"/>
              <w:rPr>
                <w:sz w:val="22"/>
                <w:szCs w:val="22"/>
              </w:rPr>
            </w:pPr>
          </w:p>
          <w:p w:rsidR="008709CA" w:rsidRPr="002761FA" w:rsidRDefault="008709CA" w:rsidP="0062417E">
            <w:pPr>
              <w:widowControl w:val="0"/>
              <w:numPr>
                <w:ilvl w:val="0"/>
                <w:numId w:val="1"/>
              </w:numPr>
              <w:tabs>
                <w:tab w:val="left" w:pos="1093"/>
              </w:tabs>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Подпункт п) пункта 1 статьи 16 изложить в следующей редакции:</w:t>
            </w:r>
          </w:p>
          <w:p w:rsidR="008709CA" w:rsidRPr="002761FA" w:rsidRDefault="008709CA" w:rsidP="0062417E">
            <w:pPr>
              <w:widowControl w:val="0"/>
              <w:spacing w:after="320"/>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 xml:space="preserve">«п) сбор за распространение </w:t>
            </w:r>
            <w:r w:rsidRPr="002761FA">
              <w:rPr>
                <w:rFonts w:ascii="Times New Roman" w:eastAsia="Times New Roman" w:hAnsi="Times New Roman" w:cs="Times New Roman"/>
                <w:lang w:eastAsia="ru-RU" w:bidi="ru-RU"/>
              </w:rPr>
              <w:lastRenderedPageBreak/>
              <w:t>наружной рекламы. Сбор уплачивается рекламораспространителями ежеквартально на основании разрешения на установку рекламной конструкции по ставке в размере 0,25 РУ МЗП за каждый квадратный метр рекламной площади рекламных конструкций в месяц».</w:t>
            </w:r>
          </w:p>
          <w:p w:rsidR="008709CA" w:rsidRPr="002761FA" w:rsidRDefault="008709CA" w:rsidP="0062417E">
            <w:pPr>
              <w:widowControl w:val="0"/>
              <w:spacing w:after="320"/>
              <w:ind w:firstLine="760"/>
              <w:jc w:val="both"/>
              <w:rPr>
                <w:rFonts w:ascii="Times New Roman" w:eastAsia="Times New Roman" w:hAnsi="Times New Roman" w:cs="Times New Roman"/>
                <w:lang w:eastAsia="ru-RU" w:bidi="ru-RU"/>
              </w:rPr>
            </w:pPr>
            <w:r w:rsidRPr="002761FA">
              <w:rPr>
                <w:rFonts w:ascii="Times New Roman" w:eastAsia="Times New Roman" w:hAnsi="Times New Roman" w:cs="Times New Roman"/>
                <w:lang w:eastAsia="ru-RU" w:bidi="ru-RU"/>
              </w:rPr>
              <w:t>6. Приложение к Закону исключить.</w:t>
            </w:r>
            <w:r w:rsidRPr="002761FA">
              <w:rPr>
                <w:rFonts w:ascii="Times New Roman" w:eastAsia="Times New Roman" w:hAnsi="Times New Roman" w:cs="Times New Roman"/>
                <w:lang w:eastAsia="ru-RU" w:bidi="ru-RU"/>
              </w:rPr>
              <w:br w:type="page"/>
            </w:r>
          </w:p>
          <w:p w:rsidR="008709CA" w:rsidRPr="002761FA" w:rsidRDefault="008709CA" w:rsidP="0062417E">
            <w:pPr>
              <w:widowControl w:val="0"/>
              <w:spacing w:after="320"/>
              <w:ind w:firstLine="760"/>
              <w:jc w:val="both"/>
              <w:rPr>
                <w:rFonts w:ascii="Times New Roman" w:eastAsia="Times New Roman" w:hAnsi="Times New Roman" w:cs="Times New Roman"/>
                <w:lang w:eastAsia="ru-RU" w:bidi="ru-RU"/>
              </w:rPr>
            </w:pPr>
          </w:p>
          <w:p w:rsidR="008709CA" w:rsidRPr="002761FA" w:rsidRDefault="008709CA" w:rsidP="0062417E">
            <w:pPr>
              <w:widowControl w:val="0"/>
              <w:spacing w:after="320"/>
              <w:ind w:firstLine="760"/>
              <w:jc w:val="both"/>
              <w:rPr>
                <w:rFonts w:ascii="Times New Roman" w:eastAsia="Times New Roman" w:hAnsi="Times New Roman" w:cs="Times New Roman"/>
                <w:lang w:eastAsia="ru-RU" w:bidi="ru-RU"/>
              </w:rPr>
            </w:pPr>
          </w:p>
          <w:p w:rsidR="008709CA" w:rsidRPr="002761FA" w:rsidRDefault="008709CA" w:rsidP="0062417E">
            <w:pPr>
              <w:pStyle w:val="11"/>
              <w:shd w:val="clear" w:color="auto" w:fill="auto"/>
              <w:tabs>
                <w:tab w:val="left" w:pos="1068"/>
              </w:tabs>
              <w:spacing w:after="320"/>
              <w:jc w:val="both"/>
              <w:rPr>
                <w:sz w:val="22"/>
                <w:szCs w:val="22"/>
              </w:rPr>
            </w:pPr>
          </w:p>
          <w:p w:rsidR="008709CA" w:rsidRPr="002761FA" w:rsidRDefault="008709CA" w:rsidP="0062417E">
            <w:pPr>
              <w:rPr>
                <w:rFonts w:ascii="Times New Roman" w:hAnsi="Times New Roman" w:cs="Times New Roman"/>
              </w:rPr>
            </w:pPr>
          </w:p>
        </w:tc>
        <w:tc>
          <w:tcPr>
            <w:tcW w:w="3062" w:type="dxa"/>
            <w:tcBorders>
              <w:top w:val="single" w:sz="24" w:space="0" w:color="000000"/>
              <w:left w:val="single" w:sz="24" w:space="0" w:color="000000"/>
              <w:bottom w:val="single" w:sz="24" w:space="0" w:color="000000"/>
              <w:right w:val="single" w:sz="24" w:space="0" w:color="000000"/>
            </w:tcBorders>
          </w:tcPr>
          <w:p w:rsidR="008709CA" w:rsidRPr="002761FA" w:rsidRDefault="008709CA" w:rsidP="0062417E">
            <w:pPr>
              <w:jc w:val="both"/>
              <w:rPr>
                <w:rFonts w:ascii="Times New Roman" w:hAnsi="Times New Roman" w:cs="Times New Roman"/>
              </w:rPr>
            </w:pPr>
            <w:r w:rsidRPr="002761FA">
              <w:rPr>
                <w:rFonts w:ascii="Times New Roman" w:hAnsi="Times New Roman" w:cs="Times New Roman"/>
              </w:rPr>
              <w:lastRenderedPageBreak/>
              <w:t>Настоящий Закон вступает в силу с 1 января 2024 года.</w:t>
            </w:r>
          </w:p>
          <w:p w:rsidR="008709CA" w:rsidRPr="002761FA" w:rsidRDefault="008709CA" w:rsidP="0062417E">
            <w:pPr>
              <w:jc w:val="both"/>
              <w:rPr>
                <w:rFonts w:ascii="Times New Roman" w:hAnsi="Times New Roman" w:cs="Times New Roman"/>
              </w:rPr>
            </w:pPr>
          </w:p>
          <w:p w:rsidR="008709CA" w:rsidRPr="002761FA" w:rsidRDefault="008709CA" w:rsidP="0062417E">
            <w:pPr>
              <w:jc w:val="both"/>
              <w:rPr>
                <w:rFonts w:ascii="Times New Roman" w:hAnsi="Times New Roman" w:cs="Times New Roman"/>
              </w:rPr>
            </w:pPr>
            <w:r w:rsidRPr="002761FA">
              <w:rPr>
                <w:rFonts w:ascii="Times New Roman" w:hAnsi="Times New Roman" w:cs="Times New Roman"/>
              </w:rPr>
              <w:t xml:space="preserve">В целях недопущения нарушений следует обратить внимание на </w:t>
            </w:r>
            <w:proofErr w:type="gramStart"/>
            <w:r w:rsidRPr="002761FA">
              <w:rPr>
                <w:rFonts w:ascii="Times New Roman" w:hAnsi="Times New Roman" w:cs="Times New Roman"/>
              </w:rPr>
              <w:t>соблюдение  требований</w:t>
            </w:r>
            <w:proofErr w:type="gramEnd"/>
            <w:r w:rsidRPr="002761FA">
              <w:rPr>
                <w:rFonts w:ascii="Times New Roman" w:hAnsi="Times New Roman" w:cs="Times New Roman"/>
              </w:rPr>
              <w:t xml:space="preserve"> норм Закона.</w:t>
            </w:r>
          </w:p>
        </w:tc>
      </w:tr>
      <w:tr w:rsidR="002761FA" w:rsidRPr="00101A52" w:rsidTr="0062417E">
        <w:tc>
          <w:tcPr>
            <w:tcW w:w="546"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spacing w:line="360" w:lineRule="atLeast"/>
              <w:jc w:val="both"/>
              <w:rPr>
                <w:rFonts w:ascii="Times New Roman" w:hAnsi="Times New Roman" w:cs="Times New Roman"/>
                <w:color w:val="000000"/>
              </w:rPr>
            </w:pPr>
            <w:r w:rsidRPr="002761FA">
              <w:rPr>
                <w:rFonts w:ascii="Times New Roman" w:hAnsi="Times New Roman" w:cs="Times New Roman"/>
                <w:color w:val="000000"/>
              </w:rPr>
              <w:lastRenderedPageBreak/>
              <w:t>2.</w:t>
            </w:r>
          </w:p>
        </w:tc>
        <w:tc>
          <w:tcPr>
            <w:tcW w:w="2781" w:type="dxa"/>
            <w:gridSpan w:val="2"/>
            <w:tcBorders>
              <w:top w:val="single" w:sz="24" w:space="0" w:color="000000"/>
              <w:left w:val="single" w:sz="24" w:space="0" w:color="auto"/>
              <w:bottom w:val="single" w:sz="24" w:space="0" w:color="auto"/>
              <w:right w:val="single" w:sz="24" w:space="0" w:color="auto"/>
            </w:tcBorders>
          </w:tcPr>
          <w:p w:rsidR="002761FA" w:rsidRPr="002761FA" w:rsidRDefault="002761FA" w:rsidP="0062417E">
            <w:pPr>
              <w:jc w:val="both"/>
              <w:rPr>
                <w:rFonts w:ascii="Times New Roman" w:hAnsi="Times New Roman" w:cs="Times New Roman"/>
              </w:rPr>
            </w:pPr>
            <w:r w:rsidRPr="002761FA">
              <w:rPr>
                <w:rFonts w:ascii="Times New Roman" w:hAnsi="Times New Roman" w:cs="Times New Roman"/>
              </w:rPr>
              <w:t xml:space="preserve">Закон ПМР «О внесении дополнений в Закон ПМР «О порядке представления финансовой, налоговой и статистической отчетностей в электронном виде по телекоммуникационным каналам связи» № 370-ЗИ- </w:t>
            </w:r>
            <w:r w:rsidRPr="002761FA">
              <w:rPr>
                <w:rFonts w:ascii="Times New Roman" w:hAnsi="Times New Roman" w:cs="Times New Roman"/>
                <w:lang w:val="en-US"/>
              </w:rPr>
              <w:t>VII</w:t>
            </w:r>
            <w:r w:rsidRPr="002761FA">
              <w:rPr>
                <w:rFonts w:ascii="Times New Roman" w:hAnsi="Times New Roman" w:cs="Times New Roman"/>
              </w:rPr>
              <w:t xml:space="preserve"> от 08.12.2023г.</w:t>
            </w:r>
          </w:p>
        </w:tc>
        <w:tc>
          <w:tcPr>
            <w:tcW w:w="4613" w:type="dxa"/>
            <w:tcBorders>
              <w:top w:val="single" w:sz="24" w:space="0" w:color="000000"/>
              <w:left w:val="single" w:sz="24" w:space="0" w:color="auto"/>
              <w:bottom w:val="single" w:sz="24" w:space="0" w:color="auto"/>
              <w:right w:val="single" w:sz="24" w:space="0" w:color="auto"/>
            </w:tcBorders>
          </w:tcPr>
          <w:p w:rsidR="002761FA" w:rsidRPr="002761FA" w:rsidRDefault="002761FA" w:rsidP="0062417E">
            <w:pPr>
              <w:ind w:firstLine="708"/>
              <w:jc w:val="both"/>
              <w:rPr>
                <w:rFonts w:ascii="Times New Roman" w:eastAsia="Times New Roman" w:hAnsi="Times New Roman" w:cs="Times New Roman"/>
                <w:lang w:eastAsia="ru-RU"/>
              </w:rPr>
            </w:pPr>
            <w:r w:rsidRPr="002761FA">
              <w:rPr>
                <w:rFonts w:ascii="Times New Roman" w:eastAsia="Times New Roman" w:hAnsi="Times New Roman" w:cs="Times New Roman"/>
                <w:lang w:eastAsia="ru-RU"/>
              </w:rPr>
              <w:t xml:space="preserve">2. Некоммерческие организации (за исключением государственных и муниципальных учреждений), являющиеся плательщиками налогов и иных обязательных платежей в бюджет и в деятельности которых образуются объекты налогообложения, обязаны представлять органам государственной власти, уполномоченным на 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w:t>
            </w:r>
            <w:r w:rsidRPr="002761FA">
              <w:rPr>
                <w:rFonts w:ascii="Times New Roman" w:eastAsia="Times New Roman" w:hAnsi="Times New Roman" w:cs="Times New Roman"/>
                <w:lang w:eastAsia="ru-RU"/>
              </w:rPr>
              <w:br/>
              <w:t>с 1 января 2024 года. Указанное требование распространяется на представление финансовой, налоговой и статистической отчетностей за отчетные периоды начиная с января 2024 года.</w:t>
            </w:r>
          </w:p>
          <w:p w:rsidR="002761FA" w:rsidRPr="002761FA" w:rsidRDefault="002761FA" w:rsidP="0062417E">
            <w:pPr>
              <w:ind w:firstLine="708"/>
              <w:jc w:val="both"/>
              <w:rPr>
                <w:rFonts w:ascii="Times New Roman" w:eastAsia="Times New Roman" w:hAnsi="Times New Roman" w:cs="Times New Roman"/>
                <w:lang w:eastAsia="ru-RU"/>
              </w:rPr>
            </w:pPr>
            <w:r w:rsidRPr="002761FA">
              <w:rPr>
                <w:rFonts w:ascii="Times New Roman" w:eastAsia="Times New Roman" w:hAnsi="Times New Roman" w:cs="Times New Roman"/>
                <w:lang w:eastAsia="ru-RU"/>
              </w:rPr>
              <w:t xml:space="preserve">Обязанность представления финансовой, налоговой и статистической отчетностей исключительно в электронном виде не распространяется </w:t>
            </w:r>
            <w:r w:rsidRPr="002761FA">
              <w:rPr>
                <w:rFonts w:ascii="Times New Roman" w:eastAsia="Times New Roman" w:hAnsi="Times New Roman" w:cs="Times New Roman"/>
                <w:lang w:eastAsia="ru-RU"/>
              </w:rPr>
              <w:br/>
              <w:t>на субъектов, обозначенных в пункте 1 настоящей статьи:</w:t>
            </w:r>
          </w:p>
          <w:p w:rsidR="002761FA" w:rsidRPr="002761FA" w:rsidRDefault="002761FA" w:rsidP="0062417E">
            <w:pPr>
              <w:ind w:firstLine="708"/>
              <w:jc w:val="both"/>
              <w:rPr>
                <w:rFonts w:ascii="Times New Roman" w:eastAsia="Times New Roman" w:hAnsi="Times New Roman" w:cs="Times New Roman"/>
                <w:lang w:eastAsia="ru-RU"/>
              </w:rPr>
            </w:pPr>
            <w:r w:rsidRPr="002761FA">
              <w:rPr>
                <w:rFonts w:ascii="Times New Roman" w:eastAsia="Times New Roman" w:hAnsi="Times New Roman" w:cs="Times New Roman"/>
                <w:lang w:eastAsia="ru-RU"/>
              </w:rPr>
              <w:lastRenderedPageBreak/>
              <w:t xml:space="preserve">а) в случае, если они не являются плательщиками налогов и иных обязательных платежей в бюджет (в том числе ввиду отсутствия объектов налогообложения). При возникновении у указанных субъектов обязанности по уплате налоговых и иных обязательных платежей в бюджет, </w:t>
            </w:r>
            <w:r w:rsidRPr="002761FA">
              <w:rPr>
                <w:rFonts w:ascii="Times New Roman" w:eastAsia="Calibri" w:hAnsi="Times New Roman" w:cs="Times New Roman"/>
                <w:lang w:eastAsia="ru-RU"/>
              </w:rPr>
              <w:t>за исключением указанных в части первой настоящего пункта,</w:t>
            </w:r>
            <w:r w:rsidRPr="002761FA">
              <w:rPr>
                <w:rFonts w:ascii="Times New Roman" w:eastAsia="Times New Roman" w:hAnsi="Times New Roman" w:cs="Times New Roman"/>
                <w:lang w:eastAsia="ru-RU"/>
              </w:rPr>
              <w:t xml:space="preserve"> они обязаны представлять финансовую, налоговую и статистическую отчетности в электронном виде в соответствии с пунктом 1 настоящей статьи начиная с отчетного периода, в котором возникли налоговые обязательства;</w:t>
            </w:r>
          </w:p>
          <w:p w:rsidR="002761FA" w:rsidRPr="002761FA" w:rsidRDefault="002761FA" w:rsidP="0062417E">
            <w:pPr>
              <w:ind w:firstLine="708"/>
              <w:jc w:val="both"/>
              <w:rPr>
                <w:rFonts w:ascii="Times New Roman" w:eastAsia="Times New Roman" w:hAnsi="Times New Roman" w:cs="Times New Roman"/>
                <w:lang w:eastAsia="ru-RU"/>
              </w:rPr>
            </w:pPr>
            <w:r w:rsidRPr="002761FA">
              <w:rPr>
                <w:rFonts w:ascii="Times New Roman" w:eastAsia="Times New Roman" w:hAnsi="Times New Roman" w:cs="Times New Roman"/>
                <w:lang w:eastAsia="ru-RU"/>
              </w:rPr>
              <w:t>б) находящихся в стадии ликвидации по решению суда;</w:t>
            </w:r>
          </w:p>
          <w:p w:rsidR="002761FA" w:rsidRPr="002761FA" w:rsidRDefault="002761FA" w:rsidP="0062417E">
            <w:pPr>
              <w:ind w:firstLine="708"/>
              <w:jc w:val="both"/>
              <w:rPr>
                <w:rFonts w:ascii="Times New Roman" w:eastAsia="Times New Roman" w:hAnsi="Times New Roman" w:cs="Times New Roman"/>
                <w:lang w:eastAsia="ru-RU"/>
              </w:rPr>
            </w:pPr>
            <w:r w:rsidRPr="002761FA">
              <w:rPr>
                <w:rFonts w:ascii="Times New Roman" w:eastAsia="Times New Roman" w:hAnsi="Times New Roman" w:cs="Times New Roman"/>
                <w:lang w:eastAsia="ru-RU"/>
              </w:rPr>
              <w:t>в) в части представления в уполномоченные исполнительные органы государственной власти форм финансовой, налоговой и статистической отчетностей, содержащих сведения, отнесенные к государственной тайне, а также содержащих служебную информацию ограниченного распространения, не относящуюся к сведениям, отнесенным к государственной тайне, предназначенную для использования строго определенным кругом лиц (с грифом «Для служебного пользования»).</w:t>
            </w:r>
          </w:p>
          <w:p w:rsidR="002761FA" w:rsidRPr="002761FA" w:rsidRDefault="002761FA" w:rsidP="0062417E">
            <w:pPr>
              <w:ind w:firstLine="480"/>
              <w:jc w:val="both"/>
              <w:rPr>
                <w:rFonts w:ascii="Times New Roman" w:hAnsi="Times New Roman" w:cs="Times New Roman"/>
                <w:color w:val="00B0F0"/>
              </w:rPr>
            </w:pPr>
          </w:p>
        </w:tc>
        <w:tc>
          <w:tcPr>
            <w:tcW w:w="4306" w:type="dxa"/>
            <w:tcBorders>
              <w:top w:val="single" w:sz="24" w:space="0" w:color="000000"/>
              <w:left w:val="single" w:sz="24" w:space="0" w:color="auto"/>
              <w:bottom w:val="single" w:sz="24" w:space="0" w:color="auto"/>
              <w:right w:val="single" w:sz="24" w:space="0" w:color="auto"/>
            </w:tcBorders>
          </w:tcPr>
          <w:p w:rsidR="002761FA" w:rsidRPr="002761FA" w:rsidRDefault="002761FA" w:rsidP="0062417E">
            <w:pPr>
              <w:ind w:firstLine="709"/>
              <w:jc w:val="both"/>
              <w:rPr>
                <w:rFonts w:ascii="Times New Roman" w:hAnsi="Times New Roman" w:cs="Times New Roman"/>
              </w:rPr>
            </w:pPr>
            <w:r w:rsidRPr="002761FA">
              <w:rPr>
                <w:rFonts w:ascii="Times New Roman" w:hAnsi="Times New Roman" w:cs="Times New Roman"/>
              </w:rPr>
              <w:lastRenderedPageBreak/>
              <w:t>Пункт 2 статьи 3 изложить в следующей редакции:</w:t>
            </w:r>
          </w:p>
          <w:p w:rsidR="002761FA" w:rsidRPr="002761FA" w:rsidRDefault="002761FA" w:rsidP="0062417E">
            <w:pPr>
              <w:ind w:firstLine="709"/>
              <w:jc w:val="both"/>
              <w:rPr>
                <w:rFonts w:ascii="Times New Roman" w:hAnsi="Times New Roman" w:cs="Times New Roman"/>
              </w:rPr>
            </w:pPr>
            <w:r w:rsidRPr="002761FA">
              <w:rPr>
                <w:rFonts w:ascii="Times New Roman" w:hAnsi="Times New Roman" w:cs="Times New Roman"/>
              </w:rPr>
              <w:t>«2. Обязанность предоставления финансовой, налоговой и статистической отчетностей исключительно в электронном виде не распространяется на субъектов, обозначенных в пункте 1 настоящей статьи:</w:t>
            </w:r>
          </w:p>
          <w:p w:rsidR="002761FA" w:rsidRPr="002761FA" w:rsidRDefault="002761FA" w:rsidP="0062417E">
            <w:pPr>
              <w:ind w:firstLine="709"/>
              <w:jc w:val="both"/>
              <w:rPr>
                <w:rFonts w:ascii="Times New Roman" w:hAnsi="Times New Roman" w:cs="Times New Roman"/>
              </w:rPr>
            </w:pPr>
            <w:r w:rsidRPr="002761FA">
              <w:rPr>
                <w:rFonts w:ascii="Times New Roman" w:hAnsi="Times New Roman" w:cs="Times New Roman"/>
              </w:rPr>
              <w:t xml:space="preserve">а) в случае, если они не являются плательщиками налогов и иных обязательных платежей в бюджет (в том числе ввиду отсутствия объектов налогообложения). При возникновении у указанных субъектов обязанности по уплате налоговых и иных обязательных платежей в бюджет они обязаны предоставлять финансовую, налоговую и статистическую отчетности </w:t>
            </w:r>
            <w:r w:rsidRPr="002761FA">
              <w:rPr>
                <w:rFonts w:ascii="Times New Roman" w:hAnsi="Times New Roman" w:cs="Times New Roman"/>
              </w:rPr>
              <w:br/>
              <w:t xml:space="preserve">в электронном виде в соответствии с пунктом 1 настоящей статьи начиная </w:t>
            </w:r>
            <w:r w:rsidRPr="002761FA">
              <w:rPr>
                <w:rFonts w:ascii="Times New Roman" w:hAnsi="Times New Roman" w:cs="Times New Roman"/>
              </w:rPr>
              <w:br/>
              <w:t>с отчетного периода, в котором возникли налоговые обязательства;</w:t>
            </w:r>
          </w:p>
          <w:p w:rsidR="002761FA" w:rsidRPr="002761FA" w:rsidRDefault="002761FA" w:rsidP="0062417E">
            <w:pPr>
              <w:ind w:firstLine="709"/>
              <w:jc w:val="both"/>
              <w:rPr>
                <w:rFonts w:ascii="Times New Roman" w:hAnsi="Times New Roman" w:cs="Times New Roman"/>
              </w:rPr>
            </w:pPr>
            <w:r w:rsidRPr="002761FA">
              <w:rPr>
                <w:rFonts w:ascii="Times New Roman" w:hAnsi="Times New Roman" w:cs="Times New Roman"/>
              </w:rPr>
              <w:t>б) находящихся в стадии ликвидации по решению суда;</w:t>
            </w:r>
          </w:p>
          <w:p w:rsidR="002761FA" w:rsidRPr="002761FA" w:rsidRDefault="002761FA" w:rsidP="0062417E">
            <w:pPr>
              <w:ind w:firstLine="709"/>
              <w:jc w:val="both"/>
              <w:rPr>
                <w:rFonts w:ascii="Times New Roman" w:hAnsi="Times New Roman" w:cs="Times New Roman"/>
              </w:rPr>
            </w:pPr>
            <w:r w:rsidRPr="002761FA">
              <w:rPr>
                <w:rFonts w:ascii="Times New Roman" w:hAnsi="Times New Roman" w:cs="Times New Roman"/>
              </w:rPr>
              <w:lastRenderedPageBreak/>
              <w:t xml:space="preserve">в) в части предоставления в уполномоченные исполнительные органы государственной власти форм финансовой, налоговой и статистической отчетностей, содержащих сведения, отнесенные к государственной тайне, </w:t>
            </w:r>
            <w:r w:rsidRPr="002761FA">
              <w:rPr>
                <w:rFonts w:ascii="Times New Roman" w:hAnsi="Times New Roman" w:cs="Times New Roman"/>
              </w:rPr>
              <w:br/>
              <w:t>а также содержащих служебную информацию ограниченного распространения, не относящуюся к сведениям, отнесенным к государственной тайне, предназначенную для использования строго определенным кругом лиц (с грифом «Для служебного пользования»);</w:t>
            </w:r>
          </w:p>
          <w:p w:rsidR="002761FA" w:rsidRPr="002761FA" w:rsidRDefault="002761FA" w:rsidP="0062417E">
            <w:pPr>
              <w:ind w:firstLine="709"/>
              <w:jc w:val="both"/>
              <w:rPr>
                <w:rFonts w:ascii="Times New Roman" w:hAnsi="Times New Roman" w:cs="Times New Roman"/>
                <w:bCs/>
              </w:rPr>
            </w:pPr>
            <w:r w:rsidRPr="002761FA">
              <w:rPr>
                <w:rFonts w:ascii="Times New Roman" w:hAnsi="Times New Roman" w:cs="Times New Roman"/>
                <w:bCs/>
              </w:rPr>
              <w:t>г) являющихся некоммерческими организациями, за исключением:</w:t>
            </w:r>
          </w:p>
          <w:p w:rsidR="002761FA" w:rsidRPr="002761FA" w:rsidRDefault="002761FA" w:rsidP="0062417E">
            <w:pPr>
              <w:ind w:firstLine="709"/>
              <w:jc w:val="both"/>
              <w:rPr>
                <w:rFonts w:ascii="Times New Roman" w:hAnsi="Times New Roman" w:cs="Times New Roman"/>
                <w:bCs/>
              </w:rPr>
            </w:pPr>
            <w:r w:rsidRPr="002761FA">
              <w:rPr>
                <w:rFonts w:ascii="Times New Roman" w:hAnsi="Times New Roman" w:cs="Times New Roman"/>
                <w:bCs/>
              </w:rPr>
              <w:t>1) государственных и муниципальных учреждений;</w:t>
            </w:r>
          </w:p>
          <w:p w:rsidR="002761FA" w:rsidRPr="002761FA" w:rsidRDefault="002761FA" w:rsidP="0062417E">
            <w:pPr>
              <w:ind w:firstLine="709"/>
              <w:jc w:val="both"/>
              <w:rPr>
                <w:rFonts w:ascii="Times New Roman" w:hAnsi="Times New Roman" w:cs="Times New Roman"/>
                <w:bCs/>
              </w:rPr>
            </w:pPr>
            <w:r w:rsidRPr="002761FA">
              <w:rPr>
                <w:rFonts w:ascii="Times New Roman" w:hAnsi="Times New Roman" w:cs="Times New Roman"/>
                <w:bCs/>
              </w:rPr>
              <w:t>2) некоммерческих организаций, осуществляющих предпринимательскую деятельность;</w:t>
            </w:r>
          </w:p>
          <w:p w:rsidR="002761FA" w:rsidRPr="002761FA" w:rsidRDefault="002761FA" w:rsidP="0062417E">
            <w:pPr>
              <w:ind w:firstLine="709"/>
              <w:jc w:val="both"/>
              <w:rPr>
                <w:rFonts w:ascii="Times New Roman" w:hAnsi="Times New Roman" w:cs="Times New Roman"/>
                <w:bCs/>
              </w:rPr>
            </w:pPr>
            <w:r w:rsidRPr="002761FA">
              <w:rPr>
                <w:rFonts w:ascii="Times New Roman" w:hAnsi="Times New Roman" w:cs="Times New Roman"/>
                <w:bCs/>
              </w:rPr>
              <w:t>3) некоммерческих организаций, получающих денежные средства и иное имущество от иностранных государств, их государственных органов, от международных и иностранных организаций, иностранных граждан и лиц без гражданства».</w:t>
            </w:r>
          </w:p>
          <w:p w:rsidR="002761FA" w:rsidRPr="002761FA" w:rsidRDefault="002761FA" w:rsidP="0062417E">
            <w:pPr>
              <w:pStyle w:val="11"/>
              <w:shd w:val="clear" w:color="auto" w:fill="auto"/>
              <w:tabs>
                <w:tab w:val="left" w:pos="1068"/>
              </w:tabs>
              <w:spacing w:after="320"/>
              <w:ind w:left="760" w:firstLine="0"/>
              <w:jc w:val="both"/>
              <w:rPr>
                <w:color w:val="00B0F0"/>
                <w:sz w:val="22"/>
                <w:szCs w:val="22"/>
                <w:lang w:eastAsia="ru-RU" w:bidi="ru-RU"/>
              </w:rPr>
            </w:pPr>
          </w:p>
        </w:tc>
        <w:tc>
          <w:tcPr>
            <w:tcW w:w="3062" w:type="dxa"/>
            <w:tcBorders>
              <w:top w:val="single" w:sz="24" w:space="0" w:color="000000"/>
              <w:left w:val="single" w:sz="24" w:space="0" w:color="auto"/>
              <w:bottom w:val="single" w:sz="24" w:space="0" w:color="auto"/>
              <w:right w:val="single" w:sz="24" w:space="0" w:color="auto"/>
            </w:tcBorders>
          </w:tcPr>
          <w:p w:rsidR="002761FA" w:rsidRPr="002761FA" w:rsidRDefault="002761FA" w:rsidP="0062417E">
            <w:pPr>
              <w:jc w:val="both"/>
              <w:rPr>
                <w:rFonts w:ascii="Times New Roman" w:hAnsi="Times New Roman" w:cs="Times New Roman"/>
              </w:rPr>
            </w:pPr>
            <w:r w:rsidRPr="002761FA">
              <w:rPr>
                <w:rFonts w:ascii="Times New Roman" w:hAnsi="Times New Roman" w:cs="Times New Roman"/>
              </w:rPr>
              <w:lastRenderedPageBreak/>
              <w:t>Настоящий Закон вступает в силу с 1 января 2024 года.</w:t>
            </w:r>
          </w:p>
          <w:p w:rsidR="002761FA" w:rsidRPr="002761FA" w:rsidRDefault="002761FA" w:rsidP="0062417E">
            <w:pPr>
              <w:jc w:val="both"/>
              <w:rPr>
                <w:rFonts w:ascii="Times New Roman" w:hAnsi="Times New Roman" w:cs="Times New Roman"/>
              </w:rPr>
            </w:pPr>
          </w:p>
          <w:p w:rsidR="002761FA" w:rsidRPr="002761FA" w:rsidRDefault="002761FA" w:rsidP="0062417E">
            <w:pPr>
              <w:jc w:val="both"/>
              <w:rPr>
                <w:rFonts w:ascii="Times New Roman" w:hAnsi="Times New Roman" w:cs="Times New Roman"/>
                <w:color w:val="00B0F0"/>
              </w:rPr>
            </w:pPr>
            <w:r w:rsidRPr="002761FA">
              <w:rPr>
                <w:rFonts w:ascii="Times New Roman" w:hAnsi="Times New Roman" w:cs="Times New Roman"/>
              </w:rPr>
              <w:t xml:space="preserve">Необходимо обратить внимание на соблюдение изменений действующего законодательства </w:t>
            </w:r>
          </w:p>
        </w:tc>
      </w:tr>
      <w:tr w:rsidR="002761FA" w:rsidRPr="0072771F" w:rsidTr="0062417E">
        <w:tc>
          <w:tcPr>
            <w:tcW w:w="546" w:type="dxa"/>
            <w:tcBorders>
              <w:top w:val="single" w:sz="24" w:space="0" w:color="auto"/>
              <w:left w:val="single" w:sz="24" w:space="0" w:color="auto"/>
              <w:bottom w:val="single" w:sz="24" w:space="0" w:color="auto"/>
              <w:right w:val="single" w:sz="24" w:space="0" w:color="auto"/>
            </w:tcBorders>
          </w:tcPr>
          <w:p w:rsidR="002761FA"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t>3</w:t>
            </w:r>
            <w:r w:rsidR="002761FA" w:rsidRPr="0072771F">
              <w:rPr>
                <w:rFonts w:ascii="Times New Roman" w:hAnsi="Times New Roman"/>
                <w:sz w:val="24"/>
                <w:szCs w:val="24"/>
              </w:rPr>
              <w:t>.</w:t>
            </w:r>
          </w:p>
        </w:tc>
        <w:tc>
          <w:tcPr>
            <w:tcW w:w="2781" w:type="dxa"/>
            <w:gridSpan w:val="2"/>
            <w:tcBorders>
              <w:top w:val="single" w:sz="24" w:space="0" w:color="auto"/>
              <w:left w:val="single" w:sz="24" w:space="0" w:color="auto"/>
              <w:bottom w:val="single" w:sz="24" w:space="0" w:color="auto"/>
              <w:right w:val="single" w:sz="24" w:space="0" w:color="auto"/>
            </w:tcBorders>
          </w:tcPr>
          <w:p w:rsidR="002761FA" w:rsidRPr="002761FA" w:rsidRDefault="002761FA" w:rsidP="0062417E">
            <w:pPr>
              <w:jc w:val="both"/>
              <w:rPr>
                <w:rFonts w:ascii="Times New Roman" w:hAnsi="Times New Roman" w:cs="Times New Roman"/>
                <w:bCs/>
              </w:rPr>
            </w:pPr>
            <w:r w:rsidRPr="002761FA">
              <w:rPr>
                <w:rFonts w:ascii="Times New Roman" w:hAnsi="Times New Roman" w:cs="Times New Roman"/>
                <w:bCs/>
              </w:rPr>
              <w:t xml:space="preserve">Закон Приднестровской Молдавской Республики «О внесении изменения и дополнения в Закон Приднестровской Молдавской Республики «Специальный налоговый режим – о самозанятых </w:t>
            </w:r>
            <w:r w:rsidRPr="002761FA">
              <w:rPr>
                <w:rFonts w:ascii="Times New Roman" w:hAnsi="Times New Roman" w:cs="Times New Roman"/>
                <w:bCs/>
              </w:rPr>
              <w:lastRenderedPageBreak/>
              <w:t>лицах» от 26 сентября 2023 г. № 285-ЗИД-VI</w:t>
            </w:r>
            <w:r w:rsidRPr="002761FA">
              <w:rPr>
                <w:rFonts w:ascii="Times New Roman" w:hAnsi="Times New Roman" w:cs="Times New Roman"/>
                <w:bCs/>
                <w:lang w:val="en-US"/>
              </w:rPr>
              <w:t>I</w:t>
            </w:r>
          </w:p>
          <w:p w:rsidR="002761FA" w:rsidRPr="002761FA" w:rsidRDefault="002761FA" w:rsidP="0062417E">
            <w:pPr>
              <w:pStyle w:val="ab"/>
              <w:tabs>
                <w:tab w:val="left" w:pos="426"/>
                <w:tab w:val="left" w:pos="567"/>
                <w:tab w:val="left" w:pos="993"/>
              </w:tabs>
              <w:spacing w:after="0"/>
              <w:ind w:left="0" w:firstLine="0"/>
              <w:rPr>
                <w:rFonts w:ascii="Times New Roman" w:hAnsi="Times New Roman"/>
              </w:rPr>
            </w:pPr>
          </w:p>
          <w:p w:rsidR="002761FA" w:rsidRPr="002761FA" w:rsidRDefault="002761FA" w:rsidP="0062417E">
            <w:pPr>
              <w:jc w:val="both"/>
              <w:rPr>
                <w:rFonts w:ascii="Times New Roman" w:hAnsi="Times New Roman" w:cs="Times New Roman"/>
              </w:rPr>
            </w:pPr>
            <w:r w:rsidRPr="002761FA">
              <w:rPr>
                <w:rFonts w:ascii="Times New Roman" w:hAnsi="Times New Roman" w:cs="Times New Roman"/>
              </w:rPr>
              <w:t>Указанные изменения и дополнения вступают в силу с 1 января 2024 года.</w:t>
            </w:r>
          </w:p>
          <w:p w:rsidR="002761FA" w:rsidRPr="002761FA" w:rsidRDefault="002761FA" w:rsidP="0062417E">
            <w:pPr>
              <w:pStyle w:val="ab"/>
              <w:tabs>
                <w:tab w:val="left" w:pos="426"/>
                <w:tab w:val="left" w:pos="567"/>
                <w:tab w:val="left" w:pos="993"/>
              </w:tabs>
              <w:spacing w:after="0"/>
              <w:ind w:left="0" w:firstLine="0"/>
              <w:rPr>
                <w:rFonts w:ascii="Times New Roman" w:hAnsi="Times New Roman"/>
              </w:rPr>
            </w:pPr>
          </w:p>
        </w:tc>
        <w:tc>
          <w:tcPr>
            <w:tcW w:w="4613"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b/>
                <w:sz w:val="22"/>
                <w:szCs w:val="22"/>
              </w:rPr>
              <w:lastRenderedPageBreak/>
              <w:t>Статья 2.</w:t>
            </w:r>
            <w:r w:rsidRPr="002761FA">
              <w:rPr>
                <w:rFonts w:ascii="Times New Roman" w:hAnsi="Times New Roman" w:cs="Times New Roman"/>
                <w:sz w:val="22"/>
                <w:szCs w:val="22"/>
              </w:rPr>
              <w:t xml:space="preserve"> Удостоверение самозанятого лица</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tabs>
                <w:tab w:val="left" w:pos="487"/>
                <w:tab w:val="left" w:pos="770"/>
                <w:tab w:val="left" w:pos="912"/>
              </w:tabs>
              <w:ind w:firstLine="345"/>
              <w:jc w:val="both"/>
              <w:rPr>
                <w:rFonts w:ascii="Times New Roman" w:hAnsi="Times New Roman" w:cs="Times New Roman"/>
                <w:sz w:val="22"/>
                <w:szCs w:val="22"/>
              </w:rPr>
            </w:pPr>
            <w:r w:rsidRPr="002761FA">
              <w:rPr>
                <w:rFonts w:ascii="Times New Roman" w:hAnsi="Times New Roman" w:cs="Times New Roman"/>
                <w:sz w:val="22"/>
                <w:szCs w:val="22"/>
              </w:rPr>
              <w:t>з) наименование административно-территориальной единицы, в которой самозанятое лицо осуществляет предпринимательскую деятельность;</w:t>
            </w:r>
          </w:p>
          <w:p w:rsidR="002761FA" w:rsidRPr="002761FA" w:rsidRDefault="002761FA" w:rsidP="0062417E">
            <w:pPr>
              <w:pStyle w:val="a9"/>
              <w:tabs>
                <w:tab w:val="left" w:pos="478"/>
                <w:tab w:val="left" w:pos="762"/>
              </w:tabs>
              <w:ind w:firstLine="337"/>
              <w:jc w:val="both"/>
              <w:rPr>
                <w:rFonts w:ascii="Times New Roman" w:hAnsi="Times New Roman" w:cs="Times New Roman"/>
                <w:sz w:val="22"/>
                <w:szCs w:val="22"/>
              </w:rPr>
            </w:pPr>
            <w:r w:rsidRPr="002761FA">
              <w:rPr>
                <w:rFonts w:ascii="Times New Roman" w:hAnsi="Times New Roman" w:cs="Times New Roman"/>
                <w:sz w:val="22"/>
                <w:szCs w:val="22"/>
              </w:rPr>
              <w:t xml:space="preserve">и) место осуществления предпринимательской деятельности на основе удостоверения (за исключением </w:t>
            </w:r>
            <w:r w:rsidRPr="002761FA">
              <w:rPr>
                <w:rFonts w:ascii="Times New Roman" w:hAnsi="Times New Roman" w:cs="Times New Roman"/>
                <w:sz w:val="22"/>
                <w:szCs w:val="22"/>
              </w:rPr>
              <w:lastRenderedPageBreak/>
              <w:t>осуществления деятельности, носящей мобильный характер без привязки к стационарному объекту);</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b/>
                <w:sz w:val="22"/>
                <w:szCs w:val="22"/>
              </w:rPr>
              <w:t>Статья 3.</w:t>
            </w:r>
            <w:r w:rsidRPr="002761FA">
              <w:rPr>
                <w:rFonts w:ascii="Times New Roman" w:hAnsi="Times New Roman" w:cs="Times New Roman"/>
                <w:bCs/>
                <w:sz w:val="22"/>
                <w:szCs w:val="22"/>
              </w:rPr>
              <w:t xml:space="preserve"> </w:t>
            </w:r>
            <w:r w:rsidRPr="002761FA">
              <w:rPr>
                <w:rFonts w:ascii="Times New Roman" w:hAnsi="Times New Roman" w:cs="Times New Roman"/>
                <w:sz w:val="22"/>
                <w:szCs w:val="22"/>
              </w:rPr>
              <w:t>Правовые основы использования удостоверения</w:t>
            </w: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sz w:val="22"/>
                <w:szCs w:val="22"/>
              </w:rPr>
              <w:t>1. Удостоверение выдается на виды (вид) деятельности, которые установлены в Приложении к настоящему Закону. Самозанятое лицо имеет право приобретать удостоверение не более чем на 3 (три) вида деятельности.</w:t>
            </w:r>
          </w:p>
          <w:p w:rsidR="002761FA" w:rsidRPr="002761FA" w:rsidRDefault="002761FA" w:rsidP="0062417E">
            <w:pPr>
              <w:pStyle w:val="a9"/>
              <w:jc w:val="both"/>
              <w:outlineLvl w:val="0"/>
              <w:rPr>
                <w:rFonts w:ascii="Times New Roman" w:hAnsi="Times New Roman" w:cs="Times New Roman"/>
                <w:sz w:val="22"/>
                <w:szCs w:val="22"/>
              </w:rPr>
            </w:pPr>
          </w:p>
          <w:p w:rsidR="002761FA" w:rsidRDefault="002761FA" w:rsidP="0062417E">
            <w:pPr>
              <w:pStyle w:val="a9"/>
              <w:jc w:val="both"/>
              <w:outlineLvl w:val="0"/>
              <w:rPr>
                <w:rFonts w:ascii="Times New Roman" w:hAnsi="Times New Roman" w:cs="Times New Roman"/>
                <w:sz w:val="22"/>
                <w:szCs w:val="22"/>
              </w:rPr>
            </w:pPr>
          </w:p>
          <w:p w:rsidR="002761FA" w:rsidRPr="002761FA" w:rsidRDefault="002761FA" w:rsidP="0062417E">
            <w:pPr>
              <w:pStyle w:val="a9"/>
              <w:jc w:val="both"/>
              <w:outlineLvl w:val="0"/>
              <w:rPr>
                <w:rFonts w:ascii="Times New Roman" w:hAnsi="Times New Roman" w:cs="Times New Roman"/>
                <w:sz w:val="22"/>
                <w:szCs w:val="22"/>
              </w:rPr>
            </w:pPr>
          </w:p>
          <w:p w:rsidR="002761FA" w:rsidRPr="002761FA" w:rsidRDefault="002761FA" w:rsidP="0062417E">
            <w:pPr>
              <w:pStyle w:val="a9"/>
              <w:jc w:val="both"/>
              <w:outlineLvl w:val="0"/>
              <w:rPr>
                <w:rFonts w:ascii="Times New Roman" w:hAnsi="Times New Roman" w:cs="Times New Roman"/>
                <w:sz w:val="22"/>
                <w:szCs w:val="22"/>
              </w:rPr>
            </w:pPr>
          </w:p>
          <w:p w:rsidR="002761FA" w:rsidRPr="002761FA" w:rsidRDefault="002761FA" w:rsidP="0062417E">
            <w:pPr>
              <w:suppressAutoHyphens/>
              <w:autoSpaceDE w:val="0"/>
              <w:autoSpaceDN w:val="0"/>
              <w:adjustRightInd w:val="0"/>
              <w:ind w:firstLine="235"/>
              <w:jc w:val="both"/>
              <w:outlineLvl w:val="0"/>
              <w:rPr>
                <w:rFonts w:ascii="Times New Roman" w:hAnsi="Times New Roman" w:cs="Times New Roman"/>
                <w:bCs/>
              </w:rPr>
            </w:pPr>
            <w:r w:rsidRPr="002761FA">
              <w:rPr>
                <w:rFonts w:ascii="Times New Roman" w:hAnsi="Times New Roman" w:cs="Times New Roman"/>
                <w:b/>
                <w:bCs/>
              </w:rPr>
              <w:t>Статья 4</w:t>
            </w:r>
            <w:r w:rsidRPr="002761FA">
              <w:rPr>
                <w:rFonts w:ascii="Times New Roman" w:hAnsi="Times New Roman" w:cs="Times New Roman"/>
                <w:bCs/>
              </w:rPr>
              <w:t>. Сроки начала, приостановления, возобновления и прекращения действия удостоверения</w:t>
            </w:r>
          </w:p>
          <w:p w:rsidR="002761FA" w:rsidRPr="002761FA" w:rsidRDefault="002761FA" w:rsidP="0062417E">
            <w:pPr>
              <w:suppressAutoHyphens/>
              <w:autoSpaceDE w:val="0"/>
              <w:autoSpaceDN w:val="0"/>
              <w:adjustRightInd w:val="0"/>
              <w:ind w:hanging="65"/>
              <w:jc w:val="both"/>
              <w:outlineLvl w:val="0"/>
              <w:rPr>
                <w:rFonts w:ascii="Times New Roman" w:hAnsi="Times New Roman" w:cs="Times New Roman"/>
                <w:bCs/>
              </w:rPr>
            </w:pPr>
            <w:r w:rsidRPr="002761FA">
              <w:rPr>
                <w:rFonts w:ascii="Times New Roman" w:hAnsi="Times New Roman" w:cs="Times New Roman"/>
                <w:bCs/>
              </w:rPr>
              <w:t>1. ………</w:t>
            </w:r>
          </w:p>
          <w:p w:rsidR="002761FA" w:rsidRPr="002761FA" w:rsidRDefault="002761FA" w:rsidP="0062417E">
            <w:pPr>
              <w:suppressAutoHyphens/>
              <w:autoSpaceDE w:val="0"/>
              <w:autoSpaceDN w:val="0"/>
              <w:adjustRightInd w:val="0"/>
              <w:ind w:hanging="65"/>
              <w:jc w:val="both"/>
              <w:rPr>
                <w:rFonts w:ascii="Times New Roman" w:hAnsi="Times New Roman" w:cs="Times New Roman"/>
                <w:bCs/>
              </w:rPr>
            </w:pPr>
            <w:r w:rsidRPr="002761FA">
              <w:rPr>
                <w:rFonts w:ascii="Times New Roman" w:hAnsi="Times New Roman" w:cs="Times New Roman"/>
                <w:bCs/>
              </w:rPr>
              <w:t>2.  Действие удостоверения прекращается:</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jc w:val="both"/>
              <w:outlineLvl w:val="0"/>
              <w:rPr>
                <w:rFonts w:ascii="Times New Roman" w:hAnsi="Times New Roman" w:cs="Times New Roman"/>
                <w:bCs/>
                <w:sz w:val="22"/>
                <w:szCs w:val="22"/>
                <w:lang w:eastAsia="en-US"/>
              </w:rPr>
            </w:pPr>
            <w:r w:rsidRPr="002761FA">
              <w:rPr>
                <w:rFonts w:ascii="Times New Roman" w:hAnsi="Times New Roman" w:cs="Times New Roman"/>
                <w:bCs/>
                <w:sz w:val="22"/>
                <w:szCs w:val="22"/>
                <w:lang w:eastAsia="en-US"/>
              </w:rPr>
              <w:t>д) в случае осуществления деятельности не в той административно-территориальной единице, которая указана в удостоверении;</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b/>
                <w:sz w:val="22"/>
                <w:szCs w:val="22"/>
              </w:rPr>
              <w:t>Статья 5.</w:t>
            </w:r>
            <w:r w:rsidRPr="002761FA">
              <w:rPr>
                <w:rFonts w:ascii="Times New Roman" w:hAnsi="Times New Roman" w:cs="Times New Roman"/>
                <w:sz w:val="22"/>
                <w:szCs w:val="22"/>
              </w:rPr>
              <w:t xml:space="preserve"> Порядок выдачи удостоверения</w:t>
            </w:r>
          </w:p>
          <w:p w:rsidR="002761FA" w:rsidRPr="002761FA" w:rsidRDefault="002761FA" w:rsidP="0062417E">
            <w:pPr>
              <w:pStyle w:val="a9"/>
              <w:tabs>
                <w:tab w:val="left" w:pos="218"/>
              </w:tabs>
              <w:ind w:firstLine="76"/>
              <w:jc w:val="both"/>
              <w:rPr>
                <w:rFonts w:ascii="Times New Roman" w:hAnsi="Times New Roman" w:cs="Times New Roman"/>
                <w:sz w:val="22"/>
                <w:szCs w:val="22"/>
              </w:rPr>
            </w:pPr>
            <w:r w:rsidRPr="002761FA">
              <w:rPr>
                <w:rFonts w:ascii="Times New Roman" w:hAnsi="Times New Roman" w:cs="Times New Roman"/>
                <w:sz w:val="22"/>
                <w:szCs w:val="22"/>
              </w:rPr>
              <w:t>1. Лицо, желающее получить удостоверение, подает заявление в территориальную налоговую инспекцию по месту жительства (пребывания). В заявлении указываются:</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9"/>
              <w:tabs>
                <w:tab w:val="left" w:pos="218"/>
                <w:tab w:val="left" w:pos="360"/>
                <w:tab w:val="left" w:pos="502"/>
                <w:tab w:val="left" w:pos="643"/>
              </w:tabs>
              <w:ind w:firstLine="76"/>
              <w:jc w:val="both"/>
              <w:rPr>
                <w:rFonts w:ascii="Times New Roman" w:hAnsi="Times New Roman" w:cs="Times New Roman"/>
                <w:sz w:val="22"/>
                <w:szCs w:val="22"/>
              </w:rPr>
            </w:pPr>
            <w:r w:rsidRPr="002761FA">
              <w:rPr>
                <w:rFonts w:ascii="Times New Roman" w:hAnsi="Times New Roman" w:cs="Times New Roman"/>
                <w:sz w:val="22"/>
                <w:szCs w:val="22"/>
              </w:rPr>
              <w:lastRenderedPageBreak/>
              <w:t>в) наименование административно-территориальной единицы, в которой самозанятое лицо планирует осуществлять деятельность;</w:t>
            </w:r>
          </w:p>
          <w:p w:rsidR="002761FA" w:rsidRPr="002761FA" w:rsidRDefault="002761FA" w:rsidP="0062417E">
            <w:pPr>
              <w:pStyle w:val="a9"/>
              <w:tabs>
                <w:tab w:val="left" w:pos="218"/>
              </w:tabs>
              <w:ind w:firstLine="76"/>
              <w:jc w:val="both"/>
              <w:rPr>
                <w:rFonts w:ascii="Times New Roman" w:hAnsi="Times New Roman" w:cs="Times New Roman"/>
                <w:sz w:val="22"/>
                <w:szCs w:val="22"/>
              </w:rPr>
            </w:pPr>
            <w:r w:rsidRPr="002761FA">
              <w:rPr>
                <w:rFonts w:ascii="Times New Roman" w:hAnsi="Times New Roman" w:cs="Times New Roman"/>
                <w:sz w:val="22"/>
                <w:szCs w:val="22"/>
              </w:rPr>
              <w:t>г) место осуществления деятельности на основе удостоверения (за исключением осуществления деятельности, носящей мобильный характер без привязки к стационарному объекту).</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tc>
        <w:tc>
          <w:tcPr>
            <w:tcW w:w="4306"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pStyle w:val="a9"/>
              <w:ind w:firstLine="67"/>
              <w:jc w:val="both"/>
              <w:outlineLvl w:val="0"/>
              <w:rPr>
                <w:rFonts w:ascii="Times New Roman" w:hAnsi="Times New Roman" w:cs="Times New Roman"/>
                <w:sz w:val="22"/>
                <w:szCs w:val="22"/>
              </w:rPr>
            </w:pPr>
            <w:r w:rsidRPr="002761FA">
              <w:rPr>
                <w:rFonts w:ascii="Times New Roman" w:hAnsi="Times New Roman" w:cs="Times New Roman"/>
                <w:b/>
                <w:sz w:val="22"/>
                <w:szCs w:val="22"/>
              </w:rPr>
              <w:lastRenderedPageBreak/>
              <w:t>Статья 2.</w:t>
            </w:r>
            <w:r w:rsidRPr="002761FA">
              <w:rPr>
                <w:rFonts w:ascii="Times New Roman" w:hAnsi="Times New Roman" w:cs="Times New Roman"/>
                <w:sz w:val="22"/>
                <w:szCs w:val="22"/>
              </w:rPr>
              <w:t xml:space="preserve"> Удостоверение самозанятого лица</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tabs>
                <w:tab w:val="left" w:pos="478"/>
                <w:tab w:val="left" w:pos="762"/>
                <w:tab w:val="left" w:pos="904"/>
              </w:tabs>
              <w:ind w:firstLine="337"/>
              <w:jc w:val="both"/>
              <w:rPr>
                <w:rFonts w:ascii="Times New Roman" w:hAnsi="Times New Roman" w:cs="Times New Roman"/>
                <w:sz w:val="22"/>
                <w:szCs w:val="22"/>
              </w:rPr>
            </w:pPr>
            <w:r w:rsidRPr="002761FA">
              <w:rPr>
                <w:rFonts w:ascii="Times New Roman" w:hAnsi="Times New Roman" w:cs="Times New Roman"/>
                <w:sz w:val="22"/>
                <w:szCs w:val="22"/>
              </w:rPr>
              <w:t>з</w:t>
            </w:r>
            <w:r w:rsidRPr="002761FA">
              <w:rPr>
                <w:rFonts w:ascii="Times New Roman" w:hAnsi="Times New Roman" w:cs="Times New Roman"/>
                <w:b/>
                <w:bCs/>
                <w:sz w:val="22"/>
                <w:szCs w:val="22"/>
              </w:rPr>
              <w:t>) исключен</w:t>
            </w:r>
            <w:r w:rsidRPr="002761FA">
              <w:rPr>
                <w:rFonts w:ascii="Times New Roman" w:hAnsi="Times New Roman" w:cs="Times New Roman"/>
                <w:sz w:val="22"/>
                <w:szCs w:val="22"/>
              </w:rPr>
              <w:t>;</w:t>
            </w:r>
          </w:p>
          <w:p w:rsidR="002761FA" w:rsidRPr="002761FA" w:rsidRDefault="002761FA" w:rsidP="0062417E">
            <w:pPr>
              <w:pStyle w:val="a9"/>
              <w:tabs>
                <w:tab w:val="left" w:pos="478"/>
                <w:tab w:val="left" w:pos="762"/>
                <w:tab w:val="left" w:pos="904"/>
              </w:tabs>
              <w:ind w:firstLine="337"/>
              <w:jc w:val="both"/>
              <w:rPr>
                <w:rFonts w:ascii="Times New Roman" w:hAnsi="Times New Roman" w:cs="Times New Roman"/>
                <w:sz w:val="22"/>
                <w:szCs w:val="22"/>
              </w:rPr>
            </w:pPr>
          </w:p>
          <w:p w:rsidR="002761FA" w:rsidRPr="002761FA" w:rsidRDefault="002761FA" w:rsidP="0062417E">
            <w:pPr>
              <w:pStyle w:val="a9"/>
              <w:tabs>
                <w:tab w:val="left" w:pos="478"/>
                <w:tab w:val="left" w:pos="762"/>
                <w:tab w:val="left" w:pos="904"/>
              </w:tabs>
              <w:ind w:firstLine="337"/>
              <w:jc w:val="both"/>
              <w:rPr>
                <w:rFonts w:ascii="Times New Roman" w:hAnsi="Times New Roman" w:cs="Times New Roman"/>
                <w:sz w:val="22"/>
                <w:szCs w:val="22"/>
              </w:rPr>
            </w:pPr>
          </w:p>
          <w:p w:rsidR="002761FA" w:rsidRPr="002761FA" w:rsidRDefault="002761FA" w:rsidP="0062417E">
            <w:pPr>
              <w:pStyle w:val="a9"/>
              <w:tabs>
                <w:tab w:val="left" w:pos="478"/>
                <w:tab w:val="left" w:pos="762"/>
              </w:tabs>
              <w:ind w:firstLine="337"/>
              <w:jc w:val="both"/>
              <w:rPr>
                <w:rFonts w:ascii="Times New Roman" w:hAnsi="Times New Roman" w:cs="Times New Roman"/>
                <w:sz w:val="22"/>
                <w:szCs w:val="22"/>
              </w:rPr>
            </w:pPr>
            <w:r w:rsidRPr="002761FA">
              <w:rPr>
                <w:rFonts w:ascii="Times New Roman" w:hAnsi="Times New Roman" w:cs="Times New Roman"/>
                <w:sz w:val="22"/>
                <w:szCs w:val="22"/>
              </w:rPr>
              <w:t xml:space="preserve">и) </w:t>
            </w:r>
            <w:r w:rsidRPr="002761FA">
              <w:rPr>
                <w:rFonts w:ascii="Times New Roman" w:hAnsi="Times New Roman" w:cs="Times New Roman"/>
                <w:b/>
                <w:bCs/>
                <w:sz w:val="22"/>
                <w:szCs w:val="22"/>
              </w:rPr>
              <w:t>исключен</w:t>
            </w:r>
            <w:r w:rsidRPr="002761FA">
              <w:rPr>
                <w:rFonts w:ascii="Times New Roman" w:hAnsi="Times New Roman" w:cs="Times New Roman"/>
                <w:sz w:val="22"/>
                <w:szCs w:val="22"/>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Default="002761FA" w:rsidP="0062417E">
            <w:pPr>
              <w:widowControl w:val="0"/>
              <w:ind w:firstLine="720"/>
              <w:jc w:val="both"/>
              <w:rPr>
                <w:rFonts w:ascii="Times New Roman" w:hAnsi="Times New Roman" w:cs="Times New Roman"/>
              </w:rPr>
            </w:pPr>
          </w:p>
          <w:p w:rsidR="002761FA" w:rsidRDefault="002761FA" w:rsidP="0062417E">
            <w:pPr>
              <w:widowControl w:val="0"/>
              <w:ind w:firstLine="720"/>
              <w:jc w:val="both"/>
              <w:rPr>
                <w:rFonts w:ascii="Times New Roman" w:hAnsi="Times New Roman" w:cs="Times New Roman"/>
              </w:rPr>
            </w:pPr>
          </w:p>
          <w:p w:rsidR="002761FA" w:rsidRDefault="002761FA" w:rsidP="0062417E">
            <w:pPr>
              <w:widowControl w:val="0"/>
              <w:ind w:firstLine="720"/>
              <w:jc w:val="both"/>
              <w:rPr>
                <w:rFonts w:ascii="Times New Roman" w:hAnsi="Times New Roman" w:cs="Times New Roman"/>
              </w:rPr>
            </w:pPr>
          </w:p>
          <w:p w:rsidR="002761FA" w:rsidRDefault="002761FA" w:rsidP="0062417E">
            <w:pPr>
              <w:widowControl w:val="0"/>
              <w:ind w:firstLine="720"/>
              <w:jc w:val="both"/>
              <w:rPr>
                <w:rFonts w:ascii="Times New Roman" w:hAnsi="Times New Roman" w:cs="Times New Roman"/>
              </w:rPr>
            </w:pPr>
          </w:p>
          <w:p w:rsidR="002761FA" w:rsidRPr="002761FA" w:rsidRDefault="002761FA" w:rsidP="0062417E">
            <w:pPr>
              <w:widowControl w:val="0"/>
              <w:ind w:firstLine="720"/>
              <w:jc w:val="both"/>
              <w:rPr>
                <w:rFonts w:ascii="Times New Roman" w:hAnsi="Times New Roman" w:cs="Times New Roman"/>
              </w:rPr>
            </w:pP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b/>
                <w:sz w:val="22"/>
                <w:szCs w:val="22"/>
              </w:rPr>
              <w:t>Статья 3.</w:t>
            </w:r>
            <w:r w:rsidRPr="002761FA">
              <w:rPr>
                <w:rFonts w:ascii="Times New Roman" w:hAnsi="Times New Roman" w:cs="Times New Roman"/>
                <w:bCs/>
                <w:sz w:val="22"/>
                <w:szCs w:val="22"/>
              </w:rPr>
              <w:t xml:space="preserve"> </w:t>
            </w:r>
            <w:r w:rsidRPr="002761FA">
              <w:rPr>
                <w:rFonts w:ascii="Times New Roman" w:hAnsi="Times New Roman" w:cs="Times New Roman"/>
                <w:sz w:val="22"/>
                <w:szCs w:val="22"/>
              </w:rPr>
              <w:t>Правовые основы использования удостоверения</w:t>
            </w: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sz w:val="22"/>
                <w:szCs w:val="22"/>
              </w:rPr>
              <w:t>1. Удостоверение выдается на виды (вид) деятельности, которые установлены в Приложении к настоящему Закону. Самозанятое лицо имеет право приобретать удостоверение не более чем на 3 (три) вида деятельности.</w:t>
            </w:r>
          </w:p>
          <w:p w:rsidR="002761FA" w:rsidRPr="002761FA" w:rsidRDefault="002761FA" w:rsidP="0062417E">
            <w:pPr>
              <w:widowControl w:val="0"/>
              <w:jc w:val="both"/>
              <w:rPr>
                <w:rFonts w:ascii="Times New Roman" w:hAnsi="Times New Roman" w:cs="Times New Roman"/>
              </w:rPr>
            </w:pPr>
            <w:r w:rsidRPr="002761FA">
              <w:rPr>
                <w:rFonts w:ascii="Times New Roman" w:hAnsi="Times New Roman" w:cs="Times New Roman"/>
                <w:b/>
              </w:rPr>
              <w:t>Удостоверение действует на всей территории Приднестровской Молдавской Республики</w:t>
            </w:r>
            <w:r w:rsidRPr="002761FA">
              <w:rPr>
                <w:rFonts w:ascii="Times New Roman" w:hAnsi="Times New Roman" w:cs="Times New Roman"/>
              </w:rPr>
              <w:t>.</w:t>
            </w:r>
          </w:p>
          <w:p w:rsidR="002761FA" w:rsidRPr="002761FA" w:rsidRDefault="002761FA" w:rsidP="0062417E">
            <w:pPr>
              <w:widowControl w:val="0"/>
              <w:ind w:right="-6" w:firstLine="720"/>
              <w:jc w:val="both"/>
              <w:rPr>
                <w:rFonts w:ascii="Times New Roman" w:hAnsi="Times New Roman" w:cs="Times New Roman"/>
              </w:rPr>
            </w:pPr>
          </w:p>
          <w:p w:rsidR="002761FA" w:rsidRPr="002761FA" w:rsidRDefault="002761FA" w:rsidP="0062417E">
            <w:pPr>
              <w:suppressAutoHyphens/>
              <w:autoSpaceDE w:val="0"/>
              <w:autoSpaceDN w:val="0"/>
              <w:adjustRightInd w:val="0"/>
              <w:ind w:firstLine="235"/>
              <w:jc w:val="both"/>
              <w:outlineLvl w:val="0"/>
              <w:rPr>
                <w:rFonts w:ascii="Times New Roman" w:hAnsi="Times New Roman" w:cs="Times New Roman"/>
                <w:bCs/>
              </w:rPr>
            </w:pPr>
            <w:r w:rsidRPr="002761FA">
              <w:rPr>
                <w:rFonts w:ascii="Times New Roman" w:hAnsi="Times New Roman" w:cs="Times New Roman"/>
                <w:b/>
                <w:bCs/>
              </w:rPr>
              <w:t>Статья 4</w:t>
            </w:r>
            <w:r w:rsidRPr="002761FA">
              <w:rPr>
                <w:rFonts w:ascii="Times New Roman" w:hAnsi="Times New Roman" w:cs="Times New Roman"/>
                <w:bCs/>
              </w:rPr>
              <w:t>. Сроки начала, приостановления, возобновления и прекращения действия удостоверения</w:t>
            </w:r>
          </w:p>
          <w:p w:rsidR="002761FA" w:rsidRPr="002761FA" w:rsidRDefault="002761FA" w:rsidP="0062417E">
            <w:pPr>
              <w:suppressAutoHyphens/>
              <w:autoSpaceDE w:val="0"/>
              <w:autoSpaceDN w:val="0"/>
              <w:adjustRightInd w:val="0"/>
              <w:ind w:left="65" w:hanging="62"/>
              <w:jc w:val="both"/>
              <w:outlineLvl w:val="0"/>
              <w:rPr>
                <w:rFonts w:ascii="Times New Roman" w:hAnsi="Times New Roman" w:cs="Times New Roman"/>
                <w:bCs/>
              </w:rPr>
            </w:pPr>
            <w:r w:rsidRPr="002761FA">
              <w:rPr>
                <w:rFonts w:ascii="Times New Roman" w:hAnsi="Times New Roman" w:cs="Times New Roman"/>
                <w:bCs/>
              </w:rPr>
              <w:t>1. ………</w:t>
            </w:r>
          </w:p>
          <w:p w:rsidR="002761FA" w:rsidRPr="002761FA" w:rsidRDefault="002761FA" w:rsidP="0062417E">
            <w:pPr>
              <w:suppressAutoHyphens/>
              <w:autoSpaceDE w:val="0"/>
              <w:autoSpaceDN w:val="0"/>
              <w:adjustRightInd w:val="0"/>
              <w:ind w:hanging="65"/>
              <w:jc w:val="both"/>
              <w:rPr>
                <w:rFonts w:ascii="Times New Roman" w:hAnsi="Times New Roman" w:cs="Times New Roman"/>
                <w:bCs/>
              </w:rPr>
            </w:pPr>
            <w:r w:rsidRPr="002761FA">
              <w:rPr>
                <w:rFonts w:ascii="Times New Roman" w:hAnsi="Times New Roman" w:cs="Times New Roman"/>
                <w:bCs/>
              </w:rPr>
              <w:t>2.  Действие удостоверения прекращается:</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jc w:val="both"/>
              <w:outlineLvl w:val="0"/>
              <w:rPr>
                <w:rFonts w:ascii="Times New Roman" w:hAnsi="Times New Roman" w:cs="Times New Roman"/>
                <w:bCs/>
                <w:sz w:val="22"/>
                <w:szCs w:val="22"/>
                <w:lang w:eastAsia="en-US"/>
              </w:rPr>
            </w:pPr>
            <w:r w:rsidRPr="002761FA">
              <w:rPr>
                <w:rFonts w:ascii="Times New Roman" w:hAnsi="Times New Roman" w:cs="Times New Roman"/>
                <w:bCs/>
                <w:sz w:val="22"/>
                <w:szCs w:val="22"/>
                <w:lang w:eastAsia="en-US"/>
              </w:rPr>
              <w:t xml:space="preserve">д) </w:t>
            </w:r>
            <w:r w:rsidRPr="002761FA">
              <w:rPr>
                <w:rFonts w:ascii="Times New Roman" w:hAnsi="Times New Roman" w:cs="Times New Roman"/>
                <w:b/>
                <w:sz w:val="22"/>
                <w:szCs w:val="22"/>
                <w:lang w:eastAsia="en-US"/>
              </w:rPr>
              <w:t>исключен</w:t>
            </w:r>
            <w:r w:rsidRPr="002761FA">
              <w:rPr>
                <w:rFonts w:ascii="Times New Roman" w:hAnsi="Times New Roman" w:cs="Times New Roman"/>
                <w:bCs/>
                <w:sz w:val="22"/>
                <w:szCs w:val="22"/>
                <w:lang w:eastAsia="en-US"/>
              </w:rPr>
              <w:t>;</w:t>
            </w:r>
          </w:p>
          <w:p w:rsidR="002761FA" w:rsidRPr="002761FA" w:rsidRDefault="002761FA" w:rsidP="0062417E">
            <w:pPr>
              <w:rPr>
                <w:rFonts w:ascii="Times New Roman" w:hAnsi="Times New Roman"/>
                <w:bCs/>
              </w:rPr>
            </w:pP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p>
          <w:p w:rsidR="002761FA" w:rsidRPr="002761FA" w:rsidRDefault="002761FA" w:rsidP="0062417E">
            <w:pPr>
              <w:pStyle w:val="a9"/>
              <w:jc w:val="both"/>
              <w:outlineLvl w:val="0"/>
              <w:rPr>
                <w:rFonts w:ascii="Times New Roman" w:hAnsi="Times New Roman" w:cs="Times New Roman"/>
                <w:sz w:val="22"/>
                <w:szCs w:val="22"/>
              </w:rPr>
            </w:pPr>
            <w:r w:rsidRPr="002761FA">
              <w:rPr>
                <w:rFonts w:ascii="Times New Roman" w:hAnsi="Times New Roman" w:cs="Times New Roman"/>
                <w:b/>
                <w:sz w:val="22"/>
                <w:szCs w:val="22"/>
              </w:rPr>
              <w:t>Статья 5.</w:t>
            </w:r>
            <w:r w:rsidRPr="002761FA">
              <w:rPr>
                <w:rFonts w:ascii="Times New Roman" w:hAnsi="Times New Roman" w:cs="Times New Roman"/>
                <w:sz w:val="22"/>
                <w:szCs w:val="22"/>
              </w:rPr>
              <w:t xml:space="preserve"> Порядок выдачи удостоверения</w:t>
            </w:r>
          </w:p>
          <w:p w:rsidR="002761FA" w:rsidRPr="002761FA" w:rsidRDefault="002761FA" w:rsidP="0062417E">
            <w:pPr>
              <w:pStyle w:val="a9"/>
              <w:tabs>
                <w:tab w:val="left" w:pos="218"/>
              </w:tabs>
              <w:ind w:firstLine="76"/>
              <w:jc w:val="both"/>
              <w:rPr>
                <w:rFonts w:ascii="Times New Roman" w:hAnsi="Times New Roman" w:cs="Times New Roman"/>
                <w:sz w:val="22"/>
                <w:szCs w:val="22"/>
              </w:rPr>
            </w:pPr>
            <w:r w:rsidRPr="002761FA">
              <w:rPr>
                <w:rFonts w:ascii="Times New Roman" w:hAnsi="Times New Roman" w:cs="Times New Roman"/>
                <w:sz w:val="22"/>
                <w:szCs w:val="22"/>
              </w:rPr>
              <w:t>1. Лицо, желающее получить удостоверение, подает заявление в территориальную налоговую инспекцию по месту жительства (пребывания). В заявлении указываются:</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p w:rsidR="002761FA" w:rsidRPr="002761FA" w:rsidRDefault="002761FA" w:rsidP="0062417E">
            <w:pPr>
              <w:pStyle w:val="a9"/>
              <w:tabs>
                <w:tab w:val="left" w:pos="218"/>
              </w:tabs>
              <w:ind w:firstLine="76"/>
              <w:jc w:val="both"/>
              <w:rPr>
                <w:rFonts w:ascii="Times New Roman" w:hAnsi="Times New Roman" w:cs="Times New Roman"/>
                <w:sz w:val="22"/>
                <w:szCs w:val="22"/>
              </w:rPr>
            </w:pPr>
            <w:r w:rsidRPr="002761FA">
              <w:rPr>
                <w:rFonts w:ascii="Times New Roman" w:hAnsi="Times New Roman" w:cs="Times New Roman"/>
                <w:sz w:val="22"/>
                <w:szCs w:val="22"/>
              </w:rPr>
              <w:t xml:space="preserve">в) </w:t>
            </w:r>
            <w:r w:rsidRPr="002761FA">
              <w:rPr>
                <w:rFonts w:ascii="Times New Roman" w:hAnsi="Times New Roman" w:cs="Times New Roman"/>
                <w:b/>
                <w:bCs/>
                <w:sz w:val="22"/>
                <w:szCs w:val="22"/>
              </w:rPr>
              <w:t>исключен</w:t>
            </w:r>
            <w:r w:rsidRPr="002761FA">
              <w:rPr>
                <w:rFonts w:ascii="Times New Roman" w:hAnsi="Times New Roman" w:cs="Times New Roman"/>
                <w:sz w:val="22"/>
                <w:szCs w:val="22"/>
              </w:rPr>
              <w:t>;</w:t>
            </w:r>
          </w:p>
          <w:p w:rsid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9"/>
              <w:tabs>
                <w:tab w:val="left" w:pos="218"/>
              </w:tabs>
              <w:ind w:firstLine="76"/>
              <w:jc w:val="both"/>
              <w:rPr>
                <w:rFonts w:ascii="Times New Roman" w:hAnsi="Times New Roman" w:cs="Times New Roman"/>
                <w:sz w:val="22"/>
                <w:szCs w:val="22"/>
              </w:rPr>
            </w:pPr>
            <w:r w:rsidRPr="002761FA">
              <w:rPr>
                <w:rFonts w:ascii="Times New Roman" w:hAnsi="Times New Roman" w:cs="Times New Roman"/>
                <w:sz w:val="22"/>
                <w:szCs w:val="22"/>
              </w:rPr>
              <w:t xml:space="preserve">г) </w:t>
            </w:r>
            <w:r w:rsidRPr="002761FA">
              <w:rPr>
                <w:rFonts w:ascii="Times New Roman" w:hAnsi="Times New Roman" w:cs="Times New Roman"/>
                <w:b/>
                <w:bCs/>
                <w:sz w:val="22"/>
                <w:szCs w:val="22"/>
              </w:rPr>
              <w:t>исключен</w:t>
            </w:r>
            <w:r w:rsidRPr="002761FA">
              <w:rPr>
                <w:rFonts w:ascii="Times New Roman" w:hAnsi="Times New Roman" w:cs="Times New Roman"/>
                <w:sz w:val="22"/>
                <w:szCs w:val="22"/>
              </w:rPr>
              <w:t>.</w:t>
            </w:r>
          </w:p>
          <w:p w:rsidR="002761FA" w:rsidRP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9"/>
              <w:tabs>
                <w:tab w:val="left" w:pos="218"/>
              </w:tabs>
              <w:ind w:firstLine="76"/>
              <w:jc w:val="both"/>
              <w:rPr>
                <w:rFonts w:ascii="Times New Roman" w:hAnsi="Times New Roman" w:cs="Times New Roman"/>
                <w:sz w:val="22"/>
                <w:szCs w:val="22"/>
              </w:rPr>
            </w:pPr>
          </w:p>
          <w:p w:rsidR="002761FA" w:rsidRPr="002761FA" w:rsidRDefault="002761FA" w:rsidP="0062417E">
            <w:pPr>
              <w:pStyle w:val="ab"/>
              <w:spacing w:after="0" w:line="240" w:lineRule="auto"/>
              <w:ind w:left="322" w:firstLine="0"/>
              <w:rPr>
                <w:rFonts w:ascii="Times New Roman" w:hAnsi="Times New Roman"/>
                <w:bCs/>
              </w:rPr>
            </w:pPr>
            <w:r w:rsidRPr="002761FA">
              <w:rPr>
                <w:rFonts w:ascii="Times New Roman" w:hAnsi="Times New Roman"/>
                <w:bCs/>
              </w:rPr>
              <w:t>………</w:t>
            </w:r>
          </w:p>
        </w:tc>
        <w:tc>
          <w:tcPr>
            <w:tcW w:w="3062"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pStyle w:val="ab"/>
              <w:tabs>
                <w:tab w:val="left" w:pos="426"/>
                <w:tab w:val="left" w:pos="567"/>
                <w:tab w:val="left" w:pos="993"/>
              </w:tabs>
              <w:spacing w:after="0" w:line="240" w:lineRule="auto"/>
              <w:ind w:left="0" w:firstLine="0"/>
              <w:rPr>
                <w:rFonts w:ascii="Times New Roman" w:hAnsi="Times New Roman"/>
              </w:rPr>
            </w:pPr>
            <w:r w:rsidRPr="002761FA">
              <w:rPr>
                <w:rFonts w:ascii="Times New Roman" w:hAnsi="Times New Roman"/>
                <w:iCs/>
                <w:lang w:eastAsia="ru-RU"/>
              </w:rPr>
              <w:lastRenderedPageBreak/>
              <w:t xml:space="preserve">В целях применения рационального подхода, в части возможности осуществления деятельности индивидуальными предпринимателями на всей территории Приднестровской Молдавской Республики (без указания конкретного адреса) и </w:t>
            </w:r>
            <w:r w:rsidRPr="002761FA">
              <w:rPr>
                <w:rFonts w:ascii="Times New Roman" w:hAnsi="Times New Roman"/>
                <w:iCs/>
                <w:lang w:eastAsia="ru-RU"/>
              </w:rPr>
              <w:lastRenderedPageBreak/>
              <w:t>с предоставлением возможности сменить место осуществления деятельности (арендуемое помещение) до окончания срока действия удостоверения, данным законом исключены нормы, отражающие необходимость указания наименования административно-территориальной единицы (места осуществления предпринимательской деятельности), в которой самозанятое лицо планирует осуществлять деятельность и закрепить норму, предусматривающую распространение действия удостоверения на всей территории Республики.</w:t>
            </w:r>
          </w:p>
        </w:tc>
      </w:tr>
      <w:tr w:rsidR="002761FA" w:rsidRPr="002761FA" w:rsidTr="0062417E">
        <w:tc>
          <w:tcPr>
            <w:tcW w:w="546" w:type="dxa"/>
            <w:tcBorders>
              <w:top w:val="single" w:sz="24" w:space="0" w:color="auto"/>
              <w:left w:val="single" w:sz="24" w:space="0" w:color="auto"/>
              <w:bottom w:val="single" w:sz="24" w:space="0" w:color="auto"/>
              <w:right w:val="single" w:sz="24" w:space="0" w:color="auto"/>
            </w:tcBorders>
          </w:tcPr>
          <w:p w:rsidR="002761FA"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lastRenderedPageBreak/>
              <w:t>4.</w:t>
            </w:r>
          </w:p>
        </w:tc>
        <w:tc>
          <w:tcPr>
            <w:tcW w:w="2781" w:type="dxa"/>
            <w:gridSpan w:val="2"/>
            <w:tcBorders>
              <w:top w:val="single" w:sz="24" w:space="0" w:color="auto"/>
              <w:left w:val="single" w:sz="24" w:space="0" w:color="auto"/>
              <w:bottom w:val="single" w:sz="24" w:space="0" w:color="auto"/>
              <w:right w:val="single" w:sz="24" w:space="0" w:color="auto"/>
            </w:tcBorders>
          </w:tcPr>
          <w:p w:rsidR="002761FA" w:rsidRPr="002761FA" w:rsidRDefault="002761FA" w:rsidP="0062417E">
            <w:pPr>
              <w:jc w:val="both"/>
              <w:rPr>
                <w:rFonts w:ascii="Times New Roman" w:hAnsi="Times New Roman" w:cs="Times New Roman"/>
                <w:lang w:val="ru-MD"/>
              </w:rPr>
            </w:pPr>
            <w:r w:rsidRPr="002761FA">
              <w:rPr>
                <w:rFonts w:ascii="Times New Roman" w:hAnsi="Times New Roman" w:cs="Times New Roman"/>
                <w:bCs/>
              </w:rPr>
              <w:t>Закон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 от</w:t>
            </w:r>
            <w:r w:rsidRPr="002761FA">
              <w:rPr>
                <w:rFonts w:ascii="Times New Roman" w:hAnsi="Times New Roman" w:cs="Times New Roman"/>
              </w:rPr>
              <w:t xml:space="preserve"> 29 сентября 2023 г. № 290-ЗИД-VI</w:t>
            </w:r>
            <w:r w:rsidRPr="002761FA">
              <w:rPr>
                <w:rFonts w:ascii="Times New Roman" w:hAnsi="Times New Roman" w:cs="Times New Roman"/>
                <w:lang w:val="en-US"/>
              </w:rPr>
              <w:t>I</w:t>
            </w:r>
          </w:p>
          <w:p w:rsidR="002761FA" w:rsidRPr="002761FA" w:rsidRDefault="002761FA" w:rsidP="0062417E">
            <w:pPr>
              <w:jc w:val="both"/>
              <w:rPr>
                <w:rFonts w:ascii="Times New Roman" w:hAnsi="Times New Roman" w:cs="Times New Roman"/>
                <w:lang w:val="ru-MD"/>
              </w:rPr>
            </w:pPr>
          </w:p>
          <w:p w:rsidR="002761FA" w:rsidRPr="002761FA" w:rsidRDefault="002761FA" w:rsidP="0062417E">
            <w:pPr>
              <w:jc w:val="both"/>
              <w:rPr>
                <w:rFonts w:ascii="Times New Roman" w:hAnsi="Times New Roman" w:cs="Times New Roman"/>
              </w:rPr>
            </w:pPr>
            <w:r w:rsidRPr="002761FA">
              <w:rPr>
                <w:rFonts w:ascii="Times New Roman" w:hAnsi="Times New Roman" w:cs="Times New Roman"/>
              </w:rPr>
              <w:t>Указанные изменения и дополнения вступают в силу с 1 января 2024 года.</w:t>
            </w:r>
          </w:p>
          <w:p w:rsidR="002761FA" w:rsidRPr="002761FA" w:rsidRDefault="002761FA" w:rsidP="0062417E">
            <w:pPr>
              <w:jc w:val="both"/>
              <w:rPr>
                <w:rFonts w:ascii="Times New Roman" w:hAnsi="Times New Roman" w:cs="Times New Roman"/>
                <w:bCs/>
              </w:rPr>
            </w:pPr>
          </w:p>
        </w:tc>
        <w:tc>
          <w:tcPr>
            <w:tcW w:w="4613"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ind w:firstLine="230"/>
              <w:jc w:val="both"/>
              <w:outlineLvl w:val="0"/>
              <w:rPr>
                <w:rFonts w:ascii="Times New Roman" w:hAnsi="Times New Roman" w:cs="Times New Roman"/>
                <w:b/>
              </w:rPr>
            </w:pPr>
            <w:r w:rsidRPr="002761FA">
              <w:rPr>
                <w:rFonts w:ascii="Times New Roman" w:hAnsi="Times New Roman" w:cs="Times New Roman"/>
                <w:b/>
              </w:rPr>
              <w:t xml:space="preserve">Статья 2. </w:t>
            </w:r>
            <w:r w:rsidRPr="002761FA">
              <w:rPr>
                <w:rFonts w:ascii="Times New Roman" w:hAnsi="Times New Roman" w:cs="Times New Roman"/>
              </w:rPr>
              <w:t>Общие положения</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1……</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2……</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3……</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4……</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5……</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6. </w:t>
            </w:r>
            <w:r w:rsidRPr="002761FA">
              <w:rPr>
                <w:rFonts w:ascii="Times New Roman" w:hAnsi="Times New Roman" w:cs="Times New Roman"/>
              </w:rPr>
              <w:t xml:space="preserve">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w:t>
            </w:r>
            <w:r w:rsidRPr="002761FA">
              <w:rPr>
                <w:rFonts w:ascii="Times New Roman" w:hAnsi="Times New Roman" w:cs="Times New Roman"/>
                <w:bCs/>
              </w:rPr>
              <w:t xml:space="preserve">установлены в Приложении к настоящему Закону. </w:t>
            </w:r>
          </w:p>
          <w:p w:rsidR="002761FA" w:rsidRPr="002761FA" w:rsidRDefault="002761FA" w:rsidP="0062417E">
            <w:pPr>
              <w:ind w:firstLine="230"/>
              <w:jc w:val="both"/>
              <w:rPr>
                <w:rFonts w:ascii="Times New Roman" w:hAnsi="Times New Roman" w:cs="Times New Roman"/>
              </w:rPr>
            </w:pPr>
            <w:r w:rsidRPr="002761FA">
              <w:rPr>
                <w:rFonts w:ascii="Times New Roman" w:hAnsi="Times New Roman" w:cs="Times New Roman"/>
              </w:rPr>
              <w:t>При этом субъекты патентной системы налогообложения не вправе применять патентную систему налогообложения в отношении видов деятельности, не установленных Приложением к настоящему Закону.</w:t>
            </w:r>
          </w:p>
          <w:p w:rsidR="002761FA" w:rsidRPr="002761FA" w:rsidRDefault="002761FA" w:rsidP="0062417E">
            <w:pPr>
              <w:widowControl w:val="0"/>
              <w:ind w:right="-6" w:firstLine="230"/>
              <w:jc w:val="both"/>
              <w:rPr>
                <w:rFonts w:ascii="Times New Roman" w:hAnsi="Times New Roman" w:cs="Times New Roman"/>
                <w:b/>
                <w:bCs/>
              </w:rPr>
            </w:pPr>
            <w:r w:rsidRPr="002761FA">
              <w:rPr>
                <w:rFonts w:ascii="Times New Roman" w:hAnsi="Times New Roman" w:cs="Times New Roman"/>
                <w:b/>
                <w:bCs/>
              </w:rPr>
              <w:t xml:space="preserve">В целях установления размера потенциально возможного к получению годового дохода в зависимости от территории действия патентной системы налогообложения соответствующие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w:t>
            </w:r>
            <w:r w:rsidRPr="002761FA">
              <w:rPr>
                <w:rFonts w:ascii="Times New Roman" w:hAnsi="Times New Roman" w:cs="Times New Roman"/>
                <w:b/>
                <w:bCs/>
              </w:rPr>
              <w:lastRenderedPageBreak/>
              <w:t xml:space="preserve">патентообладателя и привлекаемого (привлекаемых) лица (лиц). </w:t>
            </w:r>
          </w:p>
          <w:p w:rsidR="002761FA" w:rsidRPr="002761FA" w:rsidRDefault="002761FA" w:rsidP="0062417E">
            <w:pPr>
              <w:widowControl w:val="0"/>
              <w:ind w:right="-6" w:firstLine="230"/>
              <w:jc w:val="both"/>
              <w:rPr>
                <w:rFonts w:ascii="Times New Roman" w:hAnsi="Times New Roman" w:cs="Times New Roman"/>
                <w:b/>
                <w:bCs/>
              </w:rPr>
            </w:pPr>
            <w:r w:rsidRPr="002761FA">
              <w:rPr>
                <w:rFonts w:ascii="Times New Roman" w:hAnsi="Times New Roman" w:cs="Times New Roman"/>
                <w:b/>
                <w:bCs/>
              </w:rPr>
              <w:t>Решения соответствующих Советов народных депутатов об изменении размера потенциально возможного к получению годового дохода по видам предпринимательской деятельности, предусмотренных Приложением к настоящему Закону, обратной силы не имеют и вступают в силу не ранее чем по истечении 1 (одного) месяца со дня, следующего за днем официального опубликования, если иной порядок введения решений органов государственной власти в действие не установлен действующим законодательством Приднестровской Молдавской Республики.</w:t>
            </w: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7-14….</w:t>
            </w:r>
          </w:p>
          <w:p w:rsidR="002761FA" w:rsidRPr="002761FA" w:rsidRDefault="002761FA" w:rsidP="0062417E">
            <w:pPr>
              <w:autoSpaceDE w:val="0"/>
              <w:autoSpaceDN w:val="0"/>
              <w:adjustRightInd w:val="0"/>
              <w:ind w:firstLine="230"/>
              <w:jc w:val="both"/>
              <w:rPr>
                <w:rFonts w:ascii="Times New Roman" w:hAnsi="Times New Roman" w:cs="Times New Roman"/>
              </w:rPr>
            </w:pPr>
            <w:r w:rsidRPr="002761FA">
              <w:rPr>
                <w:rFonts w:ascii="Times New Roman" w:hAnsi="Times New Roman" w:cs="Times New Roman"/>
              </w:rPr>
              <w:t xml:space="preserve">15. Патентообладатель (привлекаемые лица) обязан (обязаны): </w:t>
            </w:r>
          </w:p>
          <w:p w:rsidR="002761FA" w:rsidRPr="002761FA" w:rsidRDefault="002761FA" w:rsidP="0062417E">
            <w:pPr>
              <w:autoSpaceDE w:val="0"/>
              <w:autoSpaceDN w:val="0"/>
              <w:adjustRightInd w:val="0"/>
              <w:ind w:firstLine="230"/>
              <w:jc w:val="both"/>
              <w:rPr>
                <w:rFonts w:ascii="Times New Roman" w:hAnsi="Times New Roman" w:cs="Times New Roman"/>
              </w:rPr>
            </w:pPr>
            <w:r w:rsidRPr="002761FA">
              <w:rPr>
                <w:rFonts w:ascii="Times New Roman" w:hAnsi="Times New Roman" w:cs="Times New Roman"/>
              </w:rPr>
              <w:t>а)-</w:t>
            </w:r>
            <w:proofErr w:type="gramStart"/>
            <w:r w:rsidRPr="002761FA">
              <w:rPr>
                <w:rFonts w:ascii="Times New Roman" w:hAnsi="Times New Roman" w:cs="Times New Roman"/>
              </w:rPr>
              <w:t>в)…</w:t>
            </w:r>
            <w:proofErr w:type="gramEnd"/>
            <w:r w:rsidRPr="002761FA">
              <w:rPr>
                <w:rFonts w:ascii="Times New Roman" w:hAnsi="Times New Roman" w:cs="Times New Roman"/>
              </w:rPr>
              <w:t>.</w:t>
            </w:r>
          </w:p>
          <w:p w:rsidR="002761FA" w:rsidRPr="002761FA" w:rsidRDefault="002761FA" w:rsidP="0062417E">
            <w:pPr>
              <w:autoSpaceDE w:val="0"/>
              <w:autoSpaceDN w:val="0"/>
              <w:adjustRightInd w:val="0"/>
              <w:ind w:firstLine="230"/>
              <w:jc w:val="both"/>
              <w:rPr>
                <w:rFonts w:ascii="Times New Roman" w:hAnsi="Times New Roman" w:cs="Times New Roman"/>
              </w:rPr>
            </w:pPr>
            <w:r w:rsidRPr="002761FA">
              <w:rPr>
                <w:rFonts w:ascii="Times New Roman" w:hAnsi="Times New Roman" w:cs="Times New Roman"/>
              </w:rPr>
              <w:t>г) осуществлять деятельность в месте (местах), указанном (указанных) в патенте (за исключением осуществления деятельности, носящей мобильный характер без привязки к стационарному объекту).</w:t>
            </w:r>
          </w:p>
          <w:p w:rsidR="002761FA" w:rsidRPr="002761FA" w:rsidRDefault="002761FA" w:rsidP="0062417E">
            <w:pPr>
              <w:autoSpaceDE w:val="0"/>
              <w:autoSpaceDN w:val="0"/>
              <w:adjustRightInd w:val="0"/>
              <w:ind w:firstLine="230"/>
              <w:jc w:val="both"/>
              <w:rPr>
                <w:rFonts w:ascii="Times New Roman" w:hAnsi="Times New Roman" w:cs="Times New Roman"/>
              </w:rPr>
            </w:pPr>
          </w:p>
          <w:p w:rsidR="002761FA" w:rsidRPr="002761FA" w:rsidRDefault="002761FA" w:rsidP="0062417E">
            <w:pPr>
              <w:ind w:firstLine="230"/>
              <w:jc w:val="both"/>
              <w:outlineLvl w:val="0"/>
              <w:rPr>
                <w:rFonts w:ascii="Times New Roman" w:hAnsi="Times New Roman" w:cs="Times New Roman"/>
                <w:b/>
                <w:bCs/>
              </w:rPr>
            </w:pPr>
          </w:p>
          <w:p w:rsidR="002761FA" w:rsidRPr="002761FA" w:rsidRDefault="002761FA" w:rsidP="0062417E">
            <w:pPr>
              <w:ind w:firstLine="230"/>
              <w:jc w:val="both"/>
              <w:outlineLvl w:val="0"/>
              <w:rPr>
                <w:rFonts w:ascii="Times New Roman" w:hAnsi="Times New Roman" w:cs="Times New Roman"/>
                <w:b/>
                <w:bCs/>
              </w:rPr>
            </w:pPr>
            <w:r w:rsidRPr="002761FA">
              <w:rPr>
                <w:rFonts w:ascii="Times New Roman" w:hAnsi="Times New Roman" w:cs="Times New Roman"/>
                <w:b/>
                <w:bCs/>
              </w:rPr>
              <w:t>Статья 3</w:t>
            </w:r>
            <w:r w:rsidRPr="002761FA">
              <w:rPr>
                <w:rFonts w:ascii="Times New Roman" w:hAnsi="Times New Roman" w:cs="Times New Roman"/>
              </w:rPr>
              <w:t>. Патент</w:t>
            </w:r>
          </w:p>
          <w:p w:rsidR="002761FA" w:rsidRPr="002761FA" w:rsidRDefault="002761FA" w:rsidP="0062417E">
            <w:pPr>
              <w:numPr>
                <w:ilvl w:val="0"/>
                <w:numId w:val="3"/>
              </w:numPr>
              <w:ind w:left="-53" w:firstLine="230"/>
              <w:jc w:val="both"/>
              <w:outlineLvl w:val="0"/>
              <w:rPr>
                <w:rFonts w:ascii="Times New Roman" w:hAnsi="Times New Roman" w:cs="Times New Roman"/>
              </w:rPr>
            </w:pPr>
            <w:r w:rsidRPr="002761FA">
              <w:rPr>
                <w:rFonts w:ascii="Times New Roman" w:hAnsi="Times New Roman" w:cs="Times New Roman"/>
                <w:bCs/>
              </w:rPr>
              <w:t xml:space="preserve">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w:t>
            </w:r>
            <w:r w:rsidRPr="002761FA">
              <w:rPr>
                <w:rFonts w:ascii="Times New Roman" w:hAnsi="Times New Roman" w:cs="Times New Roman"/>
                <w:bCs/>
              </w:rPr>
              <w:lastRenderedPageBreak/>
              <w:t>отношении которых применяется патентная система налогообложения.</w:t>
            </w:r>
          </w:p>
          <w:p w:rsidR="002761FA" w:rsidRPr="002761FA" w:rsidRDefault="002761FA" w:rsidP="0062417E">
            <w:pPr>
              <w:autoSpaceDE w:val="0"/>
              <w:autoSpaceDN w:val="0"/>
              <w:adjustRightInd w:val="0"/>
              <w:ind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u w:val="single"/>
              </w:rPr>
            </w:pPr>
            <w:r w:rsidRPr="002761FA">
              <w:rPr>
                <w:rFonts w:ascii="Times New Roman" w:hAnsi="Times New Roman" w:cs="Times New Roman"/>
              </w:rPr>
              <w:t xml:space="preserve">2. </w:t>
            </w:r>
            <w:r w:rsidRPr="002761FA">
              <w:rPr>
                <w:rFonts w:ascii="Times New Roman" w:hAnsi="Times New Roman" w:cs="Times New Roman"/>
                <w:u w:val="single"/>
              </w:rPr>
              <w:t>Патент содержит следующие реквизиты:</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а) – ж</w:t>
            </w:r>
            <w:proofErr w:type="gramStart"/>
            <w:r w:rsidRPr="002761FA">
              <w:rPr>
                <w:rFonts w:ascii="Times New Roman" w:hAnsi="Times New Roman" w:cs="Times New Roman"/>
              </w:rPr>
              <w:t>)….</w:t>
            </w:r>
            <w:proofErr w:type="gramEnd"/>
            <w:r w:rsidRPr="002761FA">
              <w:rPr>
                <w:rFonts w:ascii="Times New Roman" w:hAnsi="Times New Roman" w:cs="Times New Roman"/>
              </w:rPr>
              <w:t>.</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з) наименование административно-территориальной (-ых) единицы (единиц), в которой (которых) индивидуальный предприниматель планирует осуществлять деятельность;</w:t>
            </w:r>
          </w:p>
          <w:p w:rsidR="002761FA" w:rsidRPr="002761FA" w:rsidRDefault="002761FA" w:rsidP="0062417E">
            <w:pPr>
              <w:pStyle w:val="a9"/>
              <w:ind w:firstLine="230"/>
              <w:jc w:val="both"/>
              <w:rPr>
                <w:rFonts w:ascii="Times New Roman" w:hAnsi="Times New Roman" w:cs="Times New Roman"/>
                <w:sz w:val="22"/>
                <w:szCs w:val="22"/>
                <w:lang w:val="ru-MD"/>
              </w:rPr>
            </w:pPr>
            <w:r w:rsidRPr="002761FA">
              <w:rPr>
                <w:rFonts w:ascii="Times New Roman" w:hAnsi="Times New Roman" w:cs="Times New Roman"/>
                <w:sz w:val="22"/>
                <w:szCs w:val="22"/>
              </w:rPr>
              <w:t>и)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к) количество объектов стационарной торговой сети (при осуществлении видов деятельности, установленных пунктами 1 и 2 Приложения к настоящему Закону);</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л) вид транспортного средства и его номерной знак в случае использования его в предпринимательской деятельности;</w:t>
            </w:r>
          </w:p>
          <w:p w:rsidR="002761FA" w:rsidRPr="002761FA" w:rsidRDefault="002761FA" w:rsidP="0062417E">
            <w:pPr>
              <w:widowControl w:val="0"/>
              <w:ind w:right="-6" w:firstLine="230"/>
              <w:jc w:val="both"/>
              <w:rPr>
                <w:rFonts w:ascii="Times New Roman" w:hAnsi="Times New Roman" w:cs="Times New Roman"/>
                <w:u w:val="single"/>
              </w:rPr>
            </w:pPr>
          </w:p>
          <w:p w:rsidR="002761FA" w:rsidRPr="002761FA" w:rsidRDefault="002761FA" w:rsidP="0062417E">
            <w:pPr>
              <w:widowControl w:val="0"/>
              <w:ind w:right="-6" w:firstLine="230"/>
              <w:jc w:val="both"/>
              <w:rPr>
                <w:rFonts w:ascii="Times New Roman" w:hAnsi="Times New Roman" w:cs="Times New Roman"/>
                <w:u w:val="single"/>
              </w:rPr>
            </w:pPr>
          </w:p>
          <w:p w:rsidR="002761FA" w:rsidRPr="002761FA" w:rsidRDefault="002761FA" w:rsidP="0062417E">
            <w:pPr>
              <w:widowControl w:val="0"/>
              <w:ind w:right="-6"/>
              <w:jc w:val="both"/>
              <w:rPr>
                <w:rFonts w:ascii="Times New Roman" w:hAnsi="Times New Roman" w:cs="Times New Roman"/>
                <w:u w:val="single"/>
              </w:rPr>
            </w:pPr>
            <w:r w:rsidRPr="002761FA">
              <w:rPr>
                <w:rFonts w:ascii="Times New Roman" w:hAnsi="Times New Roman" w:cs="Times New Roman"/>
                <w:u w:val="single"/>
              </w:rPr>
              <w:t>5. Действие патента прекращается:</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а) – д</w:t>
            </w:r>
            <w:proofErr w:type="gramStart"/>
            <w:r w:rsidRPr="002761FA">
              <w:rPr>
                <w:rFonts w:ascii="Times New Roman" w:hAnsi="Times New Roman" w:cs="Times New Roman"/>
              </w:rPr>
              <w:t>)….</w:t>
            </w:r>
            <w:proofErr w:type="gramEnd"/>
            <w:r w:rsidRPr="002761FA">
              <w:rPr>
                <w:rFonts w:ascii="Times New Roman" w:hAnsi="Times New Roman" w:cs="Times New Roman"/>
              </w:rPr>
              <w:t>.</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е) в случае осуществления деятельности не в той (тех) административно-территориальной (-ых) единице (единицах), которая (которые) указана (-ы) в патенте;</w:t>
            </w: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ind w:firstLine="230"/>
              <w:jc w:val="both"/>
              <w:outlineLvl w:val="0"/>
              <w:rPr>
                <w:rFonts w:ascii="Times New Roman" w:hAnsi="Times New Roman" w:cs="Times New Roman"/>
                <w:b/>
                <w:bCs/>
              </w:rPr>
            </w:pPr>
            <w:r w:rsidRPr="002761FA">
              <w:rPr>
                <w:rFonts w:ascii="Times New Roman" w:hAnsi="Times New Roman" w:cs="Times New Roman"/>
                <w:b/>
                <w:bCs/>
              </w:rPr>
              <w:t xml:space="preserve">Статья 4. </w:t>
            </w:r>
            <w:r w:rsidRPr="002761FA">
              <w:rPr>
                <w:rFonts w:ascii="Times New Roman" w:hAnsi="Times New Roman" w:cs="Times New Roman"/>
                <w:bCs/>
              </w:rPr>
              <w:t>Порядок и условия начала и прекращения применения патентной системы налогообложения</w:t>
            </w: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tabs>
                <w:tab w:val="left" w:pos="372"/>
                <w:tab w:val="left" w:pos="514"/>
              </w:tabs>
              <w:ind w:firstLine="230"/>
              <w:jc w:val="both"/>
              <w:rPr>
                <w:rFonts w:ascii="Times New Roman" w:hAnsi="Times New Roman" w:cs="Times New Roman"/>
              </w:rPr>
            </w:pPr>
            <w:r w:rsidRPr="002761FA">
              <w:rPr>
                <w:rFonts w:ascii="Times New Roman" w:hAnsi="Times New Roman" w:cs="Times New Roman"/>
              </w:rPr>
              <w:lastRenderedPageBreak/>
              <w:t xml:space="preserve">1. 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w:t>
            </w:r>
            <w:r w:rsidRPr="002761FA">
              <w:rPr>
                <w:rFonts w:ascii="Times New Roman" w:hAnsi="Times New Roman" w:cs="Times New Roman"/>
                <w:bCs/>
              </w:rPr>
              <w:t>по месту жительства (пребывания)</w:t>
            </w:r>
            <w:r w:rsidRPr="002761FA">
              <w:rPr>
                <w:rFonts w:ascii="Times New Roman" w:hAnsi="Times New Roman" w:cs="Times New Roman"/>
              </w:rPr>
              <w:t xml:space="preserve">. </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К заявлению прилагаются: </w:t>
            </w:r>
            <w:r w:rsidRPr="002761FA">
              <w:rPr>
                <w:rFonts w:ascii="Times New Roman" w:hAnsi="Times New Roman" w:cs="Times New Roman"/>
                <w:bCs/>
                <w:sz w:val="22"/>
                <w:szCs w:val="22"/>
              </w:rPr>
              <w:t>2 (две) фотографии заявителя размером 3х4</w:t>
            </w:r>
            <w:r w:rsidRPr="002761FA">
              <w:rPr>
                <w:rFonts w:ascii="Times New Roman" w:hAnsi="Times New Roman" w:cs="Times New Roman"/>
                <w:sz w:val="22"/>
                <w:szCs w:val="22"/>
              </w:rPr>
              <w:t xml:space="preserve">,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w:t>
            </w:r>
            <w:r w:rsidRPr="002761FA">
              <w:rPr>
                <w:rFonts w:ascii="Times New Roman" w:hAnsi="Times New Roman" w:cs="Times New Roman"/>
                <w:sz w:val="22"/>
                <w:szCs w:val="22"/>
              </w:rPr>
              <w:br/>
              <w:t xml:space="preserve">и непродовольственными товарами на розничных рынках, расположенных </w:t>
            </w:r>
            <w:r w:rsidRPr="002761FA">
              <w:rPr>
                <w:rFonts w:ascii="Times New Roman" w:hAnsi="Times New Roman" w:cs="Times New Roman"/>
                <w:sz w:val="22"/>
                <w:szCs w:val="22"/>
              </w:rPr>
              <w:br/>
              <w:t xml:space="preserve">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в соответствии с требованиями, установленными Приложением к настоящему Закону. </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w:t>
            </w:r>
            <w:r w:rsidRPr="002761FA">
              <w:rPr>
                <w:rFonts w:ascii="Times New Roman" w:hAnsi="Times New Roman" w:cs="Times New Roman"/>
                <w:bCs/>
                <w:sz w:val="22"/>
                <w:szCs w:val="22"/>
              </w:rPr>
              <w:t>в электронной форме на получение патента</w:t>
            </w:r>
            <w:r w:rsidRPr="002761FA">
              <w:rPr>
                <w:rFonts w:ascii="Times New Roman" w:hAnsi="Times New Roman" w:cs="Times New Roman"/>
                <w:sz w:val="22"/>
                <w:szCs w:val="22"/>
              </w:rPr>
              <w:t xml:space="preserve"> днем его представления считается дата его отправки. </w:t>
            </w:r>
          </w:p>
          <w:p w:rsidR="002761FA" w:rsidRPr="002761FA" w:rsidRDefault="002761FA" w:rsidP="0062417E">
            <w:pPr>
              <w:pStyle w:val="ac"/>
              <w:ind w:firstLine="230"/>
              <w:jc w:val="both"/>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b/>
              </w:rPr>
              <w:t xml:space="preserve">Статья 7. </w:t>
            </w:r>
            <w:r w:rsidRPr="002761FA">
              <w:rPr>
                <w:rFonts w:ascii="Times New Roman" w:hAnsi="Times New Roman" w:cs="Times New Roman"/>
              </w:rPr>
              <w:t xml:space="preserve">Налоги и платежи, уплачиваемые </w:t>
            </w:r>
            <w:r w:rsidRPr="002761FA">
              <w:rPr>
                <w:rFonts w:ascii="Times New Roman" w:hAnsi="Times New Roman" w:cs="Times New Roman"/>
                <w:b/>
                <w:lang w:val="ru-MD"/>
              </w:rPr>
              <w:t xml:space="preserve">                  </w:t>
            </w:r>
            <w:r w:rsidRPr="002761FA">
              <w:rPr>
                <w:rFonts w:ascii="Times New Roman" w:hAnsi="Times New Roman" w:cs="Times New Roman"/>
              </w:rPr>
              <w:t xml:space="preserve">субъектами патентной системы налогообложения </w:t>
            </w:r>
          </w:p>
          <w:p w:rsidR="002761FA" w:rsidRPr="002761FA" w:rsidRDefault="002761FA" w:rsidP="0062417E">
            <w:pPr>
              <w:ind w:firstLine="230"/>
              <w:jc w:val="both"/>
              <w:rPr>
                <w:rFonts w:ascii="Times New Roman" w:hAnsi="Times New Roman" w:cs="Times New Roman"/>
              </w:rPr>
            </w:pPr>
            <w:r w:rsidRPr="002761FA">
              <w:rPr>
                <w:rFonts w:ascii="Times New Roman" w:hAnsi="Times New Roman" w:cs="Times New Roman"/>
              </w:rPr>
              <w:t>1. Патентообладатель, являющийся субъектом патентной системы налогообложения, уплачивает следующие налоги:</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а) налог с потенциально возможного к получению годового дохода по ставке в размере 3 процентов.</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самостоятельно осуществляет в 1 (одном) объекте стационарной торговой сети (в том числе в граничащих и (или) соседствующих (расположенных на расстоянии не более 10 (десяти) метров друг от друга) торговых местах, находящихся на территории розничного рынка или торгового центра) 1 (один) или несколько видов предпринимательской деятельности, установленных Приложением к настоящему Закону, потенциально возможный к получению годовой доход определяется по выбранному патентообладателем виду деятельности либо по максимальному размеру потенциально возможного к получению годового дохода из выбранных видов деятельности в размерах, установленных Приложением к настоящему Закону, </w:t>
            </w:r>
            <w:r w:rsidRPr="002761FA">
              <w:rPr>
                <w:rFonts w:ascii="Times New Roman" w:hAnsi="Times New Roman" w:cs="Times New Roman"/>
                <w:b/>
              </w:rPr>
              <w:t xml:space="preserve">с учетом коэффициента, установленного </w:t>
            </w:r>
            <w:r w:rsidRPr="002761FA">
              <w:rPr>
                <w:rFonts w:ascii="Times New Roman" w:hAnsi="Times New Roman" w:cs="Times New Roman"/>
                <w:b/>
              </w:rPr>
              <w:lastRenderedPageBreak/>
              <w:t>соответствующими Советами народных депутатов по месту выдачи патента</w:t>
            </w:r>
            <w:r w:rsidRPr="002761FA">
              <w:rPr>
                <w:rFonts w:ascii="Times New Roman" w:hAnsi="Times New Roman" w:cs="Times New Roman"/>
                <w:bCs/>
              </w:rPr>
              <w:t>.</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и привлеченные лица осуществляют в 1 (одном) или нескольких объектах стационарной торговой сети </w:t>
            </w:r>
            <w:r w:rsidRPr="002761FA">
              <w:rPr>
                <w:rFonts w:ascii="Times New Roman" w:hAnsi="Times New Roman" w:cs="Times New Roman"/>
                <w:bCs/>
              </w:rPr>
              <w:br/>
              <w:t xml:space="preserve">1 (один) вид предпринимательской деятельности, установленный Приложением к настоящему Закону, потенциально возможный к получению годовой доход определяется по выбранному виду деятельности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 </w:t>
            </w:r>
            <w:r w:rsidRPr="002761FA">
              <w:rPr>
                <w:rFonts w:ascii="Times New Roman" w:hAnsi="Times New Roman" w:cs="Times New Roman"/>
                <w:b/>
              </w:rPr>
              <w:t>с применением коэффициента, установленного соответствующими Советами народных депутатов по месту выдачи патента</w:t>
            </w:r>
            <w:r w:rsidRPr="002761FA">
              <w:rPr>
                <w:rFonts w:ascii="Times New Roman" w:hAnsi="Times New Roman" w:cs="Times New Roman"/>
                <w:bCs/>
              </w:rPr>
              <w:t>.</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и привлеченные лица осуществляют в 1 (одном) или нескольких объектах стационарной торговой сети 2 (два) и более вида предпринимательской деятельности, установленных Приложением к настоящему Закону, потенциально возможный к получению годовой доход определяется по максимальному размеру потенциально возможного к получению годового дохода по выбранным видам деятельности в размерах, установленных Приложением к настоящему Закону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 </w:t>
            </w:r>
            <w:r w:rsidRPr="002761FA">
              <w:rPr>
                <w:rFonts w:ascii="Times New Roman" w:hAnsi="Times New Roman" w:cs="Times New Roman"/>
                <w:b/>
              </w:rPr>
              <w:t xml:space="preserve">с применением коэффициента, установленного соответствующими </w:t>
            </w:r>
            <w:r w:rsidRPr="002761FA">
              <w:rPr>
                <w:rFonts w:ascii="Times New Roman" w:hAnsi="Times New Roman" w:cs="Times New Roman"/>
                <w:b/>
              </w:rPr>
              <w:lastRenderedPageBreak/>
              <w:t>Советами народных депутатов по месту выдачи патента</w:t>
            </w:r>
            <w:r w:rsidRPr="002761FA">
              <w:rPr>
                <w:rFonts w:ascii="Times New Roman" w:hAnsi="Times New Roman" w:cs="Times New Roman"/>
                <w:bCs/>
              </w:rPr>
              <w:t>.</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contextualSpacing/>
              <w:jc w:val="both"/>
              <w:outlineLvl w:val="0"/>
              <w:rPr>
                <w:rFonts w:ascii="Times New Roman" w:hAnsi="Times New Roman" w:cs="Times New Roman"/>
                <w:bCs/>
              </w:rPr>
            </w:pPr>
            <w:r w:rsidRPr="002761FA">
              <w:rPr>
                <w:rFonts w:ascii="Times New Roman" w:hAnsi="Times New Roman" w:cs="Times New Roman"/>
                <w:bCs/>
              </w:rPr>
              <w:t xml:space="preserve">При осуществлении видов предпринимательской деятельности в 2 (двух) и более административно-территориальных единицах потенциально возможный к получению годовой доход, установленный Приложением к настоящему Закону, определяется с учетом коэффициента, установленного соответствующими Советами народных депутатов по месту выдачи патента; </w:t>
            </w:r>
          </w:p>
          <w:p w:rsidR="002761FA" w:rsidRPr="002761FA" w:rsidRDefault="002761FA" w:rsidP="0062417E">
            <w:pPr>
              <w:ind w:left="-53" w:firstLine="230"/>
              <w:jc w:val="both"/>
              <w:outlineLvl w:val="0"/>
              <w:rPr>
                <w:rFonts w:ascii="Times New Roman" w:hAnsi="Times New Roman" w:cs="Times New Roman"/>
              </w:rPr>
            </w:pPr>
          </w:p>
          <w:p w:rsidR="002761FA" w:rsidRPr="002761FA" w:rsidRDefault="002761FA" w:rsidP="0062417E">
            <w:pPr>
              <w:ind w:firstLine="88"/>
              <w:contextualSpacing/>
              <w:jc w:val="both"/>
              <w:outlineLvl w:val="0"/>
              <w:rPr>
                <w:rFonts w:ascii="Times New Roman" w:hAnsi="Times New Roman" w:cs="Times New Roman"/>
                <w:b/>
                <w:bCs/>
              </w:rPr>
            </w:pPr>
            <w:r w:rsidRPr="002761FA">
              <w:rPr>
                <w:rFonts w:ascii="Times New Roman" w:hAnsi="Times New Roman" w:cs="Times New Roman"/>
              </w:rPr>
              <w:t xml:space="preserve">Налоговая база по социальным платежам, а также по подоходному налогу определяется в размере 1 (одного) минимального размера оплаты труда (далее по тексту – МРОТ) и принимается в базовом значении без учета понижающих (повышающих) коэффициентов для последующего назначения пенсионного обеспечения. При этом патентообладатель вправе указать в заявлении </w:t>
            </w:r>
            <w:r w:rsidRPr="002761FA">
              <w:rPr>
                <w:rFonts w:ascii="Times New Roman" w:eastAsia="Calibri" w:hAnsi="Times New Roman" w:cs="Times New Roman"/>
              </w:rPr>
              <w:t xml:space="preserve">на получение патента величину налоговой базы </w:t>
            </w:r>
            <w:r w:rsidRPr="002761FA">
              <w:rPr>
                <w:rFonts w:ascii="Times New Roman" w:hAnsi="Times New Roman" w:cs="Times New Roman"/>
              </w:rPr>
              <w:t>по социальным платежам</w:t>
            </w:r>
            <w:r w:rsidRPr="002761FA">
              <w:rPr>
                <w:rFonts w:ascii="Times New Roman" w:eastAsia="Calibri" w:hAnsi="Times New Roman" w:cs="Times New Roman"/>
              </w:rPr>
              <w:t xml:space="preserve"> в </w:t>
            </w:r>
            <w:r w:rsidRPr="002761FA">
              <w:rPr>
                <w:rFonts w:ascii="Times New Roman" w:hAnsi="Times New Roman" w:cs="Times New Roman"/>
              </w:rPr>
              <w:t xml:space="preserve">размере, превышающем 1 (один) МРОТ, которая принимается для последующего назначения пенсионного обеспечения. В случае заключения между патентообладателем и привлекаемым лицом гражданско-правового договора на сумму, превышающую 1 (один) МРОТ, налоговая база по социальным платежам </w:t>
            </w:r>
            <w:r w:rsidRPr="002761FA">
              <w:rPr>
                <w:rFonts w:ascii="Times New Roman" w:hAnsi="Times New Roman" w:cs="Times New Roman"/>
                <w:b/>
                <w:bCs/>
              </w:rPr>
              <w:t>принимается исходя из фактической суммы вознаграждения для привлеченных лиц.</w:t>
            </w:r>
          </w:p>
          <w:p w:rsidR="002761FA" w:rsidRPr="002761FA" w:rsidRDefault="002761FA" w:rsidP="0062417E">
            <w:pPr>
              <w:pStyle w:val="ac"/>
              <w:ind w:firstLine="230"/>
              <w:jc w:val="both"/>
              <w:rPr>
                <w:rFonts w:ascii="Times New Roman" w:hAnsi="Times New Roman" w:cs="Times New Roman"/>
                <w:b/>
              </w:rPr>
            </w:pPr>
          </w:p>
        </w:tc>
        <w:tc>
          <w:tcPr>
            <w:tcW w:w="4306"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ind w:firstLine="230"/>
              <w:jc w:val="both"/>
              <w:outlineLvl w:val="0"/>
              <w:rPr>
                <w:rFonts w:ascii="Times New Roman" w:hAnsi="Times New Roman" w:cs="Times New Roman"/>
                <w:b/>
              </w:rPr>
            </w:pPr>
            <w:r w:rsidRPr="002761FA">
              <w:rPr>
                <w:rFonts w:ascii="Times New Roman" w:hAnsi="Times New Roman" w:cs="Times New Roman"/>
                <w:b/>
              </w:rPr>
              <w:lastRenderedPageBreak/>
              <w:t xml:space="preserve">Статья 2. </w:t>
            </w:r>
            <w:r w:rsidRPr="002761FA">
              <w:rPr>
                <w:rFonts w:ascii="Times New Roman" w:hAnsi="Times New Roman" w:cs="Times New Roman"/>
              </w:rPr>
              <w:t>Общие положения</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1……</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2……</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3……</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4……</w:t>
            </w:r>
          </w:p>
          <w:p w:rsidR="002761FA" w:rsidRPr="002761FA" w:rsidRDefault="002761FA" w:rsidP="0062417E">
            <w:pPr>
              <w:pStyle w:val="ac"/>
              <w:ind w:firstLine="230"/>
              <w:jc w:val="both"/>
              <w:rPr>
                <w:rFonts w:ascii="Times New Roman" w:hAnsi="Times New Roman" w:cs="Times New Roman"/>
                <w:bCs/>
              </w:rPr>
            </w:pPr>
            <w:r w:rsidRPr="002761FA">
              <w:rPr>
                <w:rFonts w:ascii="Times New Roman" w:hAnsi="Times New Roman" w:cs="Times New Roman"/>
                <w:bCs/>
              </w:rPr>
              <w:t>5……</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6. </w:t>
            </w:r>
            <w:r w:rsidRPr="002761FA">
              <w:rPr>
                <w:rFonts w:ascii="Times New Roman" w:hAnsi="Times New Roman" w:cs="Times New Roman"/>
              </w:rPr>
              <w:t xml:space="preserve">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w:t>
            </w:r>
            <w:r w:rsidRPr="002761FA">
              <w:rPr>
                <w:rFonts w:ascii="Times New Roman" w:hAnsi="Times New Roman" w:cs="Times New Roman"/>
                <w:bCs/>
              </w:rPr>
              <w:t xml:space="preserve">установлены в Приложении к настоящему Закону. </w:t>
            </w:r>
          </w:p>
          <w:p w:rsidR="002761FA" w:rsidRPr="002761FA" w:rsidRDefault="002761FA" w:rsidP="0062417E">
            <w:pPr>
              <w:ind w:firstLine="230"/>
              <w:jc w:val="both"/>
              <w:rPr>
                <w:rFonts w:ascii="Times New Roman" w:hAnsi="Times New Roman" w:cs="Times New Roman"/>
              </w:rPr>
            </w:pPr>
            <w:r w:rsidRPr="002761FA">
              <w:rPr>
                <w:rFonts w:ascii="Times New Roman" w:hAnsi="Times New Roman" w:cs="Times New Roman"/>
              </w:rPr>
              <w:t>При этом субъекты патентной системы налогообложения не вправе применять патентную систему налогообложения в отношении видов деятельности, не установленных Приложением к настоящему Закону.</w:t>
            </w: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Default="002761FA" w:rsidP="0062417E">
            <w:pPr>
              <w:widowControl w:val="0"/>
              <w:ind w:right="-6" w:firstLine="230"/>
              <w:jc w:val="both"/>
              <w:rPr>
                <w:rFonts w:ascii="Times New Roman" w:hAnsi="Times New Roman" w:cs="Times New Roman"/>
                <w:b/>
                <w:bCs/>
                <w:strike/>
              </w:rPr>
            </w:pPr>
          </w:p>
          <w:p w:rsid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b/>
                <w:bCs/>
                <w:strike/>
              </w:rPr>
            </w:pP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7-14….</w:t>
            </w:r>
          </w:p>
          <w:p w:rsidR="002761FA" w:rsidRPr="002761FA" w:rsidRDefault="002761FA" w:rsidP="0062417E">
            <w:pPr>
              <w:autoSpaceDE w:val="0"/>
              <w:autoSpaceDN w:val="0"/>
              <w:adjustRightInd w:val="0"/>
              <w:ind w:firstLine="230"/>
              <w:jc w:val="both"/>
              <w:rPr>
                <w:rFonts w:ascii="Times New Roman" w:hAnsi="Times New Roman" w:cs="Times New Roman"/>
              </w:rPr>
            </w:pPr>
            <w:r w:rsidRPr="002761FA">
              <w:rPr>
                <w:rFonts w:ascii="Times New Roman" w:hAnsi="Times New Roman" w:cs="Times New Roman"/>
              </w:rPr>
              <w:t xml:space="preserve">15. Патентообладатель (привлекаемые лица) обязан (обязаны): </w:t>
            </w:r>
          </w:p>
          <w:p w:rsidR="002761FA" w:rsidRPr="002761FA" w:rsidRDefault="002761FA" w:rsidP="0062417E">
            <w:pPr>
              <w:autoSpaceDE w:val="0"/>
              <w:autoSpaceDN w:val="0"/>
              <w:adjustRightInd w:val="0"/>
              <w:ind w:firstLine="230"/>
              <w:jc w:val="both"/>
              <w:rPr>
                <w:rFonts w:ascii="Times New Roman" w:hAnsi="Times New Roman" w:cs="Times New Roman"/>
              </w:rPr>
            </w:pPr>
            <w:r w:rsidRPr="002761FA">
              <w:rPr>
                <w:rFonts w:ascii="Times New Roman" w:hAnsi="Times New Roman" w:cs="Times New Roman"/>
              </w:rPr>
              <w:t>а)-</w:t>
            </w:r>
            <w:proofErr w:type="gramStart"/>
            <w:r w:rsidRPr="002761FA">
              <w:rPr>
                <w:rFonts w:ascii="Times New Roman" w:hAnsi="Times New Roman" w:cs="Times New Roman"/>
              </w:rPr>
              <w:t>в)…</w:t>
            </w:r>
            <w:proofErr w:type="gramEnd"/>
            <w:r w:rsidRPr="002761FA">
              <w:rPr>
                <w:rFonts w:ascii="Times New Roman" w:hAnsi="Times New Roman" w:cs="Times New Roman"/>
              </w:rPr>
              <w:t>.</w:t>
            </w:r>
          </w:p>
          <w:p w:rsidR="002761FA" w:rsidRPr="002761FA" w:rsidRDefault="002761FA" w:rsidP="0062417E">
            <w:pPr>
              <w:autoSpaceDE w:val="0"/>
              <w:autoSpaceDN w:val="0"/>
              <w:adjustRightInd w:val="0"/>
              <w:ind w:firstLine="230"/>
              <w:jc w:val="both"/>
              <w:rPr>
                <w:rFonts w:ascii="Times New Roman" w:hAnsi="Times New Roman" w:cs="Times New Roman"/>
                <w:strike/>
              </w:rPr>
            </w:pPr>
          </w:p>
          <w:p w:rsidR="002761FA" w:rsidRPr="002761FA" w:rsidRDefault="002761FA" w:rsidP="0062417E">
            <w:pPr>
              <w:autoSpaceDE w:val="0"/>
              <w:autoSpaceDN w:val="0"/>
              <w:adjustRightInd w:val="0"/>
              <w:ind w:firstLine="230"/>
              <w:jc w:val="both"/>
              <w:rPr>
                <w:rFonts w:ascii="Times New Roman" w:hAnsi="Times New Roman" w:cs="Times New Roman"/>
                <w:strike/>
              </w:rPr>
            </w:pPr>
          </w:p>
          <w:p w:rsidR="002761FA" w:rsidRPr="002761FA" w:rsidRDefault="002761FA" w:rsidP="0062417E">
            <w:pPr>
              <w:autoSpaceDE w:val="0"/>
              <w:autoSpaceDN w:val="0"/>
              <w:adjustRightInd w:val="0"/>
              <w:ind w:firstLine="230"/>
              <w:jc w:val="both"/>
              <w:rPr>
                <w:rFonts w:ascii="Times New Roman" w:hAnsi="Times New Roman" w:cs="Times New Roman"/>
                <w:strike/>
              </w:rPr>
            </w:pPr>
          </w:p>
          <w:p w:rsidR="002761FA" w:rsidRPr="002761FA" w:rsidRDefault="002761FA" w:rsidP="0062417E">
            <w:pPr>
              <w:autoSpaceDE w:val="0"/>
              <w:autoSpaceDN w:val="0"/>
              <w:adjustRightInd w:val="0"/>
              <w:ind w:firstLine="230"/>
              <w:jc w:val="both"/>
              <w:rPr>
                <w:rFonts w:ascii="Times New Roman" w:hAnsi="Times New Roman" w:cs="Times New Roman"/>
                <w:strike/>
              </w:rPr>
            </w:pPr>
          </w:p>
          <w:p w:rsidR="002761FA" w:rsidRPr="002761FA" w:rsidRDefault="002761FA" w:rsidP="0062417E">
            <w:pPr>
              <w:autoSpaceDE w:val="0"/>
              <w:autoSpaceDN w:val="0"/>
              <w:adjustRightInd w:val="0"/>
              <w:ind w:firstLine="230"/>
              <w:jc w:val="both"/>
              <w:rPr>
                <w:rFonts w:ascii="Times New Roman" w:hAnsi="Times New Roman" w:cs="Times New Roman"/>
                <w:strike/>
              </w:rPr>
            </w:pPr>
          </w:p>
          <w:p w:rsidR="002761FA" w:rsidRDefault="002761FA" w:rsidP="0062417E">
            <w:pPr>
              <w:autoSpaceDE w:val="0"/>
              <w:autoSpaceDN w:val="0"/>
              <w:adjustRightInd w:val="0"/>
              <w:ind w:firstLine="230"/>
              <w:jc w:val="both"/>
              <w:rPr>
                <w:rFonts w:ascii="Times New Roman" w:hAnsi="Times New Roman" w:cs="Times New Roman"/>
              </w:rPr>
            </w:pPr>
          </w:p>
          <w:p w:rsidR="002761FA" w:rsidRPr="002761FA" w:rsidRDefault="002761FA" w:rsidP="0062417E">
            <w:pPr>
              <w:autoSpaceDE w:val="0"/>
              <w:autoSpaceDN w:val="0"/>
              <w:adjustRightInd w:val="0"/>
              <w:ind w:firstLine="230"/>
              <w:jc w:val="both"/>
              <w:rPr>
                <w:rFonts w:ascii="Times New Roman" w:hAnsi="Times New Roman" w:cs="Times New Roman"/>
              </w:rPr>
            </w:pPr>
          </w:p>
          <w:p w:rsidR="002761FA" w:rsidRPr="002761FA" w:rsidRDefault="002761FA" w:rsidP="0062417E">
            <w:pPr>
              <w:ind w:firstLine="230"/>
              <w:jc w:val="both"/>
              <w:outlineLvl w:val="0"/>
              <w:rPr>
                <w:rFonts w:ascii="Times New Roman" w:hAnsi="Times New Roman" w:cs="Times New Roman"/>
                <w:b/>
                <w:bCs/>
              </w:rPr>
            </w:pPr>
            <w:r w:rsidRPr="002761FA">
              <w:rPr>
                <w:rFonts w:ascii="Times New Roman" w:hAnsi="Times New Roman" w:cs="Times New Roman"/>
                <w:b/>
                <w:bCs/>
              </w:rPr>
              <w:t>Статья 3</w:t>
            </w:r>
            <w:r w:rsidRPr="002761FA">
              <w:rPr>
                <w:rFonts w:ascii="Times New Roman" w:hAnsi="Times New Roman" w:cs="Times New Roman"/>
              </w:rPr>
              <w:t>. Патент</w:t>
            </w:r>
          </w:p>
          <w:p w:rsidR="002761FA" w:rsidRPr="002761FA" w:rsidRDefault="002761FA" w:rsidP="0062417E">
            <w:pPr>
              <w:numPr>
                <w:ilvl w:val="0"/>
                <w:numId w:val="3"/>
              </w:numPr>
              <w:ind w:left="-53" w:firstLine="230"/>
              <w:jc w:val="both"/>
              <w:outlineLvl w:val="0"/>
              <w:rPr>
                <w:rFonts w:ascii="Times New Roman" w:hAnsi="Times New Roman" w:cs="Times New Roman"/>
              </w:rPr>
            </w:pPr>
            <w:r w:rsidRPr="002761FA">
              <w:rPr>
                <w:rFonts w:ascii="Times New Roman" w:hAnsi="Times New Roman" w:cs="Times New Roman"/>
                <w:bCs/>
              </w:rPr>
              <w:t xml:space="preserve">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w:t>
            </w:r>
            <w:r w:rsidRPr="002761FA">
              <w:rPr>
                <w:rFonts w:ascii="Times New Roman" w:hAnsi="Times New Roman" w:cs="Times New Roman"/>
                <w:bCs/>
              </w:rPr>
              <w:lastRenderedPageBreak/>
              <w:t>отношении которых применяется патентная система налогообложения.</w:t>
            </w:r>
          </w:p>
          <w:p w:rsidR="002761FA" w:rsidRPr="002761FA" w:rsidRDefault="002761FA" w:rsidP="0062417E">
            <w:pPr>
              <w:jc w:val="both"/>
              <w:outlineLvl w:val="0"/>
              <w:rPr>
                <w:rFonts w:ascii="Times New Roman" w:hAnsi="Times New Roman" w:cs="Times New Roman"/>
              </w:rPr>
            </w:pPr>
          </w:p>
          <w:p w:rsidR="002761FA" w:rsidRPr="002761FA" w:rsidRDefault="002761FA" w:rsidP="0062417E">
            <w:pPr>
              <w:jc w:val="both"/>
              <w:outlineLvl w:val="0"/>
              <w:rPr>
                <w:rFonts w:ascii="Times New Roman" w:hAnsi="Times New Roman" w:cs="Times New Roman"/>
              </w:rPr>
            </w:pPr>
          </w:p>
          <w:p w:rsidR="002761FA" w:rsidRPr="002761FA" w:rsidRDefault="002761FA" w:rsidP="0062417E">
            <w:pPr>
              <w:jc w:val="both"/>
              <w:outlineLvl w:val="0"/>
              <w:rPr>
                <w:rFonts w:ascii="Times New Roman" w:hAnsi="Times New Roman" w:cs="Times New Roman"/>
              </w:rPr>
            </w:pPr>
          </w:p>
          <w:p w:rsidR="002761FA" w:rsidRPr="002761FA" w:rsidRDefault="002761FA" w:rsidP="0062417E">
            <w:pPr>
              <w:autoSpaceDE w:val="0"/>
              <w:autoSpaceDN w:val="0"/>
              <w:adjustRightInd w:val="0"/>
              <w:ind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u w:val="single"/>
              </w:rPr>
            </w:pPr>
            <w:r w:rsidRPr="002761FA">
              <w:rPr>
                <w:rFonts w:ascii="Times New Roman" w:hAnsi="Times New Roman" w:cs="Times New Roman"/>
              </w:rPr>
              <w:t xml:space="preserve">2. </w:t>
            </w:r>
            <w:r w:rsidRPr="002761FA">
              <w:rPr>
                <w:rFonts w:ascii="Times New Roman" w:hAnsi="Times New Roman" w:cs="Times New Roman"/>
                <w:u w:val="single"/>
              </w:rPr>
              <w:t>Патент содержит следующие реквизиты:</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а) – ж</w:t>
            </w:r>
            <w:proofErr w:type="gramStart"/>
            <w:r w:rsidRPr="002761FA">
              <w:rPr>
                <w:rFonts w:ascii="Times New Roman" w:hAnsi="Times New Roman" w:cs="Times New Roman"/>
              </w:rPr>
              <w:t>)….</w:t>
            </w:r>
            <w:proofErr w:type="gramEnd"/>
            <w:r w:rsidRPr="002761FA">
              <w:rPr>
                <w:rFonts w:ascii="Times New Roman" w:hAnsi="Times New Roman" w:cs="Times New Roman"/>
              </w:rPr>
              <w:t>.</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з) </w:t>
            </w:r>
            <w:r w:rsidRPr="002761FA">
              <w:rPr>
                <w:rFonts w:ascii="Times New Roman" w:hAnsi="Times New Roman" w:cs="Times New Roman"/>
                <w:b/>
                <w:bCs/>
                <w:sz w:val="22"/>
                <w:szCs w:val="22"/>
              </w:rPr>
              <w:t>исключен</w:t>
            </w:r>
            <w:r w:rsidRPr="002761FA">
              <w:rPr>
                <w:rFonts w:ascii="Times New Roman" w:hAnsi="Times New Roman" w:cs="Times New Roman"/>
                <w:sz w:val="22"/>
                <w:szCs w:val="22"/>
              </w:rPr>
              <w:t>;</w:t>
            </w: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b/>
                <w:bCs/>
                <w:sz w:val="22"/>
                <w:szCs w:val="22"/>
              </w:rPr>
            </w:pPr>
            <w:r w:rsidRPr="002761FA">
              <w:rPr>
                <w:rFonts w:ascii="Times New Roman" w:hAnsi="Times New Roman" w:cs="Times New Roman"/>
                <w:sz w:val="22"/>
                <w:szCs w:val="22"/>
              </w:rPr>
              <w:t>и</w:t>
            </w:r>
            <w:r w:rsidRPr="002761FA">
              <w:rPr>
                <w:rFonts w:ascii="Times New Roman" w:hAnsi="Times New Roman" w:cs="Times New Roman"/>
                <w:b/>
                <w:bCs/>
                <w:sz w:val="22"/>
                <w:szCs w:val="22"/>
              </w:rPr>
              <w:t>) исключен;</w:t>
            </w:r>
          </w:p>
          <w:p w:rsidR="002761FA" w:rsidRPr="002761FA" w:rsidRDefault="002761FA" w:rsidP="0062417E">
            <w:pPr>
              <w:pStyle w:val="a9"/>
              <w:ind w:firstLine="230"/>
              <w:jc w:val="both"/>
              <w:rPr>
                <w:rFonts w:ascii="Times New Roman" w:hAnsi="Times New Roman" w:cs="Times New Roman"/>
                <w:b/>
                <w:bCs/>
                <w:sz w:val="22"/>
                <w:szCs w:val="22"/>
              </w:rPr>
            </w:pPr>
          </w:p>
          <w:p w:rsidR="002761FA" w:rsidRPr="002761FA" w:rsidRDefault="002761FA" w:rsidP="0062417E">
            <w:pPr>
              <w:pStyle w:val="a9"/>
              <w:ind w:firstLine="230"/>
              <w:jc w:val="both"/>
              <w:rPr>
                <w:rFonts w:ascii="Times New Roman" w:hAnsi="Times New Roman" w:cs="Times New Roman"/>
                <w:b/>
                <w:bCs/>
                <w:sz w:val="22"/>
                <w:szCs w:val="22"/>
              </w:rPr>
            </w:pPr>
          </w:p>
          <w:p w:rsidR="002761FA" w:rsidRPr="002761FA" w:rsidRDefault="002761FA" w:rsidP="0062417E">
            <w:pPr>
              <w:pStyle w:val="a9"/>
              <w:ind w:firstLine="230"/>
              <w:jc w:val="both"/>
              <w:rPr>
                <w:rFonts w:ascii="Times New Roman" w:hAnsi="Times New Roman" w:cs="Times New Roman"/>
                <w:b/>
                <w:bCs/>
                <w:sz w:val="22"/>
                <w:szCs w:val="22"/>
                <w:lang w:val="ru-MD"/>
              </w:rPr>
            </w:pPr>
          </w:p>
          <w:p w:rsidR="002761FA" w:rsidRPr="002761FA" w:rsidRDefault="002761FA" w:rsidP="0062417E">
            <w:pPr>
              <w:pStyle w:val="a9"/>
              <w:ind w:firstLine="230"/>
              <w:jc w:val="both"/>
              <w:rPr>
                <w:rFonts w:ascii="Times New Roman" w:hAnsi="Times New Roman" w:cs="Times New Roman"/>
                <w:color w:val="FF0000"/>
                <w:sz w:val="22"/>
                <w:szCs w:val="22"/>
              </w:rPr>
            </w:pPr>
            <w:r w:rsidRPr="002761FA">
              <w:rPr>
                <w:rFonts w:ascii="Times New Roman" w:hAnsi="Times New Roman" w:cs="Times New Roman"/>
                <w:sz w:val="22"/>
                <w:szCs w:val="22"/>
              </w:rPr>
              <w:t>к)</w:t>
            </w:r>
            <w:r w:rsidRPr="002761FA">
              <w:rPr>
                <w:rFonts w:ascii="Times New Roman" w:hAnsi="Times New Roman" w:cs="Times New Roman"/>
                <w:b/>
                <w:bCs/>
                <w:sz w:val="22"/>
                <w:szCs w:val="22"/>
              </w:rPr>
              <w:t xml:space="preserve"> </w:t>
            </w:r>
            <w:r w:rsidRPr="002761FA">
              <w:rPr>
                <w:rFonts w:ascii="Times New Roman" w:hAnsi="Times New Roman" w:cs="Times New Roman"/>
                <w:sz w:val="22"/>
                <w:szCs w:val="22"/>
              </w:rPr>
              <w:t>количество учетных единиц по видам деятельности, установленным Приложением к настоящему Закону</w:t>
            </w: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л) </w:t>
            </w:r>
            <w:r w:rsidRPr="002761FA">
              <w:rPr>
                <w:rFonts w:ascii="Times New Roman" w:hAnsi="Times New Roman" w:cs="Times New Roman"/>
                <w:b/>
                <w:bCs/>
                <w:sz w:val="22"/>
                <w:szCs w:val="22"/>
              </w:rPr>
              <w:t>исключен</w:t>
            </w:r>
            <w:r w:rsidRPr="002761FA">
              <w:rPr>
                <w:rFonts w:ascii="Times New Roman" w:hAnsi="Times New Roman" w:cs="Times New Roman"/>
                <w:sz w:val="22"/>
                <w:szCs w:val="22"/>
              </w:rPr>
              <w:t>;</w:t>
            </w: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pStyle w:val="a9"/>
              <w:ind w:firstLine="230"/>
              <w:jc w:val="both"/>
              <w:rPr>
                <w:rFonts w:ascii="Times New Roman" w:hAnsi="Times New Roman" w:cs="Times New Roman"/>
                <w:sz w:val="22"/>
                <w:szCs w:val="22"/>
              </w:rPr>
            </w:pPr>
          </w:p>
          <w:p w:rsidR="002761FA" w:rsidRPr="002761FA" w:rsidRDefault="002761FA" w:rsidP="0062417E">
            <w:pPr>
              <w:widowControl w:val="0"/>
              <w:ind w:right="-6" w:firstLine="230"/>
              <w:jc w:val="both"/>
              <w:rPr>
                <w:rFonts w:ascii="Times New Roman" w:hAnsi="Times New Roman" w:cs="Times New Roman"/>
                <w:u w:val="single"/>
              </w:rPr>
            </w:pPr>
            <w:r w:rsidRPr="002761FA">
              <w:rPr>
                <w:rFonts w:ascii="Times New Roman" w:hAnsi="Times New Roman" w:cs="Times New Roman"/>
                <w:u w:val="single"/>
              </w:rPr>
              <w:t>5. Действие патента прекращается:</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а) – д</w:t>
            </w:r>
            <w:proofErr w:type="gramStart"/>
            <w:r w:rsidRPr="002761FA">
              <w:rPr>
                <w:rFonts w:ascii="Times New Roman" w:hAnsi="Times New Roman" w:cs="Times New Roman"/>
              </w:rPr>
              <w:t>)….</w:t>
            </w:r>
            <w:proofErr w:type="gramEnd"/>
            <w:r w:rsidRPr="002761FA">
              <w:rPr>
                <w:rFonts w:ascii="Times New Roman" w:hAnsi="Times New Roman" w:cs="Times New Roman"/>
              </w:rPr>
              <w:t>.</w:t>
            </w:r>
          </w:p>
          <w:p w:rsidR="002761FA" w:rsidRPr="002761FA" w:rsidRDefault="002761FA" w:rsidP="0062417E">
            <w:pPr>
              <w:widowControl w:val="0"/>
              <w:ind w:right="-6" w:firstLine="230"/>
              <w:jc w:val="both"/>
              <w:rPr>
                <w:rFonts w:ascii="Times New Roman" w:hAnsi="Times New Roman" w:cs="Times New Roman"/>
              </w:rPr>
            </w:pPr>
            <w:r w:rsidRPr="002761FA">
              <w:rPr>
                <w:rFonts w:ascii="Times New Roman" w:hAnsi="Times New Roman" w:cs="Times New Roman"/>
              </w:rPr>
              <w:t>е) </w:t>
            </w:r>
            <w:r w:rsidRPr="002761FA">
              <w:rPr>
                <w:rFonts w:ascii="Times New Roman" w:hAnsi="Times New Roman" w:cs="Times New Roman"/>
                <w:b/>
                <w:bCs/>
              </w:rPr>
              <w:t>исключен</w:t>
            </w:r>
            <w:r w:rsidRPr="002761FA">
              <w:rPr>
                <w:rFonts w:ascii="Times New Roman" w:hAnsi="Times New Roman" w:cs="Times New Roman"/>
              </w:rPr>
              <w:t>;</w:t>
            </w: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ind w:firstLine="230"/>
              <w:jc w:val="both"/>
              <w:outlineLvl w:val="0"/>
              <w:rPr>
                <w:rFonts w:ascii="Times New Roman" w:hAnsi="Times New Roman" w:cs="Times New Roman"/>
                <w:b/>
                <w:bCs/>
              </w:rPr>
            </w:pPr>
            <w:r w:rsidRPr="002761FA">
              <w:rPr>
                <w:rFonts w:ascii="Times New Roman" w:hAnsi="Times New Roman" w:cs="Times New Roman"/>
                <w:b/>
                <w:bCs/>
              </w:rPr>
              <w:t xml:space="preserve">Статья 4. </w:t>
            </w:r>
            <w:r w:rsidRPr="002761FA">
              <w:rPr>
                <w:rFonts w:ascii="Times New Roman" w:hAnsi="Times New Roman" w:cs="Times New Roman"/>
                <w:bCs/>
              </w:rPr>
              <w:t>Порядок и условия начала и прекращения применения патентной системы налогообложения</w:t>
            </w:r>
          </w:p>
          <w:p w:rsidR="002761FA" w:rsidRPr="002761FA" w:rsidRDefault="002761FA" w:rsidP="0062417E">
            <w:pPr>
              <w:widowControl w:val="0"/>
              <w:ind w:right="-6" w:firstLine="230"/>
              <w:jc w:val="both"/>
              <w:rPr>
                <w:rFonts w:ascii="Times New Roman" w:hAnsi="Times New Roman" w:cs="Times New Roman"/>
              </w:rPr>
            </w:pP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lastRenderedPageBreak/>
              <w:t xml:space="preserve">1. 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по месту жительства (пребывания). </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В заявлении указываются:</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а) фамилия, имя, отчество (при наличии) и место жительства (пребывания) заявителя, серия и номер документа, удостоверяющего личность;</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в) период осуществления предпринимательской деятельности;</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г) количество учетных единиц по видам деятельности, установленным Приложением к настоящему Закону;</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д) привлекаемые лица (члены крестьянского (фермерского) хозяйства);</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е) форма выдаваемого патента (бумажная или электронная).</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К заявлению прилагаются: фотография заявителя размером 3х4, копии гражданско-правовых договоров, заключенных с привлекаемыми лицами, </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и иные документы (копии документов), необходимые для получения патента, </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в соответствии с требованиями, установленными Приложением к настоящему Закону.</w:t>
            </w:r>
          </w:p>
          <w:p w:rsidR="002761FA" w:rsidRPr="002761FA" w:rsidRDefault="002761FA" w:rsidP="0062417E">
            <w:pPr>
              <w:pStyle w:val="a9"/>
              <w:ind w:firstLine="230"/>
              <w:jc w:val="both"/>
              <w:rPr>
                <w:rFonts w:ascii="Times New Roman" w:hAnsi="Times New Roman" w:cs="Times New Roman"/>
                <w:sz w:val="22"/>
                <w:szCs w:val="22"/>
              </w:rPr>
            </w:pPr>
            <w:r w:rsidRPr="002761FA">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в электронной форме на получение патента </w:t>
            </w:r>
            <w:r w:rsidRPr="002761FA">
              <w:rPr>
                <w:rFonts w:ascii="Times New Roman" w:hAnsi="Times New Roman" w:cs="Times New Roman"/>
                <w:sz w:val="22"/>
                <w:szCs w:val="22"/>
              </w:rPr>
              <w:lastRenderedPageBreak/>
              <w:t>днем его представления считается дата его отправки.</w:t>
            </w:r>
          </w:p>
          <w:p w:rsidR="002761FA" w:rsidRPr="002761FA" w:rsidRDefault="002761FA" w:rsidP="0062417E">
            <w:pPr>
              <w:pStyle w:val="ac"/>
              <w:jc w:val="both"/>
              <w:rPr>
                <w:rFonts w:ascii="Times New Roman" w:hAnsi="Times New Roman" w:cs="Times New Roman"/>
                <w:b/>
              </w:rPr>
            </w:pPr>
          </w:p>
          <w:p w:rsidR="002761FA" w:rsidRPr="002761FA" w:rsidRDefault="002761FA" w:rsidP="0062417E">
            <w:pPr>
              <w:pStyle w:val="ac"/>
              <w:jc w:val="both"/>
              <w:rPr>
                <w:rFonts w:ascii="Times New Roman" w:hAnsi="Times New Roman" w:cs="Times New Roman"/>
                <w:b/>
              </w:rPr>
            </w:pPr>
          </w:p>
          <w:p w:rsidR="002761FA" w:rsidRPr="002761FA" w:rsidRDefault="002761FA" w:rsidP="0062417E">
            <w:pPr>
              <w:pStyle w:val="ac"/>
              <w:ind w:firstLine="230"/>
              <w:jc w:val="both"/>
              <w:rPr>
                <w:rFonts w:ascii="Times New Roman" w:hAnsi="Times New Roman" w:cs="Times New Roman"/>
                <w:b/>
              </w:rPr>
            </w:pP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b/>
              </w:rPr>
              <w:t xml:space="preserve">Статья 7. </w:t>
            </w:r>
            <w:r w:rsidRPr="002761FA">
              <w:rPr>
                <w:rFonts w:ascii="Times New Roman" w:hAnsi="Times New Roman" w:cs="Times New Roman"/>
              </w:rPr>
              <w:t xml:space="preserve">Налоги и платежи, уплачиваемые </w:t>
            </w:r>
            <w:r w:rsidRPr="002761FA">
              <w:rPr>
                <w:rFonts w:ascii="Times New Roman" w:hAnsi="Times New Roman" w:cs="Times New Roman"/>
                <w:b/>
                <w:lang w:val="ru-MD"/>
              </w:rPr>
              <w:t xml:space="preserve">                  </w:t>
            </w:r>
            <w:r w:rsidRPr="002761FA">
              <w:rPr>
                <w:rFonts w:ascii="Times New Roman" w:hAnsi="Times New Roman" w:cs="Times New Roman"/>
              </w:rPr>
              <w:t xml:space="preserve">субъектами патентной системы налогообложения </w:t>
            </w:r>
          </w:p>
          <w:p w:rsidR="002761FA" w:rsidRPr="002761FA" w:rsidRDefault="002761FA" w:rsidP="0062417E">
            <w:pPr>
              <w:ind w:firstLine="230"/>
              <w:jc w:val="both"/>
              <w:rPr>
                <w:rFonts w:ascii="Times New Roman" w:hAnsi="Times New Roman" w:cs="Times New Roman"/>
              </w:rPr>
            </w:pPr>
            <w:r w:rsidRPr="002761FA">
              <w:rPr>
                <w:rFonts w:ascii="Times New Roman" w:hAnsi="Times New Roman" w:cs="Times New Roman"/>
              </w:rPr>
              <w:t>1. Патентообладатель, являющийся субъектом патентной системы налогообложения, уплачивает следующие налоги:</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а) налог с потенциально возможного к получению годового дохода по ставке в размере 3 процентов.</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ind w:left="-53" w:firstLine="230"/>
              <w:jc w:val="both"/>
              <w:outlineLvl w:val="0"/>
              <w:rPr>
                <w:rFonts w:ascii="Times New Roman" w:hAnsi="Times New Roman" w:cs="Times New Roman"/>
              </w:rPr>
            </w:pPr>
            <w:r w:rsidRPr="002761FA">
              <w:rPr>
                <w:rFonts w:ascii="Times New Roman" w:hAnsi="Times New Roman" w:cs="Times New Roman"/>
              </w:rPr>
              <w:t>…..</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самостоятельно осуществляет в 1 (одном) объекте стационарной торговой сети (в том числе в граничащих и (или) соседствующих (расположенных на расстоянии не более 10 (десяти) метров друг от друга) торговых местах, находящихся на территории розничного рынка или торгового центра) 1 (один) или несколько видов предпринимательской деятельности, установленных Приложением к настоящему Закону, потенциально возможный к получению годовой доход определяется по выбранному патентообладателем виду деятельности либо по максимальному размеру потенциально возможного к получению годового дохода из выбранных видов деятельности в размерах, установленных Приложением к настоящему Закону.</w:t>
            </w:r>
          </w:p>
          <w:p w:rsidR="002761FA" w:rsidRPr="002761FA" w:rsidRDefault="002761FA" w:rsidP="0062417E">
            <w:pPr>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и привлеченные лица осуществляют в 1 (одном) или нескольких объектах стационарной торговой сети </w:t>
            </w:r>
            <w:r w:rsidRPr="002761FA">
              <w:rPr>
                <w:rFonts w:ascii="Times New Roman" w:hAnsi="Times New Roman" w:cs="Times New Roman"/>
                <w:bCs/>
              </w:rPr>
              <w:br/>
              <w:t>1 (один) вид предпринимательской деятельности, установленный Приложением к настоящему Закону, потенциально возможный к получению годовой доход определяется по выбранному виду деятельности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w:t>
            </w:r>
          </w:p>
          <w:p w:rsidR="002761FA" w:rsidRPr="002761FA" w:rsidRDefault="002761FA" w:rsidP="0062417E">
            <w:pPr>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 xml:space="preserve">  В случае если патентообладатель и привлеченные лица осуществляют в 1 (одном) или нескольких объектах стационарной торговой сети 2 (два) и более вида предпринимательской деятельности, установленных Приложением к настоящему Закону, потенциально возможный к получению годовой доход определяется по максимальному размеру потенциально возможного к получению годового дохода по выбранным видам деятельности в размерах, установленных Приложением к настоящему Закону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w:t>
            </w:r>
          </w:p>
          <w:p w:rsidR="002761FA" w:rsidRPr="002761FA" w:rsidRDefault="002761FA" w:rsidP="0062417E">
            <w:pPr>
              <w:ind w:firstLine="230"/>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w:t>
            </w:r>
          </w:p>
          <w:p w:rsidR="002761FA" w:rsidRPr="002761FA" w:rsidRDefault="002761FA" w:rsidP="0062417E">
            <w:pPr>
              <w:ind w:firstLine="230"/>
              <w:jc w:val="both"/>
              <w:rPr>
                <w:rFonts w:ascii="Times New Roman" w:hAnsi="Times New Roman" w:cs="Times New Roman"/>
                <w:bCs/>
              </w:rPr>
            </w:pPr>
            <w:r w:rsidRPr="002761FA">
              <w:rPr>
                <w:rFonts w:ascii="Times New Roman" w:hAnsi="Times New Roman" w:cs="Times New Roman"/>
                <w:bCs/>
              </w:rPr>
              <w:t>…..</w:t>
            </w:r>
          </w:p>
          <w:p w:rsidR="002761FA" w:rsidRPr="002761FA" w:rsidRDefault="002761FA" w:rsidP="0062417E">
            <w:pPr>
              <w:jc w:val="both"/>
              <w:outlineLvl w:val="0"/>
              <w:rPr>
                <w:rFonts w:ascii="Times New Roman" w:hAnsi="Times New Roman" w:cs="Times New Roman"/>
                <w:bCs/>
              </w:rPr>
            </w:pPr>
            <w:r w:rsidRPr="002761FA">
              <w:rPr>
                <w:rFonts w:ascii="Times New Roman" w:hAnsi="Times New Roman" w:cs="Times New Roman"/>
                <w:b/>
              </w:rPr>
              <w:t>исключена</w:t>
            </w:r>
            <w:r w:rsidRPr="002761FA">
              <w:rPr>
                <w:rFonts w:ascii="Times New Roman" w:hAnsi="Times New Roman" w:cs="Times New Roman"/>
                <w:bCs/>
              </w:rPr>
              <w:t xml:space="preserve">; </w:t>
            </w: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Default="002761FA" w:rsidP="0062417E">
            <w:pPr>
              <w:jc w:val="both"/>
              <w:outlineLvl w:val="0"/>
              <w:rPr>
                <w:rFonts w:ascii="Times New Roman" w:hAnsi="Times New Roman" w:cs="Times New Roman"/>
                <w:bCs/>
              </w:rPr>
            </w:pPr>
          </w:p>
          <w:p w:rsidR="00C12821" w:rsidRPr="002761FA" w:rsidRDefault="00C12821" w:rsidP="0062417E">
            <w:pPr>
              <w:jc w:val="both"/>
              <w:outlineLvl w:val="0"/>
              <w:rPr>
                <w:rFonts w:ascii="Times New Roman" w:hAnsi="Times New Roman" w:cs="Times New Roman"/>
                <w:bCs/>
              </w:rPr>
            </w:pPr>
          </w:p>
          <w:p w:rsidR="002761FA" w:rsidRPr="002761FA" w:rsidRDefault="002761FA" w:rsidP="0062417E">
            <w:pPr>
              <w:jc w:val="both"/>
              <w:outlineLvl w:val="0"/>
              <w:rPr>
                <w:rFonts w:ascii="Times New Roman" w:hAnsi="Times New Roman" w:cs="Times New Roman"/>
                <w:bCs/>
              </w:rPr>
            </w:pPr>
          </w:p>
          <w:p w:rsidR="002761FA" w:rsidRPr="002761FA" w:rsidRDefault="002761FA" w:rsidP="0062417E">
            <w:pPr>
              <w:ind w:firstLine="88"/>
              <w:contextualSpacing/>
              <w:jc w:val="both"/>
              <w:outlineLvl w:val="0"/>
              <w:rPr>
                <w:rFonts w:ascii="Times New Roman" w:hAnsi="Times New Roman" w:cs="Times New Roman"/>
              </w:rPr>
            </w:pPr>
            <w:r w:rsidRPr="002761FA">
              <w:rPr>
                <w:rFonts w:ascii="Times New Roman" w:hAnsi="Times New Roman" w:cs="Times New Roman"/>
              </w:rPr>
              <w:t xml:space="preserve">Налоговая база по социальным платежам, а также по подоходному налогу определяется в размере 1 (одного) минимального размера оплаты труда (далее по тексту – МРОТ) и принимается в базовом значении без учета понижающих (повышающих) коэффициентов для последующего назначения пенсионного обеспечения. При этом патентообладатель вправе указать в заявлении </w:t>
            </w:r>
            <w:r w:rsidRPr="002761FA">
              <w:rPr>
                <w:rFonts w:ascii="Times New Roman" w:eastAsia="Calibri" w:hAnsi="Times New Roman" w:cs="Times New Roman"/>
              </w:rPr>
              <w:t xml:space="preserve">на получение патента величину налоговой базы </w:t>
            </w:r>
            <w:r w:rsidRPr="002761FA">
              <w:rPr>
                <w:rFonts w:ascii="Times New Roman" w:hAnsi="Times New Roman" w:cs="Times New Roman"/>
              </w:rPr>
              <w:t>по социальным платежам</w:t>
            </w:r>
            <w:r w:rsidRPr="002761FA">
              <w:rPr>
                <w:rFonts w:ascii="Times New Roman" w:eastAsia="Calibri" w:hAnsi="Times New Roman" w:cs="Times New Roman"/>
              </w:rPr>
              <w:t xml:space="preserve"> в </w:t>
            </w:r>
            <w:r w:rsidRPr="002761FA">
              <w:rPr>
                <w:rFonts w:ascii="Times New Roman" w:hAnsi="Times New Roman" w:cs="Times New Roman"/>
              </w:rPr>
              <w:t xml:space="preserve">размере, превышающем 1 (один) МРОТ, которая принимается для последующего назначения пенсионного обеспечения. В случае заключения между патентообладателем и привлекаемым лицом гражданско-правового договора на сумму, превышающую 1 (один) МРОТ, налоговая база по социальным платежам, </w:t>
            </w:r>
            <w:r w:rsidRPr="002761FA">
              <w:rPr>
                <w:rFonts w:ascii="Times New Roman" w:hAnsi="Times New Roman" w:cs="Times New Roman"/>
                <w:b/>
                <w:bCs/>
              </w:rPr>
              <w:t xml:space="preserve">а также по подоходному налогу принимается исходя из указанной </w:t>
            </w:r>
            <w:r w:rsidRPr="002761FA">
              <w:rPr>
                <w:rFonts w:ascii="Times New Roman" w:hAnsi="Times New Roman" w:cs="Times New Roman"/>
                <w:b/>
                <w:bCs/>
              </w:rPr>
              <w:br/>
              <w:t>в гражданско-правовом договоре суммы вознаграждения для привлеченных лиц.</w:t>
            </w:r>
          </w:p>
          <w:p w:rsidR="002761FA" w:rsidRPr="002761FA" w:rsidRDefault="002761FA" w:rsidP="0062417E">
            <w:pPr>
              <w:jc w:val="both"/>
              <w:rPr>
                <w:rFonts w:ascii="Times New Roman" w:hAnsi="Times New Roman" w:cs="Times New Roman"/>
              </w:rPr>
            </w:pPr>
          </w:p>
        </w:tc>
        <w:tc>
          <w:tcPr>
            <w:tcW w:w="3062" w:type="dxa"/>
            <w:tcBorders>
              <w:top w:val="single" w:sz="24" w:space="0" w:color="auto"/>
              <w:left w:val="single" w:sz="24" w:space="0" w:color="auto"/>
              <w:bottom w:val="single" w:sz="24" w:space="0" w:color="auto"/>
              <w:right w:val="single" w:sz="24" w:space="0" w:color="auto"/>
            </w:tcBorders>
          </w:tcPr>
          <w:p w:rsidR="002761FA" w:rsidRPr="002761FA" w:rsidRDefault="002761FA" w:rsidP="0062417E">
            <w:pPr>
              <w:pStyle w:val="ac"/>
              <w:ind w:firstLine="371"/>
              <w:jc w:val="both"/>
              <w:rPr>
                <w:rStyle w:val="af0"/>
                <w:rFonts w:ascii="Times New Roman" w:hAnsi="Times New Roman" w:cs="Times New Roman"/>
                <w:b w:val="0"/>
                <w:bCs w:val="0"/>
              </w:rPr>
            </w:pPr>
            <w:r w:rsidRPr="002761FA">
              <w:rPr>
                <w:rStyle w:val="af0"/>
                <w:rFonts w:ascii="Times New Roman" w:hAnsi="Times New Roman" w:cs="Times New Roman"/>
                <w:b w:val="0"/>
                <w:bCs w:val="0"/>
              </w:rPr>
              <w:lastRenderedPageBreak/>
              <w:t>Данными Законами исключены нормы, регламентирующие, что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патентообладателя и привлекаемого (привлекаемых) лица (лиц) применения установленных Советами народных депутатов коэффициентов сумма налога с потенциально возможного к получению годового дохода для индивидуальных предпринимателей. Таким образом с 1 января 2024 года размер платы за патент будет одинаковым по одному виду деятельности на всей территории республики.</w:t>
            </w:r>
          </w:p>
          <w:p w:rsidR="002761FA" w:rsidRPr="002761FA" w:rsidRDefault="002761FA" w:rsidP="0062417E">
            <w:pPr>
              <w:pStyle w:val="ac"/>
              <w:ind w:firstLine="371"/>
              <w:jc w:val="both"/>
              <w:rPr>
                <w:rStyle w:val="af0"/>
                <w:rFonts w:ascii="Times New Roman" w:hAnsi="Times New Roman" w:cs="Times New Roman"/>
                <w:b w:val="0"/>
                <w:bCs w:val="0"/>
              </w:rPr>
            </w:pPr>
            <w:r w:rsidRPr="002761FA">
              <w:rPr>
                <w:rFonts w:ascii="Times New Roman" w:hAnsi="Times New Roman" w:cs="Times New Roman"/>
                <w:iCs/>
                <w:lang w:eastAsia="ru-RU"/>
              </w:rPr>
              <w:t xml:space="preserve">Также в целях применения рационального подхода, в части возможности осуществления деятельности </w:t>
            </w:r>
            <w:r w:rsidRPr="002761FA">
              <w:rPr>
                <w:rFonts w:ascii="Times New Roman" w:hAnsi="Times New Roman" w:cs="Times New Roman"/>
                <w:iCs/>
                <w:lang w:eastAsia="ru-RU"/>
              </w:rPr>
              <w:lastRenderedPageBreak/>
              <w:t>предпринимателями на всей территории Приднестровской Молдавской Республики (без указания конкретного адреса) и с предоставлением возможности сменить место осуществления деятельности (арендуемое помещение), до окончания срока предпринимательского патента, данным проектом закона предлагается исключить нормы, отражающие необходимость указания в заявлении на получение предпринимательского патента, а также в последующем в бланке предпринимательского патента наименования административно-территориальной (-ых) единицы (единиц), в которой (которых) индивидуальный предприниматель планирует осуществлять деятельность (место осуществления предпринимательской деятельности).</w:t>
            </w:r>
          </w:p>
          <w:p w:rsidR="002761FA" w:rsidRPr="002761FA" w:rsidRDefault="002761FA" w:rsidP="0062417E">
            <w:pPr>
              <w:pStyle w:val="ac"/>
              <w:ind w:firstLine="371"/>
              <w:jc w:val="both"/>
              <w:rPr>
                <w:rStyle w:val="af0"/>
                <w:rFonts w:ascii="Times New Roman" w:hAnsi="Times New Roman" w:cs="Times New Roman"/>
                <w:b w:val="0"/>
                <w:bCs w:val="0"/>
              </w:rPr>
            </w:pPr>
            <w:r w:rsidRPr="002761FA">
              <w:rPr>
                <w:rStyle w:val="af0"/>
                <w:rFonts w:ascii="Times New Roman" w:hAnsi="Times New Roman" w:cs="Times New Roman"/>
                <w:b w:val="0"/>
                <w:bCs w:val="0"/>
              </w:rPr>
              <w:t>Кроме того, исключена необходимость указания</w:t>
            </w:r>
            <w:r w:rsidRPr="002761FA">
              <w:rPr>
                <w:rStyle w:val="af0"/>
                <w:rFonts w:ascii="Times New Roman" w:hAnsi="Times New Roman" w:cs="Times New Roman"/>
              </w:rPr>
              <w:t xml:space="preserve"> </w:t>
            </w:r>
            <w:r w:rsidRPr="002761FA">
              <w:rPr>
                <w:rFonts w:ascii="Times New Roman" w:eastAsia="Times New Roman" w:hAnsi="Times New Roman" w:cs="Times New Roman"/>
                <w:color w:val="000000"/>
              </w:rPr>
              <w:t>вида транспортного средства и его номерного знака в случае использования его в предпринимательской деятельности.</w:t>
            </w:r>
            <w:r w:rsidRPr="002761FA">
              <w:rPr>
                <w:rStyle w:val="af0"/>
                <w:rFonts w:ascii="Times New Roman" w:hAnsi="Times New Roman" w:cs="Times New Roman"/>
              </w:rPr>
              <w:t xml:space="preserve">  </w:t>
            </w:r>
          </w:p>
          <w:p w:rsidR="002761FA" w:rsidRPr="002761FA" w:rsidRDefault="002761FA" w:rsidP="0062417E">
            <w:pPr>
              <w:pStyle w:val="ac"/>
              <w:ind w:firstLine="371"/>
              <w:jc w:val="both"/>
              <w:rPr>
                <w:rStyle w:val="af0"/>
                <w:rFonts w:ascii="Times New Roman" w:hAnsi="Times New Roman" w:cs="Times New Roman"/>
                <w:b w:val="0"/>
                <w:bCs w:val="0"/>
              </w:rPr>
            </w:pPr>
          </w:p>
          <w:p w:rsidR="002761FA" w:rsidRPr="002761FA" w:rsidRDefault="002761FA" w:rsidP="0062417E">
            <w:pPr>
              <w:pStyle w:val="ab"/>
              <w:tabs>
                <w:tab w:val="left" w:pos="426"/>
                <w:tab w:val="left" w:pos="567"/>
                <w:tab w:val="left" w:pos="993"/>
              </w:tabs>
              <w:spacing w:after="0"/>
              <w:ind w:left="0" w:firstLine="0"/>
              <w:rPr>
                <w:rFonts w:ascii="Times New Roman" w:hAnsi="Times New Roman"/>
              </w:rPr>
            </w:pPr>
          </w:p>
        </w:tc>
      </w:tr>
      <w:tr w:rsidR="00C12821" w:rsidRPr="0072771F" w:rsidTr="0062417E">
        <w:tc>
          <w:tcPr>
            <w:tcW w:w="546" w:type="dxa"/>
            <w:tcBorders>
              <w:top w:val="single" w:sz="24" w:space="0" w:color="auto"/>
              <w:left w:val="single" w:sz="24" w:space="0" w:color="auto"/>
              <w:bottom w:val="single" w:sz="24" w:space="0" w:color="auto"/>
              <w:right w:val="single" w:sz="24" w:space="0" w:color="auto"/>
            </w:tcBorders>
          </w:tcPr>
          <w:p w:rsidR="00C12821"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lastRenderedPageBreak/>
              <w:t>5.</w:t>
            </w:r>
          </w:p>
        </w:tc>
        <w:tc>
          <w:tcPr>
            <w:tcW w:w="2781" w:type="dxa"/>
            <w:gridSpan w:val="2"/>
            <w:tcBorders>
              <w:top w:val="single" w:sz="24" w:space="0" w:color="auto"/>
              <w:left w:val="single" w:sz="24" w:space="0" w:color="auto"/>
              <w:bottom w:val="single" w:sz="24" w:space="0" w:color="auto"/>
              <w:right w:val="single" w:sz="24" w:space="0" w:color="auto"/>
            </w:tcBorders>
          </w:tcPr>
          <w:p w:rsidR="00C12821" w:rsidRPr="00C12821" w:rsidRDefault="00C12821" w:rsidP="0062417E">
            <w:pPr>
              <w:jc w:val="both"/>
              <w:rPr>
                <w:rFonts w:ascii="Times New Roman" w:hAnsi="Times New Roman" w:cs="Times New Roman"/>
              </w:rPr>
            </w:pPr>
            <w:r w:rsidRPr="00C12821">
              <w:rPr>
                <w:rFonts w:ascii="Times New Roman" w:hAnsi="Times New Roman" w:cs="Times New Roman"/>
                <w:bCs/>
                <w:spacing w:val="-8"/>
              </w:rPr>
              <w:t xml:space="preserve">Закон Приднестровской Молдавской Республики </w:t>
            </w:r>
            <w:r w:rsidRPr="00C12821">
              <w:rPr>
                <w:rFonts w:ascii="Times New Roman" w:hAnsi="Times New Roman" w:cs="Times New Roman"/>
                <w:bCs/>
              </w:rPr>
              <w:t>«</w:t>
            </w:r>
            <w:r w:rsidRPr="00C12821">
              <w:rPr>
                <w:rFonts w:ascii="Times New Roman" w:eastAsia="Calibri" w:hAnsi="Times New Roman" w:cs="Times New Roman"/>
                <w:bCs/>
                <w:color w:val="000000"/>
              </w:rPr>
              <w:t xml:space="preserve">О внесении изменений в Закон Приднестровской Молдавской Республики «Специальный налоговый режим – упрощенная система налогообложения» от </w:t>
            </w:r>
            <w:r w:rsidRPr="00C12821">
              <w:rPr>
                <w:rFonts w:ascii="Times New Roman" w:hAnsi="Times New Roman" w:cs="Times New Roman"/>
              </w:rPr>
              <w:t>29 сентября 2023 г. № 294-ЗИ-VI</w:t>
            </w:r>
            <w:r w:rsidRPr="00C12821">
              <w:rPr>
                <w:rFonts w:ascii="Times New Roman" w:hAnsi="Times New Roman" w:cs="Times New Roman"/>
                <w:lang w:val="en-US"/>
              </w:rPr>
              <w:t>I</w:t>
            </w:r>
          </w:p>
          <w:p w:rsidR="00C12821" w:rsidRPr="00C12821" w:rsidRDefault="00C12821" w:rsidP="0062417E">
            <w:pPr>
              <w:pStyle w:val="ab"/>
              <w:tabs>
                <w:tab w:val="left" w:pos="426"/>
                <w:tab w:val="left" w:pos="567"/>
                <w:tab w:val="left" w:pos="993"/>
              </w:tabs>
              <w:spacing w:after="0"/>
              <w:ind w:left="0" w:firstLine="0"/>
              <w:rPr>
                <w:rFonts w:ascii="Times New Roman" w:hAnsi="Times New Roman"/>
              </w:rPr>
            </w:pPr>
          </w:p>
          <w:p w:rsidR="00C12821" w:rsidRPr="00C12821" w:rsidRDefault="00C12821" w:rsidP="0062417E">
            <w:pPr>
              <w:jc w:val="both"/>
              <w:rPr>
                <w:rFonts w:ascii="Times New Roman" w:hAnsi="Times New Roman" w:cs="Times New Roman"/>
              </w:rPr>
            </w:pPr>
            <w:r w:rsidRPr="00C12821">
              <w:rPr>
                <w:rFonts w:ascii="Times New Roman" w:hAnsi="Times New Roman" w:cs="Times New Roman"/>
              </w:rPr>
              <w:t>Указанные изменения и дополнения вступают в силу с 1 января 2024 года.</w:t>
            </w:r>
          </w:p>
          <w:p w:rsidR="00C12821" w:rsidRPr="00C12821" w:rsidRDefault="00C12821" w:rsidP="0062417E">
            <w:pPr>
              <w:pStyle w:val="ab"/>
              <w:tabs>
                <w:tab w:val="left" w:pos="426"/>
                <w:tab w:val="left" w:pos="567"/>
                <w:tab w:val="left" w:pos="993"/>
              </w:tabs>
              <w:spacing w:after="0"/>
              <w:ind w:left="0" w:firstLine="0"/>
              <w:rPr>
                <w:rFonts w:ascii="Times New Roman" w:hAnsi="Times New Roman"/>
              </w:rPr>
            </w:pPr>
          </w:p>
        </w:tc>
        <w:tc>
          <w:tcPr>
            <w:tcW w:w="4613"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ind w:firstLine="88"/>
              <w:jc w:val="both"/>
              <w:outlineLvl w:val="0"/>
              <w:rPr>
                <w:rFonts w:ascii="Times New Roman" w:hAnsi="Times New Roman" w:cs="Times New Roman"/>
              </w:rPr>
            </w:pPr>
            <w:r w:rsidRPr="00C12821">
              <w:rPr>
                <w:rFonts w:ascii="Times New Roman" w:hAnsi="Times New Roman" w:cs="Times New Roman"/>
                <w:b/>
              </w:rPr>
              <w:t xml:space="preserve">Статья 7. </w:t>
            </w:r>
            <w:r w:rsidRPr="00C12821">
              <w:rPr>
                <w:rFonts w:ascii="Times New Roman" w:hAnsi="Times New Roman" w:cs="Times New Roman"/>
              </w:rPr>
              <w:t xml:space="preserve">Порядок уплаты единого социального налога организацией и индивидуальным предпринимателем, применяющими упрощенную систему налогообложения </w:t>
            </w:r>
          </w:p>
          <w:p w:rsidR="00C12821" w:rsidRPr="00C12821" w:rsidRDefault="00C12821" w:rsidP="006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
              <w:jc w:val="both"/>
              <w:rPr>
                <w:rFonts w:ascii="Times New Roman" w:hAnsi="Times New Roman" w:cs="Times New Roman"/>
                <w:b/>
                <w:bCs/>
              </w:rPr>
            </w:pPr>
            <w:r w:rsidRPr="00C12821">
              <w:rPr>
                <w:rFonts w:ascii="Times New Roman" w:hAnsi="Times New Roman" w:cs="Times New Roman"/>
              </w:rPr>
              <w:t xml:space="preserve">Ставка налога устанавливается на уровне 14 процентов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w:t>
            </w:r>
            <w:r w:rsidRPr="00C12821">
              <w:rPr>
                <w:rFonts w:ascii="Times New Roman" w:hAnsi="Times New Roman" w:cs="Times New Roman"/>
                <w:b/>
                <w:bCs/>
              </w:rPr>
              <w:t>в том числе:</w:t>
            </w:r>
          </w:p>
          <w:p w:rsidR="00C12821" w:rsidRPr="00C12821" w:rsidRDefault="00C12821" w:rsidP="006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
              <w:jc w:val="both"/>
              <w:rPr>
                <w:rFonts w:ascii="Times New Roman" w:hAnsi="Times New Roman" w:cs="Times New Roman"/>
                <w:b/>
                <w:bCs/>
              </w:rPr>
            </w:pPr>
            <w:r w:rsidRPr="00C12821">
              <w:rPr>
                <w:rFonts w:ascii="Times New Roman" w:hAnsi="Times New Roman" w:cs="Times New Roman"/>
                <w:b/>
                <w:bCs/>
              </w:rPr>
              <w:t>а) на цели пенсионного страхования (обеспечения) – 10 процентов; на цели социального страхования работающих граждан – 3 процента; на цели страхования от безработицы – 1 процент;</w:t>
            </w:r>
          </w:p>
          <w:p w:rsidR="00C12821" w:rsidRPr="00C12821" w:rsidRDefault="00C12821" w:rsidP="0062417E">
            <w:pPr>
              <w:autoSpaceDE w:val="0"/>
              <w:autoSpaceDN w:val="0"/>
              <w:adjustRightInd w:val="0"/>
              <w:ind w:firstLine="88"/>
              <w:jc w:val="both"/>
              <w:rPr>
                <w:rFonts w:ascii="Times New Roman" w:hAnsi="Times New Roman" w:cs="Times New Roman"/>
                <w:b/>
                <w:bCs/>
              </w:rPr>
            </w:pPr>
            <w:r w:rsidRPr="00C12821">
              <w:rPr>
                <w:rFonts w:ascii="Times New Roman" w:hAnsi="Times New Roman" w:cs="Times New Roman"/>
                <w:b/>
                <w:bCs/>
              </w:rPr>
              <w:t>б) по выплатам, производимым в рамках гражданско-правовых договоров, на цели пенсионного страхования (обеспечения) – 13 процентов; на цели страхования от безработицы – 1 процент.</w:t>
            </w:r>
          </w:p>
          <w:p w:rsidR="00C12821" w:rsidRPr="00C12821" w:rsidRDefault="00C12821" w:rsidP="0062417E">
            <w:pPr>
              <w:autoSpaceDE w:val="0"/>
              <w:autoSpaceDN w:val="0"/>
              <w:adjustRightInd w:val="0"/>
              <w:ind w:firstLine="88"/>
              <w:jc w:val="both"/>
              <w:rPr>
                <w:rFonts w:ascii="Times New Roman" w:hAnsi="Times New Roman" w:cs="Times New Roman"/>
              </w:rPr>
            </w:pPr>
            <w:r w:rsidRPr="00C12821">
              <w:rPr>
                <w:rFonts w:ascii="Times New Roman" w:hAnsi="Times New Roman" w:cs="Times New Roman"/>
              </w:rPr>
              <w:t xml:space="preserve">Сумма единого социального налога исчисляется налогоплательщиком </w:t>
            </w:r>
            <w:r w:rsidRPr="00C12821">
              <w:rPr>
                <w:rFonts w:ascii="Times New Roman" w:hAnsi="Times New Roman" w:cs="Times New Roman"/>
                <w:b/>
                <w:bCs/>
              </w:rPr>
              <w:t>отдельно по каждому виду социального страхования</w:t>
            </w:r>
            <w:r w:rsidRPr="00C12821">
              <w:rPr>
                <w:rFonts w:ascii="Times New Roman" w:hAnsi="Times New Roman" w:cs="Times New Roman"/>
              </w:rPr>
              <w:t xml:space="preserve"> ежемесячно и определяется как соответствующая процентная доля налоговой базы.</w:t>
            </w:r>
          </w:p>
          <w:p w:rsidR="00C12821" w:rsidRPr="00C12821" w:rsidRDefault="00C12821" w:rsidP="0062417E">
            <w:pPr>
              <w:ind w:firstLine="88"/>
              <w:jc w:val="both"/>
              <w:rPr>
                <w:rFonts w:ascii="Times New Roman" w:hAnsi="Times New Roman" w:cs="Times New Roman"/>
              </w:rPr>
            </w:pPr>
            <w:r w:rsidRPr="00C12821">
              <w:rPr>
                <w:rFonts w:ascii="Times New Roman" w:hAnsi="Times New Roman" w:cs="Times New Roman"/>
              </w:rPr>
              <w:t>Сумма налога, зачисляемая в составе единого социального налога на цели социального страхования работающих граждан в Единый государственный фонд социального страхования Приднестровской Молдавской Республики, подлежит уменьшению организациями на произведенные ими самостоятельно расходы на указанные цели, предусмотренные действующим законодательством Приднестровской Молдавской Республики.</w:t>
            </w: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r w:rsidRPr="00C12821">
              <w:rPr>
                <w:rFonts w:ascii="Times New Roman" w:hAnsi="Times New Roman" w:cs="Times New Roman"/>
              </w:rPr>
              <w:t>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исчисленного для поступления на цели социального страхования работающих граждан, подлежит:</w:t>
            </w:r>
          </w:p>
          <w:p w:rsidR="00C12821" w:rsidRPr="00C12821" w:rsidRDefault="00C12821" w:rsidP="0062417E">
            <w:pPr>
              <w:ind w:firstLine="88"/>
              <w:jc w:val="both"/>
              <w:rPr>
                <w:rFonts w:ascii="Times New Roman" w:hAnsi="Times New Roman" w:cs="Times New Roman"/>
              </w:rPr>
            </w:pPr>
            <w:r w:rsidRPr="00C12821">
              <w:rPr>
                <w:rFonts w:ascii="Times New Roman" w:hAnsi="Times New Roman" w:cs="Times New Roman"/>
              </w:rPr>
              <w:t>а) отражению организацией в отчетах единого социального налога последующих налоговых периодов;</w:t>
            </w:r>
          </w:p>
          <w:p w:rsidR="00C12821" w:rsidRPr="00C12821" w:rsidRDefault="00C12821" w:rsidP="0062417E">
            <w:pPr>
              <w:ind w:firstLine="88"/>
              <w:jc w:val="both"/>
              <w:rPr>
                <w:rFonts w:ascii="Times New Roman" w:hAnsi="Times New Roman" w:cs="Times New Roman"/>
              </w:rPr>
            </w:pPr>
            <w:r w:rsidRPr="00C12821">
              <w:rPr>
                <w:rFonts w:ascii="Times New Roman" w:hAnsi="Times New Roman" w:cs="Times New Roman"/>
              </w:rPr>
              <w:t>б) зачету в счет предстоящих платежей в Единый государственный фонд социального страхования Приднестровской Молдавской Республики на цели социального страхования работающих граждан до полного погашения либо на основании письменного обращения организации – возмещению из средств Единого государственного фонда социального страхования Приднестровской Молдавской Республики, предусмотренных на цели социального страхования работающих граждан, в соответствии с порядком, установленным действующим законодательством Приднестровской Молдавской Республики.</w:t>
            </w: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p>
        </w:tc>
        <w:tc>
          <w:tcPr>
            <w:tcW w:w="4306"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ind w:firstLine="88"/>
              <w:jc w:val="both"/>
              <w:outlineLvl w:val="0"/>
              <w:rPr>
                <w:rFonts w:ascii="Times New Roman" w:hAnsi="Times New Roman" w:cs="Times New Roman"/>
              </w:rPr>
            </w:pPr>
            <w:r w:rsidRPr="00C12821">
              <w:rPr>
                <w:rFonts w:ascii="Times New Roman" w:hAnsi="Times New Roman" w:cs="Times New Roman"/>
                <w:b/>
              </w:rPr>
              <w:lastRenderedPageBreak/>
              <w:t xml:space="preserve">Статья 7. </w:t>
            </w:r>
            <w:r w:rsidRPr="00C12821">
              <w:rPr>
                <w:rFonts w:ascii="Times New Roman" w:hAnsi="Times New Roman" w:cs="Times New Roman"/>
              </w:rPr>
              <w:t xml:space="preserve">Порядок уплаты единого социального налога организацией и индивидуальным предпринимателем, применяющими упрощенную систему налогообложения </w:t>
            </w:r>
          </w:p>
          <w:p w:rsidR="00C12821" w:rsidRPr="00C12821" w:rsidRDefault="00C12821" w:rsidP="006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ascii="Times New Roman" w:hAnsi="Times New Roman" w:cs="Times New Roman"/>
              </w:rPr>
            </w:pPr>
            <w:r w:rsidRPr="00C12821">
              <w:rPr>
                <w:rFonts w:ascii="Times New Roman" w:hAnsi="Times New Roman" w:cs="Times New Roman"/>
              </w:rPr>
              <w:t>Ставка налога устанавливается на уровне 14 процентов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autoSpaceDE w:val="0"/>
              <w:autoSpaceDN w:val="0"/>
              <w:adjustRightInd w:val="0"/>
              <w:ind w:firstLine="443"/>
              <w:jc w:val="both"/>
              <w:rPr>
                <w:rFonts w:ascii="Times New Roman" w:hAnsi="Times New Roman" w:cs="Times New Roman"/>
              </w:rPr>
            </w:pPr>
            <w:r w:rsidRPr="00C12821">
              <w:rPr>
                <w:rFonts w:ascii="Times New Roman" w:hAnsi="Times New Roman" w:cs="Times New Roman"/>
              </w:rPr>
              <w:t>Сумма единого социального налога исчисляется налогоплательщиком ежемесячно и определяется как соответствующая процентная доля налоговой базы.</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p w:rsidR="00C12821" w:rsidRPr="00C12821" w:rsidRDefault="00C12821" w:rsidP="0062417E">
            <w:pPr>
              <w:jc w:val="both"/>
              <w:rPr>
                <w:rFonts w:ascii="Times New Roman" w:hAnsi="Times New Roman" w:cs="Times New Roman"/>
                <w:shd w:val="clear" w:color="auto" w:fill="FFFFFF"/>
              </w:rPr>
            </w:pPr>
            <w:r w:rsidRPr="00C12821">
              <w:rPr>
                <w:rFonts w:ascii="Times New Roman" w:hAnsi="Times New Roman" w:cs="Times New Roman"/>
                <w:shd w:val="clear" w:color="auto" w:fill="FFFFFF"/>
              </w:rPr>
              <w:t>Сумма единого социального налога подлежит уменьшению организациями на произведенные ими самостоятельно расходы на цели социального страхования работающих граждан, предусмотренные нормативными правовыми актами Приднестровской Молдавской Республики.</w:t>
            </w:r>
          </w:p>
          <w:p w:rsidR="00C12821" w:rsidRPr="00C12821" w:rsidRDefault="00C12821" w:rsidP="0062417E">
            <w:pPr>
              <w:jc w:val="both"/>
              <w:rPr>
                <w:rFonts w:ascii="Times New Roman" w:hAnsi="Times New Roman" w:cs="Times New Roman"/>
                <w:shd w:val="clear" w:color="auto" w:fill="FFFFFF"/>
              </w:rPr>
            </w:pPr>
          </w:p>
          <w:p w:rsidR="00C12821" w:rsidRPr="00C12821" w:rsidRDefault="00C12821" w:rsidP="0062417E">
            <w:pPr>
              <w:jc w:val="both"/>
              <w:rPr>
                <w:rFonts w:ascii="Times New Roman" w:hAnsi="Times New Roman" w:cs="Times New Roman"/>
                <w:shd w:val="clear" w:color="auto" w:fill="FFFFFF"/>
              </w:rPr>
            </w:pPr>
          </w:p>
          <w:p w:rsidR="00C12821" w:rsidRPr="00C12821" w:rsidRDefault="00C12821" w:rsidP="0062417E">
            <w:pPr>
              <w:jc w:val="both"/>
              <w:rPr>
                <w:rFonts w:ascii="Times New Roman" w:hAnsi="Times New Roman" w:cs="Times New Roman"/>
                <w:shd w:val="clear" w:color="auto" w:fill="FFFFFF"/>
              </w:rPr>
            </w:pPr>
          </w:p>
          <w:p w:rsidR="00C12821" w:rsidRPr="00C12821" w:rsidRDefault="00C12821" w:rsidP="0062417E">
            <w:pPr>
              <w:jc w:val="both"/>
              <w:rPr>
                <w:rFonts w:ascii="Times New Roman" w:hAnsi="Times New Roman" w:cs="Times New Roman"/>
                <w:shd w:val="clear" w:color="auto" w:fill="FFFFFF"/>
              </w:rPr>
            </w:pPr>
          </w:p>
          <w:p w:rsidR="00C12821" w:rsidRPr="00C12821" w:rsidRDefault="00C12821" w:rsidP="0062417E">
            <w:pPr>
              <w:jc w:val="both"/>
              <w:rPr>
                <w:rFonts w:ascii="Times New Roman" w:hAnsi="Times New Roman" w:cs="Times New Roman"/>
                <w:shd w:val="clear" w:color="auto" w:fill="FFFFFF"/>
              </w:rPr>
            </w:pPr>
          </w:p>
          <w:p w:rsidR="00C12821" w:rsidRPr="00C12821" w:rsidRDefault="00C12821" w:rsidP="0062417E">
            <w:pPr>
              <w:ind w:firstLine="301"/>
              <w:jc w:val="both"/>
              <w:rPr>
                <w:rFonts w:ascii="Times New Roman" w:hAnsi="Times New Roman" w:cs="Times New Roman"/>
                <w:bCs/>
                <w:shd w:val="clear" w:color="auto" w:fill="FFFFFF"/>
              </w:rPr>
            </w:pPr>
            <w:r w:rsidRPr="00C12821">
              <w:rPr>
                <w:rFonts w:ascii="Times New Roman" w:hAnsi="Times New Roman" w:cs="Times New Roman"/>
                <w:bCs/>
                <w:shd w:val="clear" w:color="auto" w:fill="FFFFFF"/>
              </w:rPr>
              <w:t>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подлежит:</w:t>
            </w:r>
          </w:p>
          <w:p w:rsidR="00C12821" w:rsidRPr="00C12821" w:rsidRDefault="00C12821" w:rsidP="0062417E">
            <w:pPr>
              <w:jc w:val="both"/>
              <w:rPr>
                <w:rFonts w:ascii="Times New Roman" w:hAnsi="Times New Roman" w:cs="Times New Roman"/>
                <w:bCs/>
                <w:shd w:val="clear" w:color="auto" w:fill="FFFFFF"/>
              </w:rPr>
            </w:pPr>
          </w:p>
          <w:p w:rsidR="00C12821" w:rsidRPr="00C12821" w:rsidRDefault="00C12821" w:rsidP="0062417E">
            <w:pPr>
              <w:ind w:firstLine="301"/>
              <w:jc w:val="both"/>
              <w:rPr>
                <w:rFonts w:ascii="Times New Roman" w:hAnsi="Times New Roman" w:cs="Times New Roman"/>
                <w:bCs/>
                <w:shd w:val="clear" w:color="auto" w:fill="FFFFFF"/>
              </w:rPr>
            </w:pPr>
            <w:r w:rsidRPr="00C12821">
              <w:rPr>
                <w:rFonts w:ascii="Times New Roman" w:hAnsi="Times New Roman" w:cs="Times New Roman"/>
                <w:bCs/>
                <w:shd w:val="clear" w:color="auto" w:fill="FFFFFF"/>
              </w:rPr>
              <w:t>а) отражению организацией в отчетах единого социального налога последующих налоговых периодов;</w:t>
            </w:r>
          </w:p>
          <w:p w:rsidR="00C12821" w:rsidRPr="00C12821" w:rsidRDefault="00C12821" w:rsidP="0062417E">
            <w:pPr>
              <w:ind w:firstLine="301"/>
              <w:jc w:val="both"/>
              <w:rPr>
                <w:rFonts w:ascii="Times New Roman" w:hAnsi="Times New Roman" w:cs="Times New Roman"/>
              </w:rPr>
            </w:pPr>
            <w:r w:rsidRPr="00C12821">
              <w:rPr>
                <w:rFonts w:ascii="Times New Roman" w:hAnsi="Times New Roman" w:cs="Times New Roman"/>
                <w:bCs/>
                <w:shd w:val="clear" w:color="auto" w:fill="FFFFFF"/>
              </w:rPr>
              <w:t>б) зачету в счет предстоящих платежей по единому социальному налогу до полного погашения либо, на основании письменного обращения налогоплательщика,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нормативными правовыми актами Приднестровской Молдавской Республики</w:t>
            </w:r>
          </w:p>
        </w:tc>
        <w:tc>
          <w:tcPr>
            <w:tcW w:w="3062"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ind w:firstLine="29"/>
              <w:jc w:val="both"/>
              <w:rPr>
                <w:rFonts w:ascii="Times New Roman" w:eastAsia="Calibri" w:hAnsi="Times New Roman" w:cs="Times New Roman"/>
              </w:rPr>
            </w:pPr>
            <w:r w:rsidRPr="00C12821">
              <w:rPr>
                <w:rFonts w:ascii="Times New Roman" w:eastAsia="Calibri" w:hAnsi="Times New Roman" w:cs="Times New Roman"/>
              </w:rPr>
              <w:lastRenderedPageBreak/>
              <w:t>Данный пакет законов, предусматривает осуществление перехода к уплате единого социального налога в части, подлежащей зачислению в Единый государственный фонд социального страхования, единым платежом без необходимости распределения суммы налога на соответствующие цели (пенсионного страхования, социального страхования, страхования от безработицы).</w:t>
            </w:r>
          </w:p>
          <w:p w:rsidR="00C12821" w:rsidRPr="00C12821" w:rsidRDefault="00C12821" w:rsidP="0062417E">
            <w:pPr>
              <w:ind w:firstLine="29"/>
              <w:jc w:val="both"/>
              <w:rPr>
                <w:rFonts w:ascii="Times New Roman" w:eastAsia="Calibri" w:hAnsi="Times New Roman" w:cs="Times New Roman"/>
              </w:rPr>
            </w:pPr>
            <w:r w:rsidRPr="00C12821">
              <w:rPr>
                <w:rFonts w:ascii="Times New Roman" w:eastAsia="Calibri" w:hAnsi="Times New Roman" w:cs="Times New Roman"/>
              </w:rPr>
              <w:t>Новый порядок расчета и уплаты единого социального налога будет более удобным для налогоплательщиков и потребует меньших трудовых затрат, а также упростит администрирование и контроль за своевременностью и полнотой уплаты сумм единого социального налога.</w:t>
            </w:r>
          </w:p>
          <w:p w:rsidR="00C12821" w:rsidRPr="00C12821" w:rsidRDefault="00C12821" w:rsidP="0062417E">
            <w:pPr>
              <w:pStyle w:val="ab"/>
              <w:tabs>
                <w:tab w:val="left" w:pos="426"/>
                <w:tab w:val="left" w:pos="567"/>
                <w:tab w:val="left" w:pos="993"/>
              </w:tabs>
              <w:spacing w:after="0"/>
              <w:ind w:left="0" w:firstLine="0"/>
              <w:rPr>
                <w:rFonts w:ascii="Times New Roman" w:hAnsi="Times New Roman"/>
              </w:rPr>
            </w:pPr>
          </w:p>
        </w:tc>
      </w:tr>
      <w:tr w:rsidR="00C12821" w:rsidRPr="0072771F" w:rsidTr="0062417E">
        <w:tc>
          <w:tcPr>
            <w:tcW w:w="546" w:type="dxa"/>
            <w:tcBorders>
              <w:top w:val="single" w:sz="24" w:space="0" w:color="auto"/>
              <w:left w:val="single" w:sz="24" w:space="0" w:color="auto"/>
              <w:bottom w:val="single" w:sz="24" w:space="0" w:color="auto"/>
              <w:right w:val="single" w:sz="24" w:space="0" w:color="auto"/>
            </w:tcBorders>
          </w:tcPr>
          <w:p w:rsidR="00C12821"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t>6.</w:t>
            </w:r>
          </w:p>
        </w:tc>
        <w:tc>
          <w:tcPr>
            <w:tcW w:w="2781" w:type="dxa"/>
            <w:gridSpan w:val="2"/>
            <w:tcBorders>
              <w:top w:val="single" w:sz="24" w:space="0" w:color="auto"/>
              <w:left w:val="single" w:sz="24" w:space="0" w:color="auto"/>
              <w:bottom w:val="single" w:sz="24" w:space="0" w:color="auto"/>
              <w:right w:val="single" w:sz="24" w:space="0" w:color="auto"/>
            </w:tcBorders>
          </w:tcPr>
          <w:p w:rsidR="00C12821" w:rsidRPr="00C12821" w:rsidRDefault="00C12821" w:rsidP="0062417E">
            <w:pPr>
              <w:jc w:val="both"/>
              <w:rPr>
                <w:rFonts w:ascii="Times New Roman" w:hAnsi="Times New Roman" w:cs="Times New Roman"/>
              </w:rPr>
            </w:pPr>
            <w:r w:rsidRPr="00C12821">
              <w:rPr>
                <w:rFonts w:ascii="Times New Roman" w:hAnsi="Times New Roman" w:cs="Times New Roman"/>
                <w:bCs/>
                <w:spacing w:val="-8"/>
              </w:rPr>
              <w:t xml:space="preserve">Закон Приднестровской Молдавской Республики </w:t>
            </w:r>
            <w:r w:rsidRPr="00C12821">
              <w:rPr>
                <w:rFonts w:ascii="Times New Roman" w:hAnsi="Times New Roman" w:cs="Times New Roman"/>
                <w:bCs/>
              </w:rPr>
              <w:t>«</w:t>
            </w:r>
            <w:r w:rsidRPr="00C12821">
              <w:rPr>
                <w:rFonts w:ascii="Times New Roman" w:eastAsia="Calibri" w:hAnsi="Times New Roman" w:cs="Times New Roman"/>
                <w:bCs/>
                <w:color w:val="000000"/>
              </w:rPr>
              <w:t>О внесении изменений в Закон Приднестровской Молдавской Республики «Специальный налоговый режим – упрощенная система налогообложения» от 29 сентября</w:t>
            </w:r>
            <w:r w:rsidRPr="00C12821">
              <w:rPr>
                <w:rFonts w:ascii="Times New Roman" w:hAnsi="Times New Roman" w:cs="Times New Roman"/>
              </w:rPr>
              <w:t xml:space="preserve"> 2023 г. № 303-ЗИД-VI</w:t>
            </w:r>
            <w:r w:rsidRPr="00C12821">
              <w:rPr>
                <w:rFonts w:ascii="Times New Roman" w:hAnsi="Times New Roman" w:cs="Times New Roman"/>
                <w:lang w:val="en-US"/>
              </w:rPr>
              <w:t>I</w:t>
            </w:r>
          </w:p>
          <w:p w:rsidR="00C12821" w:rsidRPr="00C12821" w:rsidRDefault="00C12821" w:rsidP="0062417E">
            <w:pPr>
              <w:pStyle w:val="ab"/>
              <w:tabs>
                <w:tab w:val="left" w:pos="426"/>
                <w:tab w:val="left" w:pos="567"/>
                <w:tab w:val="left" w:pos="993"/>
              </w:tabs>
              <w:spacing w:after="0"/>
              <w:ind w:left="0" w:firstLine="0"/>
              <w:rPr>
                <w:rFonts w:ascii="Times New Roman" w:hAnsi="Times New Roman"/>
              </w:rPr>
            </w:pPr>
          </w:p>
          <w:p w:rsidR="00C12821" w:rsidRPr="00C12821" w:rsidRDefault="00C12821" w:rsidP="0062417E">
            <w:pPr>
              <w:jc w:val="both"/>
              <w:rPr>
                <w:rFonts w:ascii="Times New Roman" w:hAnsi="Times New Roman" w:cs="Times New Roman"/>
              </w:rPr>
            </w:pPr>
            <w:r w:rsidRPr="00C12821">
              <w:rPr>
                <w:rFonts w:ascii="Times New Roman" w:hAnsi="Times New Roman" w:cs="Times New Roman"/>
              </w:rPr>
              <w:t>Указанные изменения и дополнения вступят в силу с 1 января 2024 года, за исключением пункта 1 статьи 1 настоящего Закона.</w:t>
            </w: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bCs/>
              </w:rPr>
            </w:pPr>
            <w:r w:rsidRPr="00C12821">
              <w:rPr>
                <w:rFonts w:ascii="Times New Roman" w:hAnsi="Times New Roman" w:cs="Times New Roman"/>
              </w:rPr>
              <w:t xml:space="preserve">Пункт 1 статьи 1 настоящего Закона вступит в силу с 1 января 2025 года. </w:t>
            </w:r>
          </w:p>
          <w:p w:rsidR="00C12821" w:rsidRPr="00C12821" w:rsidRDefault="00C12821" w:rsidP="0062417E">
            <w:pPr>
              <w:jc w:val="both"/>
              <w:rPr>
                <w:rFonts w:ascii="Times New Roman" w:hAnsi="Times New Roman" w:cs="Times New Roman"/>
              </w:rPr>
            </w:pPr>
          </w:p>
          <w:p w:rsidR="00C12821" w:rsidRPr="00C12821" w:rsidRDefault="00C12821" w:rsidP="0062417E">
            <w:pPr>
              <w:pStyle w:val="ab"/>
              <w:tabs>
                <w:tab w:val="left" w:pos="426"/>
                <w:tab w:val="left" w:pos="567"/>
                <w:tab w:val="left" w:pos="993"/>
              </w:tabs>
              <w:spacing w:after="0"/>
              <w:ind w:left="0" w:firstLine="0"/>
              <w:rPr>
                <w:rFonts w:ascii="Times New Roman" w:hAnsi="Times New Roman"/>
              </w:rPr>
            </w:pPr>
          </w:p>
        </w:tc>
        <w:tc>
          <w:tcPr>
            <w:tcW w:w="4613"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ind w:firstLine="88"/>
              <w:jc w:val="both"/>
              <w:outlineLvl w:val="0"/>
              <w:rPr>
                <w:rFonts w:ascii="Times New Roman" w:hAnsi="Times New Roman" w:cs="Times New Roman"/>
                <w:b/>
              </w:rPr>
            </w:pPr>
            <w:r w:rsidRPr="00C12821">
              <w:rPr>
                <w:rFonts w:ascii="Times New Roman" w:hAnsi="Times New Roman" w:cs="Times New Roman"/>
                <w:b/>
              </w:rPr>
              <w:lastRenderedPageBreak/>
              <w:t xml:space="preserve">Статья 1. </w:t>
            </w:r>
            <w:r w:rsidRPr="00C12821">
              <w:rPr>
                <w:rFonts w:ascii="Times New Roman" w:hAnsi="Times New Roman" w:cs="Times New Roman"/>
              </w:rPr>
              <w:t>Общие положения</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1….</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2…</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3…</w:t>
            </w:r>
          </w:p>
          <w:p w:rsidR="00C12821" w:rsidRPr="00C12821" w:rsidRDefault="00C12821" w:rsidP="0062417E">
            <w:pPr>
              <w:autoSpaceDE w:val="0"/>
              <w:autoSpaceDN w:val="0"/>
              <w:adjustRightInd w:val="0"/>
              <w:ind w:firstLine="88"/>
              <w:jc w:val="both"/>
              <w:rPr>
                <w:rFonts w:ascii="Times New Roman" w:hAnsi="Times New Roman" w:cs="Times New Roman"/>
              </w:rPr>
            </w:pPr>
            <w:r w:rsidRPr="00C12821">
              <w:rPr>
                <w:rFonts w:ascii="Times New Roman" w:hAnsi="Times New Roman" w:cs="Times New Roman"/>
              </w:rPr>
              <w:t xml:space="preserve">4…. </w:t>
            </w:r>
          </w:p>
          <w:p w:rsidR="00C12821" w:rsidRPr="00C12821" w:rsidRDefault="00C12821" w:rsidP="0062417E">
            <w:pPr>
              <w:autoSpaceDE w:val="0"/>
              <w:autoSpaceDN w:val="0"/>
              <w:adjustRightInd w:val="0"/>
              <w:ind w:firstLine="88"/>
              <w:jc w:val="both"/>
              <w:rPr>
                <w:rFonts w:ascii="Times New Roman" w:hAnsi="Times New Roman" w:cs="Times New Roman"/>
              </w:rPr>
            </w:pPr>
            <w:r w:rsidRPr="00C12821">
              <w:rPr>
                <w:rFonts w:ascii="Times New Roman" w:hAnsi="Times New Roman" w:cs="Times New Roman"/>
              </w:rPr>
              <w:t xml:space="preserve">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1 (один) раз в год до 1 февраля года, </w:t>
            </w:r>
            <w:r w:rsidRPr="00C12821">
              <w:rPr>
                <w:rFonts w:ascii="Times New Roman" w:hAnsi="Times New Roman" w:cs="Times New Roman"/>
              </w:rPr>
              <w:lastRenderedPageBreak/>
              <w:t>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 за исключением случая, предусмотренного пунктом 2 статьи 3 настоящего Закона.</w:t>
            </w:r>
          </w:p>
          <w:p w:rsidR="00C12821" w:rsidRPr="00C12821" w:rsidRDefault="00C12821" w:rsidP="0062417E">
            <w:pPr>
              <w:ind w:firstLine="88"/>
              <w:jc w:val="both"/>
              <w:rPr>
                <w:rFonts w:ascii="Times New Roman" w:eastAsia="Calibri" w:hAnsi="Times New Roman" w:cs="Times New Roman"/>
              </w:rPr>
            </w:pPr>
            <w:r w:rsidRPr="00C12821">
              <w:rPr>
                <w:rFonts w:ascii="Times New Roman" w:eastAsia="Calibri" w:hAnsi="Times New Roman" w:cs="Times New Roman"/>
              </w:rPr>
              <w:t>Индивидуальные предприниматели, применяющие упрощенную систему налогообложения, вправе обеспечить ежемесячное предоставление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Данный порядок предоставления информации может быть исполнен индивидуальным предпринимателем в том числе путем заключения с обслуживающим банком соглашения о ежемесячном направлении указанной информации в налоговый орган в электронном виде.</w:t>
            </w: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ind w:firstLine="88"/>
              <w:jc w:val="both"/>
              <w:rPr>
                <w:rFonts w:ascii="Times New Roman" w:eastAsia="Calibri" w:hAnsi="Times New Roman" w:cs="Times New Roman"/>
              </w:rPr>
            </w:pPr>
            <w:r w:rsidRPr="00C12821">
              <w:rPr>
                <w:rFonts w:ascii="Times New Roman" w:eastAsia="Calibri" w:hAnsi="Times New Roman" w:cs="Times New Roman"/>
              </w:rPr>
              <w:t xml:space="preserve">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w:t>
            </w:r>
            <w:r w:rsidRPr="00C12821">
              <w:rPr>
                <w:rFonts w:ascii="Times New Roman" w:eastAsia="Calibri" w:hAnsi="Times New Roman" w:cs="Times New Roman"/>
              </w:rPr>
              <w:lastRenderedPageBreak/>
              <w:t>соответствующие бюджеты и внебюджетные фонды.</w:t>
            </w:r>
          </w:p>
          <w:p w:rsidR="00C12821" w:rsidRPr="00C12821" w:rsidRDefault="00C12821" w:rsidP="0062417E">
            <w:pPr>
              <w:ind w:firstLine="88"/>
              <w:jc w:val="both"/>
              <w:rPr>
                <w:rFonts w:ascii="Times New Roman" w:eastAsia="Calibri" w:hAnsi="Times New Roman" w:cs="Times New Roman"/>
              </w:rPr>
            </w:pPr>
          </w:p>
          <w:p w:rsidR="00C12821" w:rsidRPr="00C12821" w:rsidRDefault="00C12821" w:rsidP="0062417E">
            <w:pPr>
              <w:ind w:firstLine="88"/>
              <w:jc w:val="both"/>
              <w:rPr>
                <w:rFonts w:ascii="Times New Roman" w:eastAsia="Calibri" w:hAnsi="Times New Roman" w:cs="Times New Roman"/>
              </w:rPr>
            </w:pPr>
          </w:p>
          <w:p w:rsidR="00C12821" w:rsidRPr="00C12821" w:rsidRDefault="00C12821" w:rsidP="0062417E">
            <w:pPr>
              <w:ind w:firstLine="88"/>
              <w:jc w:val="both"/>
              <w:rPr>
                <w:rFonts w:ascii="Times New Roman" w:eastAsia="Calibri" w:hAnsi="Times New Roman" w:cs="Times New Roman"/>
              </w:rPr>
            </w:pPr>
          </w:p>
          <w:p w:rsidR="00C12821" w:rsidRPr="00C12821" w:rsidRDefault="00C12821" w:rsidP="0062417E">
            <w:pPr>
              <w:ind w:firstLine="88"/>
              <w:jc w:val="both"/>
              <w:rPr>
                <w:rFonts w:ascii="Times New Roman" w:hAnsi="Times New Roman" w:cs="Times New Roman"/>
                <w:bCs/>
              </w:rPr>
            </w:pPr>
          </w:p>
          <w:p w:rsidR="00C12821" w:rsidRPr="00C12821" w:rsidRDefault="00C12821" w:rsidP="0062417E">
            <w:pPr>
              <w:ind w:firstLine="88"/>
              <w:jc w:val="both"/>
              <w:rPr>
                <w:rFonts w:ascii="Times New Roman" w:hAnsi="Times New Roman" w:cs="Times New Roman"/>
                <w:bCs/>
              </w:rPr>
            </w:pPr>
            <w:r w:rsidRPr="00C12821">
              <w:rPr>
                <w:rFonts w:ascii="Times New Roman" w:hAnsi="Times New Roman" w:cs="Times New Roman"/>
                <w:bCs/>
              </w:rPr>
              <w:t xml:space="preserve">Индивидуальные предприниматели, применяющие упрощенную систему налогообложения, обязаны осуществлять </w:t>
            </w:r>
            <w:r w:rsidRPr="00C12821">
              <w:rPr>
                <w:rFonts w:ascii="Times New Roman" w:hAnsi="Times New Roman" w:cs="Times New Roman"/>
                <w:b/>
              </w:rPr>
              <w:t>расчеты с юридическими лицами</w:t>
            </w:r>
            <w:r w:rsidRPr="00C12821">
              <w:rPr>
                <w:rFonts w:ascii="Times New Roman" w:hAnsi="Times New Roman" w:cs="Times New Roman"/>
                <w:bCs/>
              </w:rPr>
              <w:t xml:space="preserve">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 </w:t>
            </w:r>
          </w:p>
          <w:p w:rsidR="00C12821" w:rsidRPr="00C12821" w:rsidRDefault="00C12821" w:rsidP="0062417E">
            <w:pPr>
              <w:autoSpaceDE w:val="0"/>
              <w:autoSpaceDN w:val="0"/>
              <w:adjustRightInd w:val="0"/>
              <w:jc w:val="both"/>
              <w:rPr>
                <w:rFonts w:ascii="Times New Roman" w:hAnsi="Times New Roman" w:cs="Times New Roman"/>
              </w:rPr>
            </w:pPr>
          </w:p>
          <w:p w:rsidR="00C12821" w:rsidRPr="00C12821" w:rsidRDefault="00C12821" w:rsidP="0062417E">
            <w:pPr>
              <w:ind w:firstLine="88"/>
              <w:jc w:val="both"/>
              <w:outlineLvl w:val="0"/>
              <w:rPr>
                <w:rFonts w:ascii="Times New Roman" w:hAnsi="Times New Roman" w:cs="Times New Roman"/>
                <w:bCs/>
              </w:rPr>
            </w:pPr>
            <w:r w:rsidRPr="00C12821">
              <w:rPr>
                <w:rFonts w:ascii="Times New Roman" w:hAnsi="Times New Roman" w:cs="Times New Roman"/>
                <w:b/>
                <w:bCs/>
              </w:rPr>
              <w:t>Статья 2</w:t>
            </w:r>
            <w:r w:rsidRPr="00C12821">
              <w:rPr>
                <w:rFonts w:ascii="Times New Roman" w:hAnsi="Times New Roman" w:cs="Times New Roman"/>
                <w:bCs/>
              </w:rPr>
              <w:t>. Налогоплательщики</w:t>
            </w:r>
          </w:p>
          <w:p w:rsidR="00C12821" w:rsidRPr="00C12821" w:rsidRDefault="00C12821" w:rsidP="0062417E">
            <w:pPr>
              <w:autoSpaceDE w:val="0"/>
              <w:autoSpaceDN w:val="0"/>
              <w:adjustRightInd w:val="0"/>
              <w:jc w:val="both"/>
              <w:rPr>
                <w:rFonts w:ascii="Times New Roman" w:hAnsi="Times New Roman" w:cs="Times New Roman"/>
              </w:rPr>
            </w:pPr>
            <w:r w:rsidRPr="00C12821">
              <w:rPr>
                <w:rFonts w:ascii="Times New Roman" w:hAnsi="Times New Roman" w:cs="Times New Roman"/>
              </w:rPr>
              <w:t>1-4….</w:t>
            </w:r>
          </w:p>
          <w:p w:rsidR="00C12821" w:rsidRPr="00C12821" w:rsidRDefault="00C12821" w:rsidP="0062417E">
            <w:pPr>
              <w:tabs>
                <w:tab w:val="left" w:pos="88"/>
                <w:tab w:val="left" w:pos="372"/>
                <w:tab w:val="left" w:pos="514"/>
              </w:tabs>
              <w:autoSpaceDE w:val="0"/>
              <w:autoSpaceDN w:val="0"/>
              <w:adjustRightInd w:val="0"/>
              <w:jc w:val="both"/>
              <w:rPr>
                <w:rFonts w:ascii="Times New Roman" w:hAnsi="Times New Roman" w:cs="Times New Roman"/>
              </w:rPr>
            </w:pPr>
            <w:r w:rsidRPr="00C12821">
              <w:rPr>
                <w:rFonts w:ascii="Times New Roman" w:hAnsi="Times New Roman" w:cs="Times New Roman"/>
              </w:rPr>
              <w:t>5. Индивидуальные предприниматели, применяющие упрощенную систему налогообложения, не вправе осуществлять производство и (или) реализацию:</w:t>
            </w:r>
          </w:p>
          <w:p w:rsidR="00C12821" w:rsidRPr="00C12821" w:rsidRDefault="00C12821" w:rsidP="0062417E">
            <w:pPr>
              <w:tabs>
                <w:tab w:val="left" w:pos="88"/>
                <w:tab w:val="left" w:pos="372"/>
                <w:tab w:val="left" w:pos="514"/>
              </w:tabs>
              <w:autoSpaceDE w:val="0"/>
              <w:autoSpaceDN w:val="0"/>
              <w:adjustRightInd w:val="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б)…</w:t>
            </w:r>
          </w:p>
          <w:p w:rsidR="00C12821" w:rsidRPr="00C12821" w:rsidRDefault="00C12821" w:rsidP="0062417E">
            <w:pPr>
              <w:jc w:val="both"/>
              <w:rPr>
                <w:rFonts w:ascii="Times New Roman" w:hAnsi="Times New Roman" w:cs="Times New Roman"/>
              </w:rPr>
            </w:pPr>
            <w:r w:rsidRPr="00C12821">
              <w:rPr>
                <w:rFonts w:ascii="Times New Roman" w:hAnsi="Times New Roman" w:cs="Times New Roman"/>
              </w:rPr>
              <w:t xml:space="preserve">в) табачных изделий, указанных в товарных позициях 2402, 2404 кода Товарной номенклатуры внешнеэкономической деятельности, а также </w:t>
            </w:r>
            <w:proofErr w:type="spellStart"/>
            <w:r w:rsidRPr="00C12821">
              <w:rPr>
                <w:rFonts w:ascii="Times New Roman" w:hAnsi="Times New Roman" w:cs="Times New Roman"/>
              </w:rPr>
              <w:t>неферментированного</w:t>
            </w:r>
            <w:proofErr w:type="spellEnd"/>
            <w:r w:rsidRPr="00C12821">
              <w:rPr>
                <w:rFonts w:ascii="Times New Roman" w:hAnsi="Times New Roman" w:cs="Times New Roman"/>
              </w:rPr>
              <w:t xml:space="preserve"> табака;</w:t>
            </w:r>
          </w:p>
          <w:p w:rsidR="00C12821" w:rsidRPr="00C12821" w:rsidRDefault="00C12821" w:rsidP="0062417E">
            <w:pPr>
              <w:jc w:val="both"/>
              <w:rPr>
                <w:rFonts w:ascii="Times New Roman" w:hAnsi="Times New Roman" w:cs="Times New Roman"/>
              </w:rPr>
            </w:pPr>
            <w:proofErr w:type="gramStart"/>
            <w:r w:rsidRPr="00C12821">
              <w:rPr>
                <w:rFonts w:ascii="Times New Roman" w:hAnsi="Times New Roman" w:cs="Times New Roman"/>
              </w:rPr>
              <w:t>г)…</w:t>
            </w:r>
            <w:proofErr w:type="gramEnd"/>
            <w:r w:rsidRPr="00C12821">
              <w:rPr>
                <w:rFonts w:ascii="Times New Roman" w:hAnsi="Times New Roman" w:cs="Times New Roman"/>
              </w:rPr>
              <w:t>д)..</w:t>
            </w:r>
          </w:p>
          <w:p w:rsidR="00C12821" w:rsidRPr="00C12821" w:rsidRDefault="00C12821" w:rsidP="0062417E">
            <w:pPr>
              <w:jc w:val="both"/>
              <w:rPr>
                <w:rFonts w:ascii="Times New Roman" w:hAnsi="Times New Roman" w:cs="Times New Roman"/>
              </w:rPr>
            </w:pPr>
            <w:r w:rsidRPr="00C12821">
              <w:rPr>
                <w:rFonts w:ascii="Times New Roman" w:hAnsi="Times New Roman" w:cs="Times New Roman"/>
              </w:rPr>
              <w:t>ж) полезных ископаемых;</w:t>
            </w: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rPr>
            </w:pPr>
          </w:p>
          <w:p w:rsidR="00C12821" w:rsidRPr="00C12821" w:rsidRDefault="00C12821" w:rsidP="0062417E">
            <w:pPr>
              <w:jc w:val="both"/>
              <w:rPr>
                <w:rFonts w:ascii="Times New Roman" w:hAnsi="Times New Roman" w:cs="Times New Roman"/>
                <w:b/>
                <w:bCs/>
              </w:rPr>
            </w:pPr>
            <w:r w:rsidRPr="00C12821">
              <w:rPr>
                <w:rFonts w:ascii="Times New Roman" w:hAnsi="Times New Roman" w:cs="Times New Roman"/>
              </w:rPr>
              <w:t xml:space="preserve">з) </w:t>
            </w:r>
            <w:r w:rsidRPr="00C12821">
              <w:rPr>
                <w:rFonts w:ascii="Times New Roman" w:hAnsi="Times New Roman" w:cs="Times New Roman"/>
                <w:b/>
                <w:bCs/>
              </w:rPr>
              <w:t>отсутствовал.</w:t>
            </w:r>
          </w:p>
          <w:p w:rsidR="00C12821" w:rsidRPr="00C12821" w:rsidRDefault="00C12821" w:rsidP="0062417E">
            <w:pPr>
              <w:ind w:firstLine="720"/>
              <w:jc w:val="both"/>
              <w:rPr>
                <w:rFonts w:ascii="Times New Roman" w:hAnsi="Times New Roman" w:cs="Times New Roman"/>
                <w:bCs/>
              </w:rPr>
            </w:pPr>
          </w:p>
          <w:p w:rsidR="00C12821" w:rsidRPr="00C12821" w:rsidRDefault="00C12821" w:rsidP="0062417E">
            <w:pPr>
              <w:jc w:val="both"/>
              <w:outlineLvl w:val="0"/>
              <w:rPr>
                <w:rFonts w:ascii="Times New Roman" w:hAnsi="Times New Roman" w:cs="Times New Roman"/>
              </w:rPr>
            </w:pPr>
            <w:r w:rsidRPr="00C12821">
              <w:rPr>
                <w:rFonts w:ascii="Times New Roman" w:hAnsi="Times New Roman" w:cs="Times New Roman"/>
                <w:b/>
              </w:rPr>
              <w:t xml:space="preserve">Статья 3. </w:t>
            </w:r>
            <w:r w:rsidRPr="00C12821">
              <w:rPr>
                <w:rFonts w:ascii="Times New Roman" w:hAnsi="Times New Roman" w:cs="Times New Roman"/>
              </w:rPr>
              <w:t>Порядок и условия начала, приостановления и прекращения применения упрощенной системы налогообложения</w:t>
            </w:r>
          </w:p>
          <w:p w:rsidR="00C12821" w:rsidRPr="00C12821" w:rsidRDefault="00C12821" w:rsidP="0062417E">
            <w:pPr>
              <w:jc w:val="both"/>
              <w:rPr>
                <w:rFonts w:ascii="Times New Roman" w:hAnsi="Times New Roman" w:cs="Times New Roman"/>
                <w:b/>
                <w:bCs/>
              </w:rPr>
            </w:pPr>
          </w:p>
          <w:p w:rsidR="00C12821" w:rsidRPr="00C12821" w:rsidRDefault="00C12821" w:rsidP="0062417E">
            <w:pPr>
              <w:ind w:firstLine="88"/>
              <w:jc w:val="both"/>
              <w:rPr>
                <w:rFonts w:ascii="Times New Roman" w:hAnsi="Times New Roman" w:cs="Times New Roman"/>
              </w:rPr>
            </w:pPr>
            <w:r w:rsidRPr="00C12821">
              <w:rPr>
                <w:rFonts w:ascii="Times New Roman" w:hAnsi="Times New Roman" w:cs="Times New Roman"/>
              </w:rPr>
              <w:t xml:space="preserve">При подаче заявления в налоговый орган индивидуальные предприниматели </w:t>
            </w:r>
            <w:r w:rsidRPr="00C12821">
              <w:rPr>
                <w:rFonts w:ascii="Times New Roman" w:hAnsi="Times New Roman" w:cs="Times New Roman"/>
              </w:rPr>
              <w:lastRenderedPageBreak/>
              <w:t>предоставляют копии гражданско-правовых договоров, заключенных с привлекаемыми лицами, для подтверждения численности работников.</w:t>
            </w: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Default="00C12821" w:rsidP="0062417E">
            <w:pPr>
              <w:ind w:firstLine="88"/>
              <w:jc w:val="both"/>
              <w:rPr>
                <w:rFonts w:ascii="Times New Roman" w:hAnsi="Times New Roman" w:cs="Times New Roman"/>
              </w:rPr>
            </w:pPr>
          </w:p>
          <w:p w:rsidR="006246B2" w:rsidRDefault="006246B2" w:rsidP="0062417E">
            <w:pPr>
              <w:ind w:firstLine="88"/>
              <w:jc w:val="both"/>
              <w:rPr>
                <w:rFonts w:ascii="Times New Roman" w:hAnsi="Times New Roman" w:cs="Times New Roman"/>
              </w:rPr>
            </w:pPr>
          </w:p>
          <w:p w:rsidR="006246B2" w:rsidRPr="00C12821" w:rsidRDefault="006246B2"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r w:rsidRPr="00C12821">
              <w:rPr>
                <w:rFonts w:ascii="Times New Roman" w:hAnsi="Times New Roman" w:cs="Times New Roman"/>
              </w:rPr>
              <w:t>Индивидуальный предприниматель считается утратившим право на применение упрощенной системы налогообложения с начала следующего календарного года, если:</w:t>
            </w:r>
          </w:p>
          <w:p w:rsidR="00C12821" w:rsidRPr="00C12821" w:rsidRDefault="00C12821" w:rsidP="0062417E">
            <w:pPr>
              <w:autoSpaceDE w:val="0"/>
              <w:autoSpaceDN w:val="0"/>
              <w:adjustRightInd w:val="0"/>
              <w:ind w:firstLine="23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w:t>
            </w:r>
          </w:p>
          <w:p w:rsidR="00C12821" w:rsidRPr="00C12821" w:rsidRDefault="00C12821" w:rsidP="0062417E">
            <w:pPr>
              <w:autoSpaceDE w:val="0"/>
              <w:autoSpaceDN w:val="0"/>
              <w:adjustRightInd w:val="0"/>
              <w:ind w:firstLine="230"/>
              <w:jc w:val="both"/>
              <w:rPr>
                <w:rFonts w:ascii="Times New Roman" w:hAnsi="Times New Roman" w:cs="Times New Roman"/>
              </w:rPr>
            </w:pPr>
            <w:r w:rsidRPr="00C12821">
              <w:rPr>
                <w:rFonts w:ascii="Times New Roman" w:hAnsi="Times New Roman" w:cs="Times New Roman"/>
              </w:rPr>
              <w:t>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в бюджет и внебюджетные фонды на срок 30 (тридцать) календарных дней и более с установленного срока уплаты налогов и иных обязательных платежей;</w:t>
            </w: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Default="00C12821" w:rsidP="0062417E">
            <w:pPr>
              <w:autoSpaceDE w:val="0"/>
              <w:autoSpaceDN w:val="0"/>
              <w:adjustRightInd w:val="0"/>
              <w:ind w:firstLine="230"/>
              <w:jc w:val="both"/>
              <w:rPr>
                <w:rFonts w:ascii="Times New Roman" w:hAnsi="Times New Roman" w:cs="Times New Roman"/>
              </w:rPr>
            </w:pPr>
          </w:p>
          <w:p w:rsidR="006246B2" w:rsidRPr="00C12821" w:rsidRDefault="006246B2"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pStyle w:val="ac"/>
              <w:ind w:firstLine="230"/>
              <w:jc w:val="both"/>
              <w:rPr>
                <w:rFonts w:ascii="Times New Roman" w:hAnsi="Times New Roman" w:cs="Times New Roman"/>
              </w:rPr>
            </w:pPr>
            <w:r w:rsidRPr="00C12821">
              <w:rPr>
                <w:rFonts w:ascii="Times New Roman" w:hAnsi="Times New Roman" w:cs="Times New Roman"/>
              </w:rPr>
              <w:lastRenderedPageBreak/>
              <w:t>Действие документа, подтверждающего право на применение упрощенной системы налогообложения, прекращается по решению территориальной налоговой инспекции, выдавшей документ, подтверждающий право на применение упрощенной системы налогообложения, в случаях:</w:t>
            </w:r>
          </w:p>
          <w:p w:rsidR="00C12821" w:rsidRPr="00C12821" w:rsidRDefault="00C12821" w:rsidP="0062417E">
            <w:pPr>
              <w:autoSpaceDE w:val="0"/>
              <w:autoSpaceDN w:val="0"/>
              <w:adjustRightInd w:val="0"/>
              <w:ind w:firstLine="23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д)..</w:t>
            </w:r>
          </w:p>
          <w:p w:rsidR="00C12821" w:rsidRPr="00C12821" w:rsidRDefault="00C12821" w:rsidP="0062417E">
            <w:pPr>
              <w:autoSpaceDE w:val="0"/>
              <w:autoSpaceDN w:val="0"/>
              <w:adjustRightInd w:val="0"/>
              <w:ind w:firstLine="230"/>
              <w:jc w:val="both"/>
              <w:rPr>
                <w:rFonts w:ascii="Times New Roman" w:hAnsi="Times New Roman" w:cs="Times New Roman"/>
                <w:b/>
                <w:bCs/>
              </w:rPr>
            </w:pPr>
            <w:r w:rsidRPr="00C12821">
              <w:rPr>
                <w:rFonts w:ascii="Times New Roman" w:hAnsi="Times New Roman" w:cs="Times New Roman"/>
              </w:rPr>
              <w:t xml:space="preserve">е) </w:t>
            </w:r>
            <w:r w:rsidRPr="00C12821">
              <w:rPr>
                <w:rFonts w:ascii="Times New Roman" w:hAnsi="Times New Roman" w:cs="Times New Roman"/>
                <w:b/>
                <w:bCs/>
              </w:rPr>
              <w:t>отсутствовал.</w:t>
            </w:r>
          </w:p>
          <w:p w:rsidR="00C12821" w:rsidRPr="00C12821" w:rsidRDefault="00C12821" w:rsidP="0062417E">
            <w:pPr>
              <w:autoSpaceDE w:val="0"/>
              <w:autoSpaceDN w:val="0"/>
              <w:adjustRightInd w:val="0"/>
              <w:ind w:firstLine="230"/>
              <w:jc w:val="both"/>
              <w:rPr>
                <w:rFonts w:ascii="Times New Roman" w:hAnsi="Times New Roman" w:cs="Times New Roman"/>
                <w:b/>
                <w:bCs/>
              </w:rPr>
            </w:pPr>
          </w:p>
          <w:p w:rsidR="00C12821" w:rsidRPr="00C12821" w:rsidRDefault="00C12821" w:rsidP="0062417E">
            <w:pPr>
              <w:autoSpaceDE w:val="0"/>
              <w:autoSpaceDN w:val="0"/>
              <w:adjustRightInd w:val="0"/>
              <w:ind w:firstLine="230"/>
              <w:jc w:val="both"/>
              <w:rPr>
                <w:rFonts w:ascii="Times New Roman" w:hAnsi="Times New Roman" w:cs="Times New Roman"/>
                <w:b/>
                <w:bCs/>
              </w:rPr>
            </w:pPr>
          </w:p>
          <w:p w:rsidR="00C12821" w:rsidRPr="00C12821" w:rsidRDefault="00C12821" w:rsidP="0062417E">
            <w:pPr>
              <w:autoSpaceDE w:val="0"/>
              <w:autoSpaceDN w:val="0"/>
              <w:adjustRightInd w:val="0"/>
              <w:ind w:firstLine="230"/>
              <w:jc w:val="both"/>
              <w:rPr>
                <w:rFonts w:ascii="Times New Roman" w:hAnsi="Times New Roman" w:cs="Times New Roman"/>
                <w:b/>
                <w:bCs/>
              </w:rPr>
            </w:pPr>
            <w:r w:rsidRPr="00C12821">
              <w:rPr>
                <w:rFonts w:ascii="Times New Roman" w:hAnsi="Times New Roman" w:cs="Times New Roman"/>
                <w:b/>
                <w:bCs/>
              </w:rPr>
              <w:t>Часть пятая пункта 3 статьи 3 отсутствовала.</w:t>
            </w: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Default="00C12821" w:rsidP="0062417E">
            <w:pPr>
              <w:autoSpaceDE w:val="0"/>
              <w:autoSpaceDN w:val="0"/>
              <w:adjustRightInd w:val="0"/>
              <w:ind w:firstLine="230"/>
              <w:jc w:val="both"/>
              <w:rPr>
                <w:rFonts w:ascii="Times New Roman" w:hAnsi="Times New Roman" w:cs="Times New Roman"/>
              </w:rPr>
            </w:pPr>
          </w:p>
          <w:p w:rsidR="006246B2" w:rsidRDefault="006246B2" w:rsidP="0062417E">
            <w:pPr>
              <w:autoSpaceDE w:val="0"/>
              <w:autoSpaceDN w:val="0"/>
              <w:adjustRightInd w:val="0"/>
              <w:ind w:firstLine="230"/>
              <w:jc w:val="both"/>
              <w:rPr>
                <w:rFonts w:ascii="Times New Roman" w:hAnsi="Times New Roman" w:cs="Times New Roman"/>
              </w:rPr>
            </w:pPr>
          </w:p>
          <w:p w:rsidR="006246B2" w:rsidRDefault="006246B2" w:rsidP="0062417E">
            <w:pPr>
              <w:autoSpaceDE w:val="0"/>
              <w:autoSpaceDN w:val="0"/>
              <w:adjustRightInd w:val="0"/>
              <w:ind w:firstLine="230"/>
              <w:jc w:val="both"/>
              <w:rPr>
                <w:rFonts w:ascii="Times New Roman" w:hAnsi="Times New Roman" w:cs="Times New Roman"/>
              </w:rPr>
            </w:pPr>
          </w:p>
          <w:p w:rsidR="006246B2" w:rsidRPr="00C12821" w:rsidRDefault="006246B2"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autoSpaceDE w:val="0"/>
              <w:autoSpaceDN w:val="0"/>
              <w:adjustRightInd w:val="0"/>
              <w:ind w:firstLine="230"/>
              <w:jc w:val="both"/>
              <w:rPr>
                <w:rFonts w:ascii="Times New Roman" w:hAnsi="Times New Roman" w:cs="Times New Roman"/>
              </w:rPr>
            </w:pPr>
          </w:p>
          <w:p w:rsidR="00C12821" w:rsidRPr="00C12821" w:rsidRDefault="00C12821" w:rsidP="0062417E">
            <w:pPr>
              <w:ind w:firstLine="372"/>
              <w:jc w:val="both"/>
              <w:outlineLvl w:val="0"/>
              <w:rPr>
                <w:rFonts w:ascii="Times New Roman" w:hAnsi="Times New Roman" w:cs="Times New Roman"/>
              </w:rPr>
            </w:pPr>
            <w:r w:rsidRPr="00C12821">
              <w:rPr>
                <w:rFonts w:ascii="Times New Roman" w:hAnsi="Times New Roman" w:cs="Times New Roman"/>
                <w:b/>
              </w:rPr>
              <w:t xml:space="preserve">Статья 6. </w:t>
            </w:r>
            <w:r w:rsidRPr="00C12821">
              <w:rPr>
                <w:rFonts w:ascii="Times New Roman" w:hAnsi="Times New Roman" w:cs="Times New Roman"/>
              </w:rPr>
              <w:t>Порядок уплаты налога с выручки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372"/>
              <w:jc w:val="both"/>
              <w:rPr>
                <w:rFonts w:ascii="Times New Roman" w:hAnsi="Times New Roman" w:cs="Times New Roman"/>
              </w:rPr>
            </w:pPr>
            <w:r w:rsidRPr="00C12821">
              <w:rPr>
                <w:rFonts w:ascii="Times New Roman" w:hAnsi="Times New Roman" w:cs="Times New Roman"/>
              </w:rPr>
              <w:t>Часть 5 статьи 6.</w:t>
            </w:r>
          </w:p>
          <w:p w:rsidR="00C12821" w:rsidRPr="00C12821" w:rsidRDefault="00C12821" w:rsidP="0062417E">
            <w:pPr>
              <w:ind w:firstLine="372"/>
              <w:jc w:val="both"/>
              <w:rPr>
                <w:rFonts w:ascii="Times New Roman" w:hAnsi="Times New Roman" w:cs="Times New Roman"/>
              </w:rPr>
            </w:pPr>
            <w:r w:rsidRPr="00C12821">
              <w:rPr>
                <w:rFonts w:ascii="Times New Roman" w:hAnsi="Times New Roman" w:cs="Times New Roman"/>
              </w:rPr>
              <w:t xml:space="preserve"> Для целей налогообложения доходы организаций признаются по методу начисления или по кассовому методу, доходы индивидуальных предпринимателей – по кассовому методу.</w:t>
            </w:r>
          </w:p>
          <w:p w:rsidR="00C12821" w:rsidRPr="00C12821" w:rsidRDefault="00C12821" w:rsidP="0062417E">
            <w:pPr>
              <w:ind w:firstLine="372"/>
              <w:jc w:val="both"/>
              <w:rPr>
                <w:rFonts w:ascii="Times New Roman" w:hAnsi="Times New Roman" w:cs="Times New Roman"/>
                <w:b/>
                <w:bCs/>
              </w:rPr>
            </w:pPr>
            <w:r w:rsidRPr="00C12821">
              <w:rPr>
                <w:rFonts w:ascii="Times New Roman" w:hAnsi="Times New Roman" w:cs="Times New Roman"/>
                <w:b/>
                <w:bCs/>
              </w:rPr>
              <w:t>Часть 6 статьи 6 отсутствовала.</w:t>
            </w: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Default="00C12821" w:rsidP="0062417E">
            <w:pPr>
              <w:ind w:firstLine="372"/>
              <w:jc w:val="both"/>
              <w:rPr>
                <w:rFonts w:ascii="Times New Roman" w:hAnsi="Times New Roman" w:cs="Times New Roman"/>
                <w:b/>
                <w:bCs/>
              </w:rPr>
            </w:pPr>
          </w:p>
          <w:p w:rsidR="006246B2" w:rsidRPr="00C12821" w:rsidRDefault="006246B2"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372"/>
              <w:jc w:val="both"/>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rPr>
            </w:pPr>
            <w:r w:rsidRPr="00C12821">
              <w:rPr>
                <w:rFonts w:ascii="Times New Roman" w:hAnsi="Times New Roman" w:cs="Times New Roman"/>
                <w:b/>
              </w:rPr>
              <w:t xml:space="preserve">Статья 7. </w:t>
            </w:r>
            <w:r w:rsidRPr="00C12821">
              <w:rPr>
                <w:rFonts w:ascii="Times New Roman" w:hAnsi="Times New Roman" w:cs="Times New Roman"/>
              </w:rPr>
              <w:t>Порядок уплаты единого социального налога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709"/>
              <w:jc w:val="both"/>
              <w:rPr>
                <w:rFonts w:ascii="Times New Roman" w:hAnsi="Times New Roman" w:cs="Times New Roman"/>
              </w:rPr>
            </w:pPr>
            <w:r w:rsidRPr="00C12821">
              <w:rPr>
                <w:rFonts w:ascii="Times New Roman" w:hAnsi="Times New Roman" w:cs="Times New Roman"/>
              </w:rPr>
              <w:t xml:space="preserve">Для целей настоящей статьи величина всех ежемесячных выплат и вознаграждений, а также ежемесячный доход индивидуального предпринимателя от осуществления предпринимательской деятельности, независимо от количества отработанного времени, принимаются в размере 1 (одного) минимального размера оплаты труда (далее по тексту – МРОТ) </w:t>
            </w:r>
            <w:r w:rsidRPr="00C12821">
              <w:rPr>
                <w:rFonts w:ascii="Times New Roman" w:hAnsi="Times New Roman" w:cs="Times New Roman"/>
              </w:rPr>
              <w:br/>
              <w:t xml:space="preserve">в базовом значении без учета понижающих (повышающих) коэффициентов, устанавливаемых для исчисления заработной платы, в отношении индивидуального предпринимателя и каждого привлеченного индивидуальным предпринимателем лица, состоящего с ним в отношениях по договорам гражданско-правового характера. Для юридических лиц величина всех ежемесячных выплат и вознаграждений принимается в размере 2 (двух) МРОТ в базовом значении без учета понижающих (повышающих) коэффициентов, устанавливаемых для исчисления заработной платы, по каждому физическому лицу, состоящему (состоявшему </w:t>
            </w:r>
            <w:r w:rsidRPr="00C12821">
              <w:rPr>
                <w:rFonts w:ascii="Times New Roman" w:hAnsi="Times New Roman" w:cs="Times New Roman"/>
              </w:rPr>
              <w:lastRenderedPageBreak/>
              <w:t>в течение отчетного периода) с организацией в трудовых отношениях, в отношениях по договорам гражданско-правового характера, независимо от количества отработанного времени.</w:t>
            </w:r>
          </w:p>
          <w:p w:rsidR="00C12821" w:rsidRPr="00C12821" w:rsidRDefault="00C12821" w:rsidP="0062417E">
            <w:pPr>
              <w:ind w:firstLine="88"/>
              <w:jc w:val="both"/>
              <w:outlineLvl w:val="0"/>
              <w:rPr>
                <w:rFonts w:ascii="Times New Roman" w:hAnsi="Times New Roman" w:cs="Times New Roman"/>
              </w:rPr>
            </w:pPr>
            <w:r w:rsidRPr="00C12821">
              <w:rPr>
                <w:rFonts w:ascii="Times New Roman" w:hAnsi="Times New Roman" w:cs="Times New Roman"/>
              </w:rPr>
              <w:t xml:space="preserve"> </w:t>
            </w:r>
          </w:p>
          <w:p w:rsidR="00C12821" w:rsidRPr="00C12821" w:rsidRDefault="00C12821" w:rsidP="0062417E">
            <w:pPr>
              <w:ind w:firstLine="88"/>
              <w:jc w:val="both"/>
              <w:outlineLvl w:val="0"/>
              <w:rPr>
                <w:rFonts w:ascii="Times New Roman" w:hAnsi="Times New Roman" w:cs="Times New Roman"/>
                <w:b/>
                <w:bCs/>
              </w:rPr>
            </w:pPr>
            <w:r w:rsidRPr="00C12821">
              <w:rPr>
                <w:rFonts w:ascii="Times New Roman" w:hAnsi="Times New Roman" w:cs="Times New Roman"/>
                <w:b/>
                <w:bCs/>
              </w:rPr>
              <w:t>Часть 4 статьи 7 отсутствовала.</w:t>
            </w: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r w:rsidRPr="00C12821">
              <w:rPr>
                <w:rFonts w:ascii="Times New Roman" w:hAnsi="Times New Roman" w:cs="Times New Roman"/>
                <w:b/>
                <w:bCs/>
              </w:rPr>
              <w:t>Часть 5 статьи 7 отсутствовала.</w:t>
            </w: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Default="00C12821" w:rsidP="0062417E">
            <w:pPr>
              <w:ind w:firstLine="88"/>
              <w:jc w:val="both"/>
              <w:outlineLvl w:val="0"/>
              <w:rPr>
                <w:rFonts w:ascii="Times New Roman" w:hAnsi="Times New Roman" w:cs="Times New Roman"/>
                <w:b/>
                <w:bCs/>
              </w:rPr>
            </w:pPr>
          </w:p>
          <w:p w:rsidR="006246B2" w:rsidRDefault="006246B2" w:rsidP="0062417E">
            <w:pPr>
              <w:ind w:firstLine="88"/>
              <w:jc w:val="both"/>
              <w:outlineLvl w:val="0"/>
              <w:rPr>
                <w:rFonts w:ascii="Times New Roman" w:hAnsi="Times New Roman" w:cs="Times New Roman"/>
                <w:b/>
                <w:bCs/>
              </w:rPr>
            </w:pPr>
          </w:p>
          <w:p w:rsidR="006246B2" w:rsidRDefault="006246B2" w:rsidP="0062417E">
            <w:pPr>
              <w:ind w:firstLine="88"/>
              <w:jc w:val="both"/>
              <w:outlineLvl w:val="0"/>
              <w:rPr>
                <w:rFonts w:ascii="Times New Roman" w:hAnsi="Times New Roman" w:cs="Times New Roman"/>
                <w:b/>
                <w:bCs/>
              </w:rPr>
            </w:pPr>
          </w:p>
          <w:p w:rsidR="006246B2" w:rsidRDefault="006246B2" w:rsidP="0062417E">
            <w:pPr>
              <w:ind w:firstLine="88"/>
              <w:jc w:val="both"/>
              <w:outlineLvl w:val="0"/>
              <w:rPr>
                <w:rFonts w:ascii="Times New Roman" w:hAnsi="Times New Roman" w:cs="Times New Roman"/>
                <w:b/>
                <w:bCs/>
              </w:rPr>
            </w:pPr>
          </w:p>
          <w:p w:rsidR="006246B2" w:rsidRDefault="006246B2" w:rsidP="0062417E">
            <w:pPr>
              <w:ind w:firstLine="88"/>
              <w:jc w:val="both"/>
              <w:outlineLvl w:val="0"/>
              <w:rPr>
                <w:rFonts w:ascii="Times New Roman" w:hAnsi="Times New Roman" w:cs="Times New Roman"/>
                <w:b/>
                <w:bCs/>
              </w:rPr>
            </w:pPr>
          </w:p>
          <w:p w:rsidR="006246B2" w:rsidRPr="00C12821" w:rsidRDefault="006246B2"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230"/>
              <w:jc w:val="both"/>
              <w:outlineLvl w:val="0"/>
              <w:rPr>
                <w:rFonts w:ascii="Times New Roman" w:hAnsi="Times New Roman" w:cs="Times New Roman"/>
              </w:rPr>
            </w:pPr>
            <w:r w:rsidRPr="00C12821">
              <w:rPr>
                <w:rFonts w:ascii="Times New Roman" w:hAnsi="Times New Roman" w:cs="Times New Roman"/>
                <w:b/>
              </w:rPr>
              <w:t xml:space="preserve">Статья 8. </w:t>
            </w:r>
            <w:r w:rsidRPr="00C12821">
              <w:rPr>
                <w:rFonts w:ascii="Times New Roman" w:hAnsi="Times New Roman" w:cs="Times New Roman"/>
              </w:rPr>
              <w:t>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88"/>
              <w:jc w:val="both"/>
              <w:outlineLvl w:val="0"/>
              <w:rPr>
                <w:rFonts w:ascii="Times New Roman" w:hAnsi="Times New Roman" w:cs="Times New Roman"/>
                <w:b/>
                <w:bCs/>
              </w:rPr>
            </w:pPr>
            <w:r w:rsidRPr="00C12821">
              <w:rPr>
                <w:rFonts w:ascii="Times New Roman" w:hAnsi="Times New Roman" w:cs="Times New Roman"/>
                <w:b/>
                <w:bCs/>
              </w:rPr>
              <w:t>Часть 3 пункта 1 статьи 8 отсутствовала.</w:t>
            </w: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Default="00C12821" w:rsidP="0062417E">
            <w:pPr>
              <w:ind w:firstLine="88"/>
              <w:jc w:val="both"/>
              <w:outlineLvl w:val="0"/>
              <w:rPr>
                <w:rFonts w:ascii="Times New Roman" w:hAnsi="Times New Roman" w:cs="Times New Roman"/>
                <w:b/>
                <w:bCs/>
              </w:rPr>
            </w:pPr>
          </w:p>
          <w:p w:rsidR="006246B2" w:rsidRDefault="006246B2" w:rsidP="0062417E">
            <w:pPr>
              <w:ind w:firstLine="88"/>
              <w:jc w:val="both"/>
              <w:outlineLvl w:val="0"/>
              <w:rPr>
                <w:rFonts w:ascii="Times New Roman" w:hAnsi="Times New Roman" w:cs="Times New Roman"/>
                <w:b/>
                <w:bCs/>
              </w:rPr>
            </w:pPr>
          </w:p>
          <w:p w:rsidR="006246B2" w:rsidRPr="00C12821" w:rsidRDefault="006246B2"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jc w:val="both"/>
              <w:outlineLvl w:val="0"/>
              <w:rPr>
                <w:rFonts w:ascii="Times New Roman" w:hAnsi="Times New Roman" w:cs="Times New Roman"/>
              </w:rPr>
            </w:pPr>
            <w:r w:rsidRPr="00C12821">
              <w:rPr>
                <w:rFonts w:ascii="Times New Roman" w:hAnsi="Times New Roman" w:cs="Times New Roman"/>
                <w:b/>
              </w:rPr>
              <w:t>Статья 11.</w:t>
            </w:r>
            <w:r w:rsidRPr="00C12821">
              <w:rPr>
                <w:rFonts w:ascii="Times New Roman" w:hAnsi="Times New Roman" w:cs="Times New Roman"/>
              </w:rPr>
              <w:t xml:space="preserve"> Ответственность юридических лиц и индивидуальных предпринимателей, применяющих упрощенную систему налогообложения.</w:t>
            </w:r>
          </w:p>
          <w:p w:rsidR="00C12821" w:rsidRPr="00C12821" w:rsidRDefault="00C12821" w:rsidP="0062417E">
            <w:pPr>
              <w:jc w:val="both"/>
              <w:outlineLvl w:val="0"/>
              <w:rPr>
                <w:rFonts w:ascii="Times New Roman" w:hAnsi="Times New Roman" w:cs="Times New Roman"/>
              </w:rPr>
            </w:pPr>
          </w:p>
          <w:p w:rsidR="00C12821" w:rsidRPr="00C12821" w:rsidRDefault="00C12821" w:rsidP="0062417E">
            <w:pPr>
              <w:ind w:firstLine="720"/>
              <w:jc w:val="both"/>
              <w:rPr>
                <w:rFonts w:ascii="Times New Roman" w:hAnsi="Times New Roman" w:cs="Times New Roman"/>
              </w:rPr>
            </w:pPr>
            <w:r w:rsidRPr="00C12821">
              <w:rPr>
                <w:rFonts w:ascii="Times New Roman" w:hAnsi="Times New Roman" w:cs="Times New Roman"/>
              </w:rPr>
              <w:t>Организации, применяющие упрощенную систему налогообложения, освобождаются от проверки соблюдения требований законодательства Приднестровской Молдавской Республики о бухгалтерском учете и отчетности, за исключением случаев непредставления финансовой отчетности по итогам года.</w:t>
            </w:r>
          </w:p>
          <w:p w:rsidR="00C12821" w:rsidRPr="00C12821" w:rsidRDefault="00C12821" w:rsidP="0062417E">
            <w:pPr>
              <w:ind w:firstLine="720"/>
              <w:jc w:val="both"/>
              <w:rPr>
                <w:rFonts w:ascii="Times New Roman" w:hAnsi="Times New Roman" w:cs="Times New Roman"/>
              </w:rPr>
            </w:pPr>
          </w:p>
          <w:p w:rsidR="00C12821" w:rsidRPr="00C12821" w:rsidRDefault="00C12821" w:rsidP="0062417E">
            <w:pPr>
              <w:ind w:firstLine="88"/>
              <w:jc w:val="both"/>
              <w:rPr>
                <w:rFonts w:ascii="Times New Roman" w:eastAsia="PMingLiU" w:hAnsi="Times New Roman" w:cs="Times New Roman"/>
                <w:bCs/>
                <w:lang w:eastAsia="zh-TW"/>
              </w:rPr>
            </w:pPr>
            <w:r w:rsidRPr="00C12821">
              <w:rPr>
                <w:rFonts w:ascii="Times New Roman" w:hAnsi="Times New Roman" w:cs="Times New Roman"/>
                <w:b/>
                <w:bCs/>
              </w:rPr>
              <w:t xml:space="preserve">Статья 11-1. </w:t>
            </w:r>
            <w:r w:rsidRPr="00C12821">
              <w:rPr>
                <w:rFonts w:ascii="Times New Roman" w:eastAsia="PMingLiU" w:hAnsi="Times New Roman" w:cs="Times New Roman"/>
                <w:bCs/>
                <w:lang w:eastAsia="zh-TW"/>
              </w:rPr>
              <w:t>Переходные положения.</w:t>
            </w:r>
          </w:p>
          <w:p w:rsidR="00C12821" w:rsidRPr="00C12821" w:rsidRDefault="00C12821" w:rsidP="0062417E">
            <w:pPr>
              <w:ind w:firstLine="88"/>
              <w:jc w:val="both"/>
              <w:rPr>
                <w:rFonts w:ascii="Times New Roman" w:eastAsia="PMingLiU" w:hAnsi="Times New Roman" w:cs="Times New Roman"/>
                <w:b/>
                <w:lang w:eastAsia="zh-TW"/>
              </w:rPr>
            </w:pPr>
          </w:p>
          <w:p w:rsidR="00C12821" w:rsidRPr="00C12821" w:rsidRDefault="00C12821" w:rsidP="0062417E">
            <w:pPr>
              <w:ind w:firstLine="88"/>
              <w:jc w:val="both"/>
              <w:rPr>
                <w:rFonts w:ascii="Times New Roman" w:hAnsi="Times New Roman" w:cs="Times New Roman"/>
                <w:b/>
              </w:rPr>
            </w:pPr>
            <w:r w:rsidRPr="00C12821">
              <w:rPr>
                <w:rFonts w:ascii="Times New Roman" w:eastAsia="PMingLiU" w:hAnsi="Times New Roman" w:cs="Times New Roman"/>
                <w:b/>
                <w:lang w:eastAsia="zh-TW"/>
              </w:rPr>
              <w:t>Пункт 6 отсутствовал.</w:t>
            </w: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rPr>
                <w:rFonts w:ascii="Times New Roman" w:hAnsi="Times New Roman" w:cs="Times New Roman"/>
                <w:b/>
                <w:bCs/>
              </w:rPr>
            </w:pP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ind w:firstLine="88"/>
              <w:jc w:val="both"/>
              <w:outlineLvl w:val="0"/>
              <w:rPr>
                <w:rFonts w:ascii="Times New Roman" w:hAnsi="Times New Roman" w:cs="Times New Roman"/>
                <w:b/>
                <w:bCs/>
              </w:rPr>
            </w:pPr>
          </w:p>
          <w:p w:rsidR="00C12821" w:rsidRPr="00C12821" w:rsidRDefault="00C12821" w:rsidP="0062417E">
            <w:pPr>
              <w:ind w:firstLine="88"/>
              <w:jc w:val="both"/>
              <w:rPr>
                <w:rFonts w:ascii="Times New Roman" w:hAnsi="Times New Roman" w:cs="Times New Roman"/>
                <w:b/>
                <w:bCs/>
              </w:rPr>
            </w:pPr>
          </w:p>
          <w:p w:rsidR="00C12821" w:rsidRPr="00C12821" w:rsidRDefault="00C12821" w:rsidP="0062417E">
            <w:pPr>
              <w:autoSpaceDE w:val="0"/>
              <w:autoSpaceDN w:val="0"/>
              <w:adjustRightInd w:val="0"/>
              <w:ind w:firstLine="88"/>
              <w:jc w:val="both"/>
              <w:rPr>
                <w:rFonts w:ascii="Times New Roman" w:hAnsi="Times New Roman" w:cs="Times New Roman"/>
              </w:rPr>
            </w:pPr>
          </w:p>
          <w:p w:rsidR="00C12821" w:rsidRPr="00C12821" w:rsidRDefault="00C12821" w:rsidP="0062417E">
            <w:pPr>
              <w:ind w:firstLine="88"/>
              <w:jc w:val="both"/>
              <w:rPr>
                <w:rFonts w:ascii="Times New Roman" w:hAnsi="Times New Roman" w:cs="Times New Roman"/>
              </w:rPr>
            </w:pPr>
          </w:p>
          <w:p w:rsidR="00C12821" w:rsidRPr="00C12821" w:rsidRDefault="00C12821" w:rsidP="0062417E">
            <w:pPr>
              <w:tabs>
                <w:tab w:val="left" w:pos="88"/>
                <w:tab w:val="left" w:pos="372"/>
                <w:tab w:val="left" w:pos="514"/>
              </w:tabs>
              <w:autoSpaceDE w:val="0"/>
              <w:autoSpaceDN w:val="0"/>
              <w:adjustRightInd w:val="0"/>
              <w:jc w:val="both"/>
              <w:rPr>
                <w:rFonts w:ascii="Times New Roman" w:hAnsi="Times New Roman" w:cs="Times New Roman"/>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rPr>
            </w:pPr>
          </w:p>
        </w:tc>
        <w:tc>
          <w:tcPr>
            <w:tcW w:w="4306"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ind w:firstLine="88"/>
              <w:jc w:val="both"/>
              <w:outlineLvl w:val="0"/>
              <w:rPr>
                <w:rFonts w:ascii="Times New Roman" w:hAnsi="Times New Roman" w:cs="Times New Roman"/>
                <w:b/>
              </w:rPr>
            </w:pPr>
            <w:r w:rsidRPr="00C12821">
              <w:rPr>
                <w:rFonts w:ascii="Times New Roman" w:hAnsi="Times New Roman" w:cs="Times New Roman"/>
                <w:b/>
              </w:rPr>
              <w:lastRenderedPageBreak/>
              <w:t xml:space="preserve">Статья 1. </w:t>
            </w:r>
            <w:r w:rsidRPr="00C12821">
              <w:rPr>
                <w:rFonts w:ascii="Times New Roman" w:hAnsi="Times New Roman" w:cs="Times New Roman"/>
              </w:rPr>
              <w:t>Общие положения</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1….</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2…</w:t>
            </w:r>
          </w:p>
          <w:p w:rsidR="00C12821" w:rsidRPr="00C12821" w:rsidRDefault="00C12821" w:rsidP="0062417E">
            <w:pPr>
              <w:pStyle w:val="ab"/>
              <w:tabs>
                <w:tab w:val="left" w:pos="426"/>
                <w:tab w:val="left" w:pos="567"/>
                <w:tab w:val="left" w:pos="993"/>
              </w:tabs>
              <w:spacing w:after="0" w:line="240" w:lineRule="auto"/>
              <w:ind w:left="0" w:firstLine="88"/>
              <w:rPr>
                <w:rFonts w:ascii="Times New Roman" w:hAnsi="Times New Roman"/>
              </w:rPr>
            </w:pPr>
            <w:r w:rsidRPr="00C12821">
              <w:rPr>
                <w:rFonts w:ascii="Times New Roman" w:hAnsi="Times New Roman"/>
              </w:rPr>
              <w:t>3…</w:t>
            </w:r>
          </w:p>
          <w:p w:rsidR="00C12821" w:rsidRPr="00C12821" w:rsidRDefault="00C12821" w:rsidP="0062417E">
            <w:pPr>
              <w:autoSpaceDE w:val="0"/>
              <w:autoSpaceDN w:val="0"/>
              <w:adjustRightInd w:val="0"/>
              <w:ind w:firstLine="88"/>
              <w:jc w:val="both"/>
              <w:rPr>
                <w:rFonts w:ascii="Times New Roman" w:hAnsi="Times New Roman" w:cs="Times New Roman"/>
              </w:rPr>
            </w:pPr>
            <w:r w:rsidRPr="00C12821">
              <w:rPr>
                <w:rFonts w:ascii="Times New Roman" w:hAnsi="Times New Roman" w:cs="Times New Roman"/>
              </w:rPr>
              <w:t xml:space="preserve">4…. </w:t>
            </w:r>
          </w:p>
          <w:p w:rsidR="00C12821" w:rsidRPr="00C12821" w:rsidRDefault="00C12821" w:rsidP="0062417E">
            <w:pPr>
              <w:jc w:val="both"/>
              <w:rPr>
                <w:rFonts w:ascii="Times New Roman" w:hAnsi="Times New Roman" w:cs="Times New Roman"/>
                <w:b/>
                <w:bCs/>
                <w:u w:val="single"/>
              </w:rPr>
            </w:pPr>
            <w:r w:rsidRPr="00C12821">
              <w:rPr>
                <w:rFonts w:ascii="Times New Roman" w:hAnsi="Times New Roman" w:cs="Times New Roman"/>
                <w:b/>
                <w:bCs/>
              </w:rPr>
              <w:t>исключена (</w:t>
            </w:r>
            <w:r w:rsidRPr="00C12821">
              <w:rPr>
                <w:rFonts w:ascii="Times New Roman" w:hAnsi="Times New Roman" w:cs="Times New Roman"/>
                <w:b/>
                <w:bCs/>
                <w:u w:val="single"/>
              </w:rPr>
              <w:t>вступит в силу с 1 января 2025 года).</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jc w:val="both"/>
              <w:rPr>
                <w:rFonts w:ascii="Times New Roman" w:hAnsi="Times New Roman" w:cs="Times New Roman"/>
                <w:b/>
                <w:bCs/>
              </w:rPr>
            </w:pPr>
            <w:r w:rsidRPr="00C12821">
              <w:rPr>
                <w:rFonts w:ascii="Times New Roman" w:hAnsi="Times New Roman" w:cs="Times New Roman"/>
              </w:rPr>
              <w:t>Индивидуальные предприниматели, применяющие упрощенную систему налогообложения, обязаны обеспечить ежемесячное представление в электронном виде</w:t>
            </w:r>
            <w:r w:rsidRPr="00C12821">
              <w:rPr>
                <w:rFonts w:ascii="Times New Roman" w:hAnsi="Times New Roman" w:cs="Times New Roman"/>
                <w:i/>
              </w:rPr>
              <w:t xml:space="preserve"> </w:t>
            </w:r>
            <w:r w:rsidRPr="00C12821">
              <w:rPr>
                <w:rFonts w:ascii="Times New Roman" w:hAnsi="Times New Roman" w:cs="Times New Roman"/>
              </w:rPr>
              <w:t xml:space="preserve">в налоговый орган по месту постановки на учет </w:t>
            </w:r>
            <w:r w:rsidRPr="00C12821">
              <w:rPr>
                <w:rFonts w:ascii="Times New Roman" w:hAnsi="Times New Roman" w:cs="Times New Roman"/>
              </w:rPr>
              <w:br/>
              <w:t>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предпринимателем путем подачи заявления в обслуживающий банк о ежемесячном направлении указанной информации в налоговый орган в электронном виде. При этом с индивидуального предпринимателя плата за представление указанных сведений банком не взимается</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r w:rsidRPr="00C12821">
              <w:rPr>
                <w:rFonts w:ascii="Times New Roman" w:hAnsi="Times New Roman"/>
              </w:rPr>
              <w:t xml:space="preserve">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правовым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соответствующие бюджеты и внебюджетные </w:t>
            </w:r>
            <w:r w:rsidRPr="00C12821">
              <w:rPr>
                <w:rFonts w:ascii="Times New Roman" w:hAnsi="Times New Roman"/>
              </w:rPr>
              <w:lastRenderedPageBreak/>
              <w:t>фонды, по согласованию с центральным банком Приднестровской Молдавской Республики</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ind w:firstLine="88"/>
              <w:jc w:val="both"/>
              <w:rPr>
                <w:rFonts w:ascii="Times New Roman" w:hAnsi="Times New Roman" w:cs="Times New Roman"/>
                <w:bCs/>
              </w:rPr>
            </w:pPr>
            <w:r w:rsidRPr="00C12821">
              <w:rPr>
                <w:rFonts w:ascii="Times New Roman" w:hAnsi="Times New Roman" w:cs="Times New Roman"/>
                <w:bCs/>
              </w:rPr>
              <w:t xml:space="preserve">Индивидуальные предприниматели, применяющие упрощенную систему налогообложения, обязаны осуществлять </w:t>
            </w:r>
            <w:r w:rsidRPr="00C12821">
              <w:rPr>
                <w:rFonts w:ascii="Times New Roman" w:hAnsi="Times New Roman" w:cs="Times New Roman"/>
                <w:b/>
              </w:rPr>
              <w:t>денежные</w:t>
            </w:r>
            <w:r w:rsidRPr="00C12821">
              <w:rPr>
                <w:rFonts w:ascii="Times New Roman" w:hAnsi="Times New Roman" w:cs="Times New Roman"/>
                <w:bCs/>
              </w:rPr>
              <w:t xml:space="preserve"> </w:t>
            </w:r>
            <w:r w:rsidRPr="00C12821">
              <w:rPr>
                <w:rFonts w:ascii="Times New Roman" w:hAnsi="Times New Roman" w:cs="Times New Roman"/>
                <w:b/>
              </w:rPr>
              <w:t>расчеты с юридическими лицами</w:t>
            </w:r>
            <w:r w:rsidRPr="00C12821">
              <w:rPr>
                <w:rFonts w:ascii="Times New Roman" w:hAnsi="Times New Roman" w:cs="Times New Roman"/>
                <w:bCs/>
              </w:rPr>
              <w:t xml:space="preserve">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 </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ind w:firstLine="88"/>
              <w:jc w:val="both"/>
              <w:outlineLvl w:val="0"/>
              <w:rPr>
                <w:rFonts w:ascii="Times New Roman" w:hAnsi="Times New Roman" w:cs="Times New Roman"/>
                <w:bCs/>
              </w:rPr>
            </w:pPr>
            <w:r w:rsidRPr="00C12821">
              <w:rPr>
                <w:rFonts w:ascii="Times New Roman" w:hAnsi="Times New Roman" w:cs="Times New Roman"/>
                <w:b/>
                <w:bCs/>
              </w:rPr>
              <w:t>Статья 2</w:t>
            </w:r>
            <w:r w:rsidRPr="00C12821">
              <w:rPr>
                <w:rFonts w:ascii="Times New Roman" w:hAnsi="Times New Roman" w:cs="Times New Roman"/>
                <w:bCs/>
              </w:rPr>
              <w:t>. Налогоплательщики</w:t>
            </w:r>
          </w:p>
          <w:p w:rsidR="00C12821" w:rsidRPr="00C12821" w:rsidRDefault="00C12821" w:rsidP="0062417E">
            <w:pPr>
              <w:autoSpaceDE w:val="0"/>
              <w:autoSpaceDN w:val="0"/>
              <w:adjustRightInd w:val="0"/>
              <w:jc w:val="both"/>
              <w:rPr>
                <w:rFonts w:ascii="Times New Roman" w:hAnsi="Times New Roman" w:cs="Times New Roman"/>
              </w:rPr>
            </w:pPr>
            <w:r w:rsidRPr="00C12821">
              <w:rPr>
                <w:rFonts w:ascii="Times New Roman" w:hAnsi="Times New Roman" w:cs="Times New Roman"/>
              </w:rPr>
              <w:t>1-4….</w:t>
            </w:r>
          </w:p>
          <w:p w:rsidR="00C12821" w:rsidRPr="00C12821" w:rsidRDefault="00C12821" w:rsidP="0062417E">
            <w:pPr>
              <w:tabs>
                <w:tab w:val="left" w:pos="88"/>
                <w:tab w:val="left" w:pos="372"/>
                <w:tab w:val="left" w:pos="514"/>
              </w:tabs>
              <w:autoSpaceDE w:val="0"/>
              <w:autoSpaceDN w:val="0"/>
              <w:adjustRightInd w:val="0"/>
              <w:jc w:val="both"/>
              <w:rPr>
                <w:rFonts w:ascii="Times New Roman" w:hAnsi="Times New Roman" w:cs="Times New Roman"/>
              </w:rPr>
            </w:pPr>
            <w:r w:rsidRPr="00C12821">
              <w:rPr>
                <w:rFonts w:ascii="Times New Roman" w:hAnsi="Times New Roman" w:cs="Times New Roman"/>
              </w:rPr>
              <w:t>5. Индивидуальные предприниматели, применяющие упрощенную систему налогообложения, не вправе осуществлять производство и (или) реализацию:</w:t>
            </w:r>
          </w:p>
          <w:p w:rsidR="00C12821" w:rsidRPr="00C12821" w:rsidRDefault="00C12821" w:rsidP="0062417E">
            <w:pPr>
              <w:tabs>
                <w:tab w:val="left" w:pos="88"/>
                <w:tab w:val="left" w:pos="372"/>
                <w:tab w:val="left" w:pos="514"/>
              </w:tabs>
              <w:autoSpaceDE w:val="0"/>
              <w:autoSpaceDN w:val="0"/>
              <w:adjustRightInd w:val="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б)…</w:t>
            </w:r>
          </w:p>
          <w:p w:rsidR="00C12821" w:rsidRPr="00C12821" w:rsidRDefault="00C12821" w:rsidP="0062417E">
            <w:pPr>
              <w:jc w:val="both"/>
              <w:rPr>
                <w:rFonts w:ascii="Times New Roman" w:hAnsi="Times New Roman" w:cs="Times New Roman"/>
              </w:rPr>
            </w:pPr>
            <w:r w:rsidRPr="00C12821">
              <w:rPr>
                <w:rFonts w:ascii="Times New Roman" w:hAnsi="Times New Roman" w:cs="Times New Roman"/>
              </w:rPr>
              <w:t xml:space="preserve">в) табачных и иных изделий и товаров, указанных в товарных позициях 2402, </w:t>
            </w:r>
            <w:r w:rsidRPr="00C12821">
              <w:rPr>
                <w:rFonts w:ascii="Times New Roman" w:hAnsi="Times New Roman" w:cs="Times New Roman"/>
                <w:b/>
                <w:bCs/>
              </w:rPr>
              <w:t>2403,</w:t>
            </w:r>
            <w:r w:rsidRPr="00C12821">
              <w:rPr>
                <w:rFonts w:ascii="Times New Roman" w:hAnsi="Times New Roman" w:cs="Times New Roman"/>
              </w:rPr>
              <w:t xml:space="preserve"> 2404, </w:t>
            </w:r>
            <w:r w:rsidRPr="00C12821">
              <w:rPr>
                <w:rFonts w:ascii="Times New Roman" w:hAnsi="Times New Roman" w:cs="Times New Roman"/>
                <w:b/>
                <w:bCs/>
              </w:rPr>
              <w:t>8543 40</w:t>
            </w:r>
            <w:r w:rsidRPr="00C12821">
              <w:rPr>
                <w:rFonts w:ascii="Times New Roman" w:hAnsi="Times New Roman" w:cs="Times New Roman"/>
              </w:rPr>
              <w:t xml:space="preserve"> кода Товарной номенклатуры внешнеэкономической деятельности, а также </w:t>
            </w:r>
            <w:proofErr w:type="spellStart"/>
            <w:r w:rsidRPr="00C12821">
              <w:rPr>
                <w:rFonts w:ascii="Times New Roman" w:hAnsi="Times New Roman" w:cs="Times New Roman"/>
              </w:rPr>
              <w:t>неферментированного</w:t>
            </w:r>
            <w:proofErr w:type="spellEnd"/>
            <w:r w:rsidRPr="00C12821">
              <w:rPr>
                <w:rFonts w:ascii="Times New Roman" w:hAnsi="Times New Roman" w:cs="Times New Roman"/>
              </w:rPr>
              <w:t xml:space="preserve"> табака;</w:t>
            </w:r>
          </w:p>
          <w:p w:rsidR="00C12821" w:rsidRPr="00C12821" w:rsidRDefault="00C12821" w:rsidP="0062417E">
            <w:pPr>
              <w:jc w:val="both"/>
              <w:rPr>
                <w:rFonts w:ascii="Times New Roman" w:hAnsi="Times New Roman" w:cs="Times New Roman"/>
              </w:rPr>
            </w:pPr>
            <w:proofErr w:type="gramStart"/>
            <w:r w:rsidRPr="00C12821">
              <w:rPr>
                <w:rFonts w:ascii="Times New Roman" w:hAnsi="Times New Roman" w:cs="Times New Roman"/>
              </w:rPr>
              <w:t>г)…</w:t>
            </w:r>
            <w:proofErr w:type="gramEnd"/>
            <w:r w:rsidRPr="00C12821">
              <w:rPr>
                <w:rFonts w:ascii="Times New Roman" w:hAnsi="Times New Roman" w:cs="Times New Roman"/>
              </w:rPr>
              <w:t>д)..</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 xml:space="preserve">ж) полезных ископаемых, за исключением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lastRenderedPageBreak/>
              <w:t xml:space="preserve">Индивидуальные предприниматели, осуществляющие реализацию песка, гравия, песчано-гравийной породы, гравийно-песчаной породы, фасованных в мешки, и (или) их реализацию, осуществляемую с использованием автомобильного транспорта грузоподъемностью не более </w:t>
            </w:r>
            <w:r w:rsidRPr="00C12821">
              <w:rPr>
                <w:rFonts w:ascii="Times New Roman" w:hAnsi="Times New Roman" w:cs="Times New Roman"/>
              </w:rPr>
              <w:br/>
              <w:t>6 тонн:</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1) не вправе осуществлять внешнеэкономическую деятельность;</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 xml:space="preserve">2) обязаны применять товарно-транспортные накладные, предназначенные для учета движения товарно-материальных ценностей. </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Порядок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упрощенную систему налогообложения, устанавливается нормативным правовым актом Правительства Приднестровской Молдавской Республики.</w:t>
            </w:r>
          </w:p>
          <w:p w:rsidR="00C12821" w:rsidRPr="00C12821" w:rsidRDefault="00C12821" w:rsidP="0062417E">
            <w:pPr>
              <w:tabs>
                <w:tab w:val="left" w:pos="88"/>
                <w:tab w:val="left" w:pos="372"/>
                <w:tab w:val="left" w:pos="514"/>
              </w:tabs>
              <w:autoSpaceDE w:val="0"/>
              <w:autoSpaceDN w:val="0"/>
              <w:adjustRightInd w:val="0"/>
              <w:ind w:firstLine="160"/>
              <w:jc w:val="both"/>
              <w:rPr>
                <w:rFonts w:ascii="Times New Roman" w:hAnsi="Times New Roman" w:cs="Times New Roman"/>
              </w:rPr>
            </w:pPr>
            <w:r w:rsidRPr="00C12821">
              <w:rPr>
                <w:rFonts w:ascii="Times New Roman" w:hAnsi="Times New Roman" w:cs="Times New Roman"/>
              </w:rPr>
              <w:t>з) ювелирных изделий и их частей</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jc w:val="both"/>
              <w:outlineLvl w:val="0"/>
              <w:rPr>
                <w:rFonts w:ascii="Times New Roman" w:hAnsi="Times New Roman" w:cs="Times New Roman"/>
              </w:rPr>
            </w:pPr>
            <w:r w:rsidRPr="00C12821">
              <w:rPr>
                <w:rFonts w:ascii="Times New Roman" w:hAnsi="Times New Roman" w:cs="Times New Roman"/>
                <w:b/>
              </w:rPr>
              <w:t xml:space="preserve">Статья 3. </w:t>
            </w:r>
            <w:r w:rsidRPr="00C12821">
              <w:rPr>
                <w:rFonts w:ascii="Times New Roman" w:hAnsi="Times New Roman" w:cs="Times New Roman"/>
              </w:rPr>
              <w:t>Порядок и условия начала, приостановления и прекращения применения упрощенной системы налогообложения</w:t>
            </w:r>
          </w:p>
          <w:p w:rsidR="00C12821" w:rsidRPr="00C12821" w:rsidRDefault="00C12821" w:rsidP="0062417E">
            <w:pPr>
              <w:pStyle w:val="ab"/>
              <w:tabs>
                <w:tab w:val="left" w:pos="426"/>
                <w:tab w:val="left" w:pos="567"/>
                <w:tab w:val="left" w:pos="993"/>
              </w:tabs>
              <w:spacing w:after="0" w:line="240" w:lineRule="auto"/>
              <w:ind w:left="0" w:firstLine="0"/>
              <w:rPr>
                <w:rFonts w:ascii="Times New Roman" w:hAnsi="Times New Roman"/>
                <w:b/>
                <w:bCs/>
              </w:rPr>
            </w:pP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В заявлении указываются:</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lastRenderedPageBreak/>
              <w:t>а) фамилия, имя, отчество (при наличии) и место жительства (пребывания) заявителя, серия и номер документа, удостоверяющего личность;</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б) планируемые к осуществлению виды предпринимательской деятельности;</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в) период осуществления предпринимательской деятельности;</w:t>
            </w:r>
          </w:p>
          <w:p w:rsidR="00C12821" w:rsidRPr="00C12821" w:rsidRDefault="00C12821" w:rsidP="0062417E">
            <w:pPr>
              <w:ind w:firstLine="160"/>
              <w:jc w:val="both"/>
              <w:rPr>
                <w:rFonts w:ascii="Times New Roman" w:hAnsi="Times New Roman" w:cs="Times New Roman"/>
              </w:rPr>
            </w:pPr>
            <w:r w:rsidRPr="00C12821">
              <w:rPr>
                <w:rFonts w:ascii="Times New Roman" w:hAnsi="Times New Roman" w:cs="Times New Roman"/>
              </w:rPr>
              <w:t>г) привлекаемые лица (члены крестьянского (фермерского) хозяйства);</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д) форма выдаваемого документа, подтверждающего право на применение упрощенной системы налогообложения (бумажная или электронная).</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К заявлению прилагаются: фотография заявителя размером 3х4, копии гражданско-правовых договоров, заключенных с привлекаемыми лицами, и иные предусмотренные настоящим Законом документы (копии документов).</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autoSpaceDE w:val="0"/>
              <w:autoSpaceDN w:val="0"/>
              <w:adjustRightInd w:val="0"/>
              <w:ind w:firstLine="230"/>
              <w:jc w:val="both"/>
              <w:rPr>
                <w:rFonts w:ascii="Times New Roman" w:hAnsi="Times New Roman" w:cs="Times New Roman"/>
              </w:rPr>
            </w:pPr>
            <w:r w:rsidRPr="00C12821">
              <w:rPr>
                <w:rFonts w:ascii="Times New Roman" w:hAnsi="Times New Roman" w:cs="Times New Roman"/>
              </w:rPr>
              <w:t>Индивидуальный предприниматель считается утратившим право на применение упрощенной системы налогообложения с начала следующего календарного года, если:</w:t>
            </w:r>
          </w:p>
          <w:p w:rsidR="00C12821" w:rsidRPr="00C12821" w:rsidRDefault="00C12821" w:rsidP="0062417E">
            <w:pPr>
              <w:autoSpaceDE w:val="0"/>
              <w:autoSpaceDN w:val="0"/>
              <w:adjustRightInd w:val="0"/>
              <w:ind w:firstLine="23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 xml:space="preserve">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w:t>
            </w:r>
            <w:r w:rsidRPr="00C12821">
              <w:rPr>
                <w:rFonts w:ascii="Times New Roman" w:hAnsi="Times New Roman"/>
                <w:b/>
                <w:bCs/>
              </w:rPr>
              <w:t>налога с выручки</w:t>
            </w:r>
            <w:r w:rsidRPr="00C12821">
              <w:rPr>
                <w:rFonts w:ascii="Times New Roman" w:hAnsi="Times New Roman"/>
              </w:rPr>
              <w:t xml:space="preserve"> в бюджет и внебюджетные фонды на срок 30 (тридцать) календарных дней и более с установленного срока уплаты налогов и иных обязательных платежей;</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p>
          <w:p w:rsidR="00C12821" w:rsidRPr="00C12821" w:rsidRDefault="00C12821" w:rsidP="0062417E">
            <w:pPr>
              <w:pStyle w:val="ac"/>
              <w:ind w:firstLine="230"/>
              <w:jc w:val="both"/>
              <w:rPr>
                <w:rFonts w:ascii="Times New Roman" w:hAnsi="Times New Roman" w:cs="Times New Roman"/>
              </w:rPr>
            </w:pPr>
            <w:r w:rsidRPr="00C12821">
              <w:rPr>
                <w:rFonts w:ascii="Times New Roman" w:hAnsi="Times New Roman" w:cs="Times New Roman"/>
              </w:rPr>
              <w:lastRenderedPageBreak/>
              <w:t>Действие документа, подтверждающего право на применение упрощенной системы налогообложения, прекращается по решению территориальной налоговой инспекции, выдавшей документ, подтверждающий право на применение упрощенной системы налогообложения, в случаях:</w:t>
            </w:r>
          </w:p>
          <w:p w:rsidR="00C12821" w:rsidRPr="00C12821" w:rsidRDefault="00C12821" w:rsidP="0062417E">
            <w:pPr>
              <w:autoSpaceDE w:val="0"/>
              <w:autoSpaceDN w:val="0"/>
              <w:adjustRightInd w:val="0"/>
              <w:ind w:firstLine="230"/>
              <w:jc w:val="both"/>
              <w:rPr>
                <w:rFonts w:ascii="Times New Roman" w:hAnsi="Times New Roman" w:cs="Times New Roman"/>
              </w:rPr>
            </w:pPr>
            <w:proofErr w:type="gramStart"/>
            <w:r w:rsidRPr="00C12821">
              <w:rPr>
                <w:rFonts w:ascii="Times New Roman" w:hAnsi="Times New Roman" w:cs="Times New Roman"/>
              </w:rPr>
              <w:t>а)…</w:t>
            </w:r>
            <w:proofErr w:type="gramEnd"/>
            <w:r w:rsidRPr="00C12821">
              <w:rPr>
                <w:rFonts w:ascii="Times New Roman" w:hAnsi="Times New Roman" w:cs="Times New Roman"/>
              </w:rPr>
              <w:t>д)..</w:t>
            </w:r>
          </w:p>
          <w:p w:rsidR="00C12821" w:rsidRPr="00C12821" w:rsidRDefault="00C12821" w:rsidP="0062417E">
            <w:pPr>
              <w:autoSpaceDE w:val="0"/>
              <w:autoSpaceDN w:val="0"/>
              <w:adjustRightInd w:val="0"/>
              <w:ind w:firstLine="230"/>
              <w:jc w:val="both"/>
              <w:rPr>
                <w:rFonts w:ascii="Times New Roman" w:hAnsi="Times New Roman" w:cs="Times New Roman"/>
                <w:b/>
                <w:bCs/>
              </w:rPr>
            </w:pPr>
            <w:r w:rsidRPr="00C12821">
              <w:rPr>
                <w:rFonts w:ascii="Times New Roman" w:hAnsi="Times New Roman" w:cs="Times New Roman"/>
              </w:rPr>
              <w:t>е) признания государственной регистрации индивидуального предпринимателя утратившей силу</w:t>
            </w:r>
            <w:r w:rsidRPr="00C12821">
              <w:rPr>
                <w:rFonts w:ascii="Times New Roman" w:hAnsi="Times New Roman" w:cs="Times New Roman"/>
                <w:b/>
                <w:bCs/>
              </w:rPr>
              <w:t>.</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В случае приостановления действия документа, подтверждающего право на применение упрощенной системы налогообложения, на срок, превышающий 30 (тридцать) календарных дней, индивидуальный предприниматель обязан в течение 5 (пяти) календарных дней с даты обращения в налоговый орган произвести уплату за отчетный период налоговых платежей, предусмотренных настоящим Законом, за период, следующий за ранее оплаченным, до дня начала срока приостановления.</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ind w:firstLine="372"/>
              <w:jc w:val="both"/>
              <w:outlineLvl w:val="0"/>
              <w:rPr>
                <w:rFonts w:ascii="Times New Roman" w:hAnsi="Times New Roman" w:cs="Times New Roman"/>
              </w:rPr>
            </w:pPr>
            <w:r w:rsidRPr="00C12821">
              <w:rPr>
                <w:rFonts w:ascii="Times New Roman" w:hAnsi="Times New Roman" w:cs="Times New Roman"/>
                <w:b/>
              </w:rPr>
              <w:t xml:space="preserve">Статья 6. </w:t>
            </w:r>
            <w:r w:rsidRPr="00C12821">
              <w:rPr>
                <w:rFonts w:ascii="Times New Roman" w:hAnsi="Times New Roman" w:cs="Times New Roman"/>
              </w:rPr>
              <w:t>Порядок уплаты налога с выручки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372"/>
              <w:jc w:val="both"/>
              <w:rPr>
                <w:rFonts w:ascii="Times New Roman" w:hAnsi="Times New Roman" w:cs="Times New Roman"/>
              </w:rPr>
            </w:pPr>
            <w:r w:rsidRPr="00C12821">
              <w:rPr>
                <w:rFonts w:ascii="Times New Roman" w:hAnsi="Times New Roman" w:cs="Times New Roman"/>
              </w:rPr>
              <w:t>Часть 5 статьи 6.</w:t>
            </w:r>
          </w:p>
          <w:p w:rsidR="00C12821" w:rsidRPr="00C12821" w:rsidRDefault="00C12821" w:rsidP="0062417E">
            <w:pPr>
              <w:ind w:firstLine="372"/>
              <w:jc w:val="both"/>
              <w:rPr>
                <w:rFonts w:ascii="Times New Roman" w:hAnsi="Times New Roman" w:cs="Times New Roman"/>
              </w:rPr>
            </w:pPr>
            <w:r w:rsidRPr="00C12821">
              <w:rPr>
                <w:rFonts w:ascii="Times New Roman" w:hAnsi="Times New Roman" w:cs="Times New Roman"/>
              </w:rPr>
              <w:t xml:space="preserve"> Для целей налогообложения доходы организаций признаются по методу начисления или по кассовому методу, доходы индивидуальных предпринимателей – по кассовому методу.</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r w:rsidRPr="00C12821">
              <w:rPr>
                <w:rFonts w:ascii="Times New Roman" w:hAnsi="Times New Roman"/>
                <w:b/>
                <w:bCs/>
              </w:rPr>
              <w:t>Часть 6 статьи 6.</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r w:rsidRPr="00C12821">
              <w:rPr>
                <w:rFonts w:ascii="Times New Roman" w:hAnsi="Times New Roman"/>
                <w:b/>
                <w:bCs/>
              </w:rPr>
              <w:t xml:space="preserve">В целях применения настоящей статьи при кассовом методе признания доходов </w:t>
            </w:r>
            <w:r w:rsidRPr="00C12821">
              <w:rPr>
                <w:rFonts w:ascii="Times New Roman" w:hAnsi="Times New Roman"/>
                <w:b/>
                <w:bCs/>
              </w:rPr>
              <w:lastRenderedPageBreak/>
              <w:t>датой получения дохода является день поступления средств на счета в банках и (или) проведения налично-денежной операции (расчета), поступления иного имущества (работ, услуг) и (или) имущественных прав, а также погашения задолженности перед налогоплательщиком иным способом.</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ind w:firstLine="88"/>
              <w:jc w:val="both"/>
              <w:outlineLvl w:val="0"/>
              <w:rPr>
                <w:rFonts w:ascii="Times New Roman" w:hAnsi="Times New Roman" w:cs="Times New Roman"/>
              </w:rPr>
            </w:pPr>
            <w:r w:rsidRPr="00C12821">
              <w:rPr>
                <w:rFonts w:ascii="Times New Roman" w:hAnsi="Times New Roman" w:cs="Times New Roman"/>
                <w:b/>
              </w:rPr>
              <w:t xml:space="preserve">Статья 7. </w:t>
            </w:r>
            <w:r w:rsidRPr="00C12821">
              <w:rPr>
                <w:rFonts w:ascii="Times New Roman" w:hAnsi="Times New Roman" w:cs="Times New Roman"/>
              </w:rPr>
              <w:t>Порядок уплаты единого социального налога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709"/>
              <w:jc w:val="both"/>
              <w:rPr>
                <w:rFonts w:ascii="Times New Roman" w:hAnsi="Times New Roman" w:cs="Times New Roman"/>
              </w:rPr>
            </w:pPr>
            <w:r w:rsidRPr="00C12821">
              <w:rPr>
                <w:rFonts w:ascii="Times New Roman" w:hAnsi="Times New Roman" w:cs="Times New Roman"/>
              </w:rPr>
              <w:t xml:space="preserve">Для целей настоящей статьи величина всех ежемесячных выплат и вознаграждений, а также ежемесячный доход индивидуального предпринимателя от осуществления предпринимательской деятельности, независимо от количества отработанного времени, принимаются в размере 1 (одного) минимального размера оплаты труда (далее по тексту – МРОТ) </w:t>
            </w:r>
            <w:r w:rsidRPr="00C12821">
              <w:rPr>
                <w:rFonts w:ascii="Times New Roman" w:hAnsi="Times New Roman" w:cs="Times New Roman"/>
              </w:rPr>
              <w:br/>
              <w:t xml:space="preserve">в базовом значении без учета понижающих (повышающих) коэффициентов, устанавливаемых для исчисления заработной платы, в отношении индивидуального предпринимателя и каждого привлеченного индивидуальным предпринимателем лица, состоящего с ним в отношениях по договорам гражданско-правового характера. Для юридических лиц величина всех ежемесячных выплат и вознаграждений, </w:t>
            </w:r>
            <w:r w:rsidRPr="00C12821">
              <w:rPr>
                <w:rFonts w:ascii="Times New Roman" w:hAnsi="Times New Roman" w:cs="Times New Roman"/>
                <w:b/>
                <w:bCs/>
              </w:rPr>
              <w:t>за исключением указанных в части седьмой настоящей статьи,</w:t>
            </w:r>
            <w:r w:rsidRPr="00C12821">
              <w:rPr>
                <w:rFonts w:ascii="Times New Roman" w:hAnsi="Times New Roman" w:cs="Times New Roman"/>
              </w:rPr>
              <w:t xml:space="preserve"> принимается в размере 2 (двух) МРОТ в базовом значении без учета понижающих (повышающих) </w:t>
            </w:r>
            <w:r w:rsidRPr="00C12821">
              <w:rPr>
                <w:rFonts w:ascii="Times New Roman" w:hAnsi="Times New Roman" w:cs="Times New Roman"/>
              </w:rPr>
              <w:lastRenderedPageBreak/>
              <w:t>коэффициентов, устанавливаемых для исчисления заработной платы,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независимо от количества отработанного времени.</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В случае заключения между индивидуальным предпринимателем и привлекаемым лицом гражданско-правового договора на сумму, превышающую 1 (один) МРОТ, налоговая база по социальным платежам принимается исходя из указанной в гражданско-правовом договоре суммы вознаграждения для привлеченных лиц.</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r w:rsidRPr="00C12821">
              <w:rPr>
                <w:rFonts w:ascii="Times New Roman" w:hAnsi="Times New Roman"/>
              </w:rPr>
              <w:t>Для юридических лиц выплаты и иные доходы (в денежной, натуральной и иной формах) работников и иных физических лиц, не связанные с выполнением обязанностей в рамках трудовых договоров и договоров гражданско-правового характера, предметом которых является выполнение работ (оказание услуг), подлежат налогообложению в общеустановленном порядке.</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rPr>
            </w:pPr>
          </w:p>
          <w:p w:rsidR="00C12821" w:rsidRPr="00C12821" w:rsidRDefault="00C12821" w:rsidP="0062417E">
            <w:pPr>
              <w:ind w:firstLine="230"/>
              <w:jc w:val="both"/>
              <w:outlineLvl w:val="0"/>
              <w:rPr>
                <w:rFonts w:ascii="Times New Roman" w:hAnsi="Times New Roman" w:cs="Times New Roman"/>
              </w:rPr>
            </w:pPr>
            <w:r w:rsidRPr="00C12821">
              <w:rPr>
                <w:rFonts w:ascii="Times New Roman" w:hAnsi="Times New Roman" w:cs="Times New Roman"/>
                <w:b/>
              </w:rPr>
              <w:t xml:space="preserve">Статья 8. </w:t>
            </w:r>
            <w:r w:rsidRPr="00C12821">
              <w:rPr>
                <w:rFonts w:ascii="Times New Roman" w:hAnsi="Times New Roman" w:cs="Times New Roman"/>
              </w:rPr>
              <w:t>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применяющими упрощенную систему налогообложения.</w:t>
            </w:r>
          </w:p>
          <w:p w:rsidR="00C12821" w:rsidRPr="00C12821" w:rsidRDefault="00C12821" w:rsidP="0062417E">
            <w:pPr>
              <w:ind w:firstLine="230"/>
              <w:jc w:val="both"/>
              <w:outlineLvl w:val="0"/>
              <w:rPr>
                <w:rFonts w:ascii="Times New Roman" w:hAnsi="Times New Roman" w:cs="Times New Roman"/>
                <w:bCs/>
              </w:rPr>
            </w:pPr>
            <w:r w:rsidRPr="00C12821">
              <w:rPr>
                <w:rFonts w:ascii="Times New Roman" w:hAnsi="Times New Roman" w:cs="Times New Roman"/>
                <w:bCs/>
              </w:rPr>
              <w:t xml:space="preserve">В случае заключения между индивидуальным предпринимателем и привлекаемым лицом гражданско-правового договора на сумму, </w:t>
            </w:r>
            <w:r w:rsidRPr="00C12821">
              <w:rPr>
                <w:rFonts w:ascii="Times New Roman" w:hAnsi="Times New Roman" w:cs="Times New Roman"/>
                <w:bCs/>
              </w:rPr>
              <w:lastRenderedPageBreak/>
              <w:t>превышающую 1 (один) МРОТ, налоговая база по подоходному налогу принимается исходя из указанной в гражданско-правовом договоре суммы вознаграждения для привлеченных лиц.</w:t>
            </w:r>
          </w:p>
          <w:p w:rsidR="00C12821" w:rsidRPr="00C12821" w:rsidRDefault="00C12821" w:rsidP="0062417E">
            <w:pPr>
              <w:ind w:firstLine="230"/>
              <w:jc w:val="both"/>
              <w:outlineLvl w:val="0"/>
              <w:rPr>
                <w:rFonts w:ascii="Times New Roman" w:hAnsi="Times New Roman" w:cs="Times New Roman"/>
              </w:rPr>
            </w:pPr>
          </w:p>
          <w:p w:rsidR="00C12821" w:rsidRPr="00C12821" w:rsidRDefault="00C12821" w:rsidP="0062417E">
            <w:pPr>
              <w:jc w:val="both"/>
              <w:outlineLvl w:val="0"/>
              <w:rPr>
                <w:rFonts w:ascii="Times New Roman" w:hAnsi="Times New Roman" w:cs="Times New Roman"/>
              </w:rPr>
            </w:pPr>
            <w:r w:rsidRPr="00C12821">
              <w:rPr>
                <w:rFonts w:ascii="Times New Roman" w:hAnsi="Times New Roman" w:cs="Times New Roman"/>
                <w:b/>
              </w:rPr>
              <w:t>Статья 11.</w:t>
            </w:r>
            <w:r w:rsidRPr="00C12821">
              <w:rPr>
                <w:rFonts w:ascii="Times New Roman" w:hAnsi="Times New Roman" w:cs="Times New Roman"/>
              </w:rPr>
              <w:t xml:space="preserve"> Ответственность юридических лиц и индивидуальных предпринимателей, применяющих упрощенную систему налогообложения.</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rPr>
            </w:pPr>
            <w:r w:rsidRPr="00C12821">
              <w:rPr>
                <w:rFonts w:ascii="Times New Roman" w:hAnsi="Times New Roman"/>
                <w:b/>
              </w:rPr>
              <w:t>Часть вторую пункта 1 статьи 11 исключена.</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p>
          <w:p w:rsidR="00C12821" w:rsidRPr="00C12821" w:rsidRDefault="00C12821" w:rsidP="0062417E">
            <w:pPr>
              <w:ind w:firstLine="88"/>
              <w:jc w:val="both"/>
              <w:rPr>
                <w:rFonts w:ascii="Times New Roman" w:eastAsia="PMingLiU" w:hAnsi="Times New Roman" w:cs="Times New Roman"/>
                <w:bCs/>
                <w:lang w:eastAsia="zh-TW"/>
              </w:rPr>
            </w:pPr>
            <w:r w:rsidRPr="00C12821">
              <w:rPr>
                <w:rFonts w:ascii="Times New Roman" w:hAnsi="Times New Roman" w:cs="Times New Roman"/>
                <w:b/>
                <w:bCs/>
              </w:rPr>
              <w:t xml:space="preserve">Статья 11-1. </w:t>
            </w:r>
            <w:r w:rsidRPr="00C12821">
              <w:rPr>
                <w:rFonts w:ascii="Times New Roman" w:eastAsia="PMingLiU" w:hAnsi="Times New Roman" w:cs="Times New Roman"/>
                <w:bCs/>
                <w:lang w:eastAsia="zh-TW"/>
              </w:rPr>
              <w:t>Переходные положения.</w:t>
            </w:r>
          </w:p>
          <w:p w:rsidR="00C12821" w:rsidRPr="00C12821" w:rsidRDefault="00C12821" w:rsidP="0062417E">
            <w:pPr>
              <w:pStyle w:val="ab"/>
              <w:tabs>
                <w:tab w:val="left" w:pos="443"/>
                <w:tab w:val="left" w:pos="993"/>
              </w:tabs>
              <w:spacing w:after="0" w:line="240" w:lineRule="auto"/>
              <w:ind w:left="0" w:firstLine="160"/>
              <w:rPr>
                <w:rFonts w:ascii="Times New Roman" w:hAnsi="Times New Roman"/>
                <w:b/>
                <w:bCs/>
              </w:rPr>
            </w:pPr>
            <w:r w:rsidRPr="00C12821">
              <w:rPr>
                <w:rFonts w:ascii="Times New Roman" w:hAnsi="Times New Roman"/>
                <w:bCs/>
              </w:rPr>
              <w:t>6. Индивидуальные предприниматели, применяющие упрощенную систему налогообложения, представляют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до 1 февраля 2024 года в порядке, установленном частью пятой пункта 4 статьи 1 настоящего Закона, путем подачи заявления в обслуживающий банк о направлении указанной информации в налоговый орган в электронном виде.</w:t>
            </w:r>
          </w:p>
        </w:tc>
        <w:tc>
          <w:tcPr>
            <w:tcW w:w="3062" w:type="dxa"/>
            <w:tcBorders>
              <w:top w:val="single" w:sz="24" w:space="0" w:color="auto"/>
              <w:left w:val="single" w:sz="24" w:space="0" w:color="auto"/>
              <w:bottom w:val="single" w:sz="24" w:space="0" w:color="auto"/>
              <w:right w:val="single" w:sz="24" w:space="0" w:color="auto"/>
            </w:tcBorders>
          </w:tcPr>
          <w:p w:rsidR="00C12821" w:rsidRPr="00C12821" w:rsidRDefault="00C12821" w:rsidP="0062417E">
            <w:pPr>
              <w:pStyle w:val="ac"/>
              <w:jc w:val="both"/>
              <w:rPr>
                <w:rFonts w:ascii="Times New Roman" w:hAnsi="Times New Roman" w:cs="Times New Roman"/>
                <w:iCs/>
                <w:lang w:eastAsia="ru-RU"/>
              </w:rPr>
            </w:pPr>
            <w:r w:rsidRPr="00C12821">
              <w:rPr>
                <w:rFonts w:ascii="Times New Roman" w:hAnsi="Times New Roman" w:cs="Times New Roman"/>
                <w:iCs/>
                <w:lang w:eastAsia="ru-RU"/>
              </w:rPr>
              <w:lastRenderedPageBreak/>
              <w:t>Данным Законом:</w:t>
            </w:r>
          </w:p>
          <w:p w:rsidR="00C12821" w:rsidRPr="00C12821" w:rsidRDefault="00C12821" w:rsidP="0062417E">
            <w:pPr>
              <w:pStyle w:val="ac"/>
              <w:jc w:val="both"/>
              <w:rPr>
                <w:rFonts w:ascii="Times New Roman" w:hAnsi="Times New Roman" w:cs="Times New Roman"/>
                <w:iCs/>
                <w:lang w:eastAsia="ru-RU"/>
              </w:rPr>
            </w:pPr>
            <w:r w:rsidRPr="00C12821">
              <w:rPr>
                <w:rFonts w:ascii="Times New Roman" w:hAnsi="Times New Roman" w:cs="Times New Roman"/>
                <w:iCs/>
                <w:lang w:eastAsia="ru-RU"/>
              </w:rPr>
              <w:t xml:space="preserve">1) закреплено понятие кассового метода признания дохода, </w:t>
            </w:r>
            <w:r w:rsidRPr="00C12821">
              <w:rPr>
                <w:rFonts w:ascii="Times New Roman" w:hAnsi="Times New Roman" w:cs="Times New Roman"/>
                <w:iCs/>
                <w:lang w:eastAsia="ru-RU"/>
              </w:rPr>
              <w:br/>
              <w:t xml:space="preserve">2) установлен запрет индивидуальным предпринимателям на осуществление производства и (или) реализации полезных ископаемых, за исключением </w:t>
            </w:r>
            <w:r w:rsidRPr="00C12821">
              <w:rPr>
                <w:rFonts w:ascii="Times New Roman" w:hAnsi="Times New Roman" w:cs="Times New Roman"/>
                <w:iCs/>
                <w:lang w:eastAsia="ru-RU"/>
              </w:rPr>
              <w:lastRenderedPageBreak/>
              <w:t>определенных Законом случаях, а также производства и (или) реализации ювелирных изделий и их частей,</w:t>
            </w:r>
          </w:p>
          <w:p w:rsidR="00C12821" w:rsidRPr="00C12821" w:rsidRDefault="00C12821" w:rsidP="0062417E">
            <w:pPr>
              <w:pStyle w:val="ac"/>
              <w:jc w:val="both"/>
              <w:rPr>
                <w:rFonts w:ascii="Times New Roman" w:hAnsi="Times New Roman" w:cs="Times New Roman"/>
                <w:iCs/>
                <w:lang w:eastAsia="ru-RU"/>
              </w:rPr>
            </w:pPr>
            <w:r w:rsidRPr="00C12821">
              <w:rPr>
                <w:rFonts w:ascii="Times New Roman" w:hAnsi="Times New Roman" w:cs="Times New Roman"/>
                <w:iCs/>
                <w:lang w:eastAsia="ru-RU"/>
              </w:rPr>
              <w:t xml:space="preserve">3)установлена возможность приостановления действия документа, подтверждающего право на применение упрощенной системы налогообложения, на срок, превышающий 30 (тридцать) календарных дней, при условии обязательной уплаты индивидуальным предпринимателем в течение 5 (пяти) календарных дней с даты обращения в налоговый орган налоговых платежей, предусмотренных Законом, за период, следующий за ранее оплаченным, до дня начала срока приостановления, </w:t>
            </w:r>
          </w:p>
          <w:p w:rsidR="00C12821" w:rsidRPr="00C12821" w:rsidRDefault="00C12821" w:rsidP="0062417E">
            <w:pPr>
              <w:pStyle w:val="ac"/>
              <w:jc w:val="both"/>
              <w:rPr>
                <w:rFonts w:ascii="Times New Roman" w:hAnsi="Times New Roman" w:cs="Times New Roman"/>
                <w:iCs/>
                <w:lang w:eastAsia="ru-RU"/>
              </w:rPr>
            </w:pPr>
            <w:r w:rsidRPr="00C12821">
              <w:rPr>
                <w:rFonts w:ascii="Times New Roman" w:hAnsi="Times New Roman" w:cs="Times New Roman"/>
                <w:iCs/>
                <w:lang w:eastAsia="ru-RU"/>
              </w:rPr>
              <w:t xml:space="preserve">4)установлена обязанность индивидуальных предпринимателей представлять в электронном виде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w:t>
            </w:r>
            <w:r w:rsidRPr="00C12821">
              <w:rPr>
                <w:rFonts w:ascii="Times New Roman" w:hAnsi="Times New Roman" w:cs="Times New Roman"/>
                <w:iCs/>
                <w:lang w:eastAsia="ru-RU"/>
              </w:rPr>
              <w:lastRenderedPageBreak/>
              <w:t>предпринимателем путем подачи заявления в обслуживающий банк о ежемесячном направлении указанной информации в налоговый орган в электронном виде. При этом с индивидуального предпринимателя плата за представление указанных сведений банком не взимается.</w:t>
            </w:r>
          </w:p>
          <w:p w:rsidR="00C12821" w:rsidRPr="00C12821" w:rsidRDefault="00C12821" w:rsidP="0062417E">
            <w:pPr>
              <w:pStyle w:val="ac"/>
              <w:ind w:firstLine="761"/>
              <w:jc w:val="both"/>
              <w:rPr>
                <w:rFonts w:ascii="Times New Roman" w:hAnsi="Times New Roman" w:cs="Times New Roman"/>
                <w:iCs/>
                <w:lang w:eastAsia="ru-RU"/>
              </w:rPr>
            </w:pPr>
            <w:r w:rsidRPr="00C12821">
              <w:rPr>
                <w:rFonts w:ascii="Times New Roman" w:hAnsi="Times New Roman" w:cs="Times New Roman"/>
                <w:iCs/>
                <w:lang w:eastAsia="ru-RU"/>
              </w:rPr>
              <w:t xml:space="preserve">Следует обратить внимание, что </w:t>
            </w:r>
            <w:r w:rsidRPr="00C12821">
              <w:rPr>
                <w:rFonts w:ascii="Times New Roman" w:hAnsi="Times New Roman" w:cs="Times New Roman"/>
              </w:rPr>
              <w:t>индивидуальные предприниматели, применяющие упрощенную систему налогообложения, представляют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до 1 февраля 2024 года также в электронном виде путем подачи заявления в обслуживающий банк о направлении указанной информации в налоговый орган</w:t>
            </w:r>
            <w:r w:rsidRPr="00C12821">
              <w:rPr>
                <w:rFonts w:ascii="Times New Roman" w:eastAsia="Times New Roman" w:hAnsi="Times New Roman" w:cs="Times New Roman"/>
                <w:lang w:eastAsia="ru-RU"/>
              </w:rPr>
              <w:t>.</w:t>
            </w:r>
          </w:p>
          <w:p w:rsidR="00C12821" w:rsidRPr="00C12821" w:rsidRDefault="00C12821" w:rsidP="0062417E">
            <w:pPr>
              <w:pStyle w:val="ac"/>
              <w:jc w:val="both"/>
              <w:rPr>
                <w:rFonts w:ascii="Times New Roman" w:hAnsi="Times New Roman" w:cs="Times New Roman"/>
                <w:iCs/>
                <w:lang w:eastAsia="ru-RU"/>
              </w:rPr>
            </w:pPr>
          </w:p>
          <w:p w:rsidR="00C12821" w:rsidRPr="00C12821" w:rsidRDefault="00C12821" w:rsidP="0062417E">
            <w:pPr>
              <w:pStyle w:val="ab"/>
              <w:tabs>
                <w:tab w:val="left" w:pos="141"/>
                <w:tab w:val="left" w:pos="283"/>
                <w:tab w:val="left" w:pos="567"/>
                <w:tab w:val="left" w:pos="993"/>
              </w:tabs>
              <w:spacing w:after="0" w:line="240" w:lineRule="auto"/>
              <w:ind w:left="0" w:firstLine="0"/>
              <w:rPr>
                <w:rFonts w:ascii="Times New Roman" w:hAnsi="Times New Roman"/>
              </w:rPr>
            </w:pPr>
            <w:r w:rsidRPr="00C12821">
              <w:rPr>
                <w:rFonts w:ascii="Times New Roman" w:hAnsi="Times New Roman"/>
                <w:iCs/>
                <w:lang w:eastAsia="ru-RU"/>
              </w:rPr>
              <w:t xml:space="preserve">Кроме того Законом предусмотрен ряд иных норм уточняющего характера, необходимость внесения которых выявлена по результатам анализа правоприменительной </w:t>
            </w:r>
            <w:proofErr w:type="gramStart"/>
            <w:r w:rsidRPr="00C12821">
              <w:rPr>
                <w:rFonts w:ascii="Times New Roman" w:hAnsi="Times New Roman"/>
                <w:iCs/>
                <w:lang w:eastAsia="ru-RU"/>
              </w:rPr>
              <w:t>практики.</w:t>
            </w:r>
            <w:r w:rsidRPr="00C12821">
              <w:rPr>
                <w:rFonts w:ascii="Times New Roman" w:hAnsi="Times New Roman"/>
              </w:rPr>
              <w:t>.</w:t>
            </w:r>
            <w:proofErr w:type="gramEnd"/>
            <w:r w:rsidRPr="00C12821">
              <w:rPr>
                <w:rFonts w:ascii="Times New Roman" w:hAnsi="Times New Roman"/>
              </w:rPr>
              <w:t xml:space="preserve"> </w:t>
            </w:r>
          </w:p>
        </w:tc>
      </w:tr>
      <w:tr w:rsidR="006246B2" w:rsidRPr="0072771F" w:rsidTr="0062417E">
        <w:tc>
          <w:tcPr>
            <w:tcW w:w="546" w:type="dxa"/>
            <w:tcBorders>
              <w:top w:val="single" w:sz="24" w:space="0" w:color="auto"/>
              <w:left w:val="single" w:sz="24" w:space="0" w:color="auto"/>
              <w:bottom w:val="single" w:sz="24" w:space="0" w:color="auto"/>
              <w:right w:val="single" w:sz="24" w:space="0" w:color="auto"/>
            </w:tcBorders>
          </w:tcPr>
          <w:p w:rsidR="006246B2"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lastRenderedPageBreak/>
              <w:t>7.</w:t>
            </w:r>
          </w:p>
        </w:tc>
        <w:tc>
          <w:tcPr>
            <w:tcW w:w="2781" w:type="dxa"/>
            <w:gridSpan w:val="2"/>
            <w:tcBorders>
              <w:top w:val="single" w:sz="24" w:space="0" w:color="auto"/>
              <w:left w:val="single" w:sz="24" w:space="0" w:color="auto"/>
              <w:bottom w:val="single" w:sz="24" w:space="0" w:color="auto"/>
              <w:right w:val="single" w:sz="24" w:space="0" w:color="auto"/>
            </w:tcBorders>
          </w:tcPr>
          <w:p w:rsidR="006246B2" w:rsidRPr="006246B2" w:rsidRDefault="006246B2" w:rsidP="0062417E">
            <w:pPr>
              <w:jc w:val="both"/>
              <w:rPr>
                <w:rFonts w:ascii="Times New Roman" w:hAnsi="Times New Roman" w:cs="Times New Roman"/>
                <w:bCs/>
                <w:spacing w:val="-8"/>
              </w:rPr>
            </w:pPr>
            <w:r w:rsidRPr="006246B2">
              <w:rPr>
                <w:rFonts w:ascii="Times New Roman" w:hAnsi="Times New Roman" w:cs="Times New Roman"/>
                <w:bCs/>
                <w:spacing w:val="-8"/>
              </w:rPr>
              <w:t xml:space="preserve">Приказ Министерства финансов Приднестровской Молдавской Республики от 16 ноября 2023 года № 220 «Об утверждении Порядка </w:t>
            </w:r>
            <w:r w:rsidRPr="006246B2">
              <w:rPr>
                <w:rFonts w:ascii="Times New Roman" w:hAnsi="Times New Roman" w:cs="Times New Roman"/>
                <w:bCs/>
                <w:spacing w:val="-8"/>
              </w:rPr>
              <w:lastRenderedPageBreak/>
              <w:t>предоставления банком в электронном виде сведений о движении средств по текущим рублевым и валютным счетам, открытым индивидуальным предпринимателям для осуществления предпринимательской деятельности» (регистрационный № 12123 от 29 ноября 2023 года) (САЗ 23-48)</w:t>
            </w:r>
          </w:p>
        </w:tc>
        <w:tc>
          <w:tcPr>
            <w:tcW w:w="4613"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ind w:firstLine="88"/>
              <w:jc w:val="both"/>
              <w:outlineLvl w:val="0"/>
              <w:rPr>
                <w:rFonts w:ascii="Times New Roman" w:hAnsi="Times New Roman" w:cs="Times New Roman"/>
                <w:b/>
              </w:rPr>
            </w:pPr>
          </w:p>
        </w:tc>
        <w:tc>
          <w:tcPr>
            <w:tcW w:w="4306"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ind w:firstLine="88"/>
              <w:jc w:val="both"/>
              <w:outlineLvl w:val="0"/>
              <w:rPr>
                <w:rFonts w:ascii="Times New Roman" w:hAnsi="Times New Roman" w:cs="Times New Roman"/>
                <w:b/>
              </w:rPr>
            </w:pPr>
          </w:p>
        </w:tc>
        <w:tc>
          <w:tcPr>
            <w:tcW w:w="3062"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Данный Приказ разработан Министерством финансов ПМР во исполнение пункта 4 статьи 1 Закона Приднестровской Молдавской Республики </w:t>
            </w:r>
            <w:r w:rsidRPr="006246B2">
              <w:rPr>
                <w:rFonts w:ascii="Times New Roman" w:hAnsi="Times New Roman" w:cs="Times New Roman"/>
                <w:iCs/>
                <w:lang w:eastAsia="ru-RU"/>
              </w:rPr>
              <w:lastRenderedPageBreak/>
              <w:t xml:space="preserve">«Специальный налоговый режим – упрощенная система налогообложения», которым закреплена обязанность ежемесячного предоставления индивидуальными предпринимателями, применяющими упрощенную систему налогообложения, в электронном виде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w:t>
            </w:r>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правовым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соответствующие бюджеты и внебюджетные фонды, по согласованию с центральным банком Приднестровской </w:t>
            </w:r>
            <w:r w:rsidRPr="006246B2">
              <w:rPr>
                <w:rFonts w:ascii="Times New Roman" w:hAnsi="Times New Roman" w:cs="Times New Roman"/>
                <w:iCs/>
                <w:lang w:eastAsia="ru-RU"/>
              </w:rPr>
              <w:lastRenderedPageBreak/>
              <w:t>Молдавской Республики. Таким нормативным актом является Приказ Министерства финансов Приднестровской Молдавской Республики от 16 ноября 2023 года № 220 «Об утверждении Порядка предоставления банком в электронном виде сведений о движении средств по текущим рублевым и валютным счетам, открытым индивидуальным предпринимателям для осуществления предпринимательской деятельности»</w:t>
            </w:r>
          </w:p>
        </w:tc>
      </w:tr>
      <w:tr w:rsidR="006246B2" w:rsidRPr="0072771F" w:rsidTr="0062417E">
        <w:tc>
          <w:tcPr>
            <w:tcW w:w="546" w:type="dxa"/>
            <w:tcBorders>
              <w:top w:val="single" w:sz="24" w:space="0" w:color="auto"/>
              <w:left w:val="single" w:sz="24" w:space="0" w:color="auto"/>
              <w:bottom w:val="single" w:sz="24" w:space="0" w:color="auto"/>
              <w:right w:val="single" w:sz="24" w:space="0" w:color="auto"/>
            </w:tcBorders>
          </w:tcPr>
          <w:p w:rsidR="006246B2" w:rsidRPr="0072771F" w:rsidRDefault="00655CE1" w:rsidP="0062417E">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lastRenderedPageBreak/>
              <w:t>8.</w:t>
            </w:r>
          </w:p>
        </w:tc>
        <w:tc>
          <w:tcPr>
            <w:tcW w:w="2781" w:type="dxa"/>
            <w:gridSpan w:val="2"/>
            <w:tcBorders>
              <w:top w:val="single" w:sz="24" w:space="0" w:color="auto"/>
              <w:left w:val="single" w:sz="24" w:space="0" w:color="auto"/>
              <w:bottom w:val="single" w:sz="24" w:space="0" w:color="auto"/>
              <w:right w:val="single" w:sz="24" w:space="0" w:color="auto"/>
            </w:tcBorders>
          </w:tcPr>
          <w:p w:rsidR="006246B2" w:rsidRPr="006246B2" w:rsidRDefault="006246B2" w:rsidP="0062417E">
            <w:pPr>
              <w:jc w:val="both"/>
              <w:rPr>
                <w:rFonts w:ascii="Times New Roman" w:hAnsi="Times New Roman" w:cs="Times New Roman"/>
                <w:bCs/>
                <w:spacing w:val="-8"/>
              </w:rPr>
            </w:pPr>
            <w:r w:rsidRPr="006246B2">
              <w:rPr>
                <w:rFonts w:ascii="Times New Roman" w:hAnsi="Times New Roman" w:cs="Times New Roman"/>
                <w:bCs/>
                <w:spacing w:val="-8"/>
              </w:rPr>
              <w:t xml:space="preserve">Постановление Правительства Приднестровской Молдавской Республики от 28 ноября 2023 года № 382 «Об утверждении Положения о порядке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w:t>
            </w:r>
            <w:r w:rsidRPr="006246B2">
              <w:rPr>
                <w:rFonts w:ascii="Times New Roman" w:hAnsi="Times New Roman" w:cs="Times New Roman"/>
                <w:bCs/>
                <w:spacing w:val="-8"/>
              </w:rPr>
              <w:lastRenderedPageBreak/>
              <w:t>упрощенную систему налогообложения»</w:t>
            </w:r>
          </w:p>
        </w:tc>
        <w:tc>
          <w:tcPr>
            <w:tcW w:w="4613"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ind w:firstLine="88"/>
              <w:jc w:val="both"/>
              <w:outlineLvl w:val="0"/>
              <w:rPr>
                <w:rFonts w:ascii="Times New Roman" w:hAnsi="Times New Roman" w:cs="Times New Roman"/>
                <w:b/>
              </w:rPr>
            </w:pPr>
          </w:p>
        </w:tc>
        <w:tc>
          <w:tcPr>
            <w:tcW w:w="4306"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ind w:firstLine="88"/>
              <w:jc w:val="both"/>
              <w:outlineLvl w:val="0"/>
              <w:rPr>
                <w:rFonts w:ascii="Times New Roman" w:hAnsi="Times New Roman" w:cs="Times New Roman"/>
                <w:b/>
              </w:rPr>
            </w:pPr>
          </w:p>
        </w:tc>
        <w:tc>
          <w:tcPr>
            <w:tcW w:w="3062" w:type="dxa"/>
            <w:tcBorders>
              <w:top w:val="single" w:sz="24" w:space="0" w:color="auto"/>
              <w:left w:val="single" w:sz="24" w:space="0" w:color="auto"/>
              <w:bottom w:val="single" w:sz="24" w:space="0" w:color="auto"/>
              <w:right w:val="single" w:sz="24" w:space="0" w:color="auto"/>
            </w:tcBorders>
          </w:tcPr>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Разработано в целях реализации подпункта ж) пункта 5 статьи 2 Закона Приднестровской Молдавской Республики «Специальный налоговый режим – упрощенная система налогообложения», которым установлен запрет осуществления  производства и (или) реализации полезных ископаемых, за исключением реализации песка, гравия, песчано-гравийной породы, гравийно-песчаной породы, фасованных в мешки, и (или) их реализации, осуществляемой индивидуальными предприниматели, применяющими упрощенную систему налогообложения с использованием автомобильного транспорта </w:t>
            </w:r>
            <w:r w:rsidRPr="006246B2">
              <w:rPr>
                <w:rFonts w:ascii="Times New Roman" w:hAnsi="Times New Roman" w:cs="Times New Roman"/>
                <w:iCs/>
                <w:lang w:eastAsia="ru-RU"/>
              </w:rPr>
              <w:lastRenderedPageBreak/>
              <w:t xml:space="preserve">грузоподъемностью не более 6 тонн      Индивидуальные предприниматели, осуществляющие реализацию песка, гравия, песчано-гравийной породы, гравийно-песчаной породы, фасованных в мешки, и (или) их реализацию, осуществляемую с использованием автомобильного транспорта грузоподъемностью не более </w:t>
            </w:r>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6 тонн:</w:t>
            </w:r>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      1) не вправе осуществлять внешнеэкономическую деятельность;</w:t>
            </w:r>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      2) обязаны применять товарно-транспортные накладные, предназначенные для учета движения товарно-материальных </w:t>
            </w:r>
            <w:proofErr w:type="gramStart"/>
            <w:r w:rsidRPr="006246B2">
              <w:rPr>
                <w:rFonts w:ascii="Times New Roman" w:hAnsi="Times New Roman" w:cs="Times New Roman"/>
                <w:iCs/>
                <w:lang w:eastAsia="ru-RU"/>
              </w:rPr>
              <w:t>ценностей._</w:t>
            </w:r>
            <w:proofErr w:type="gramEnd"/>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 xml:space="preserve">  Порядок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упрощенную систему налогообложения, устанавливается нормативным правовым актом Правительства </w:t>
            </w:r>
            <w:r w:rsidRPr="006246B2">
              <w:rPr>
                <w:rFonts w:ascii="Times New Roman" w:hAnsi="Times New Roman" w:cs="Times New Roman"/>
                <w:iCs/>
                <w:lang w:eastAsia="ru-RU"/>
              </w:rPr>
              <w:lastRenderedPageBreak/>
              <w:t>Приднестровской Молдавской Республики.</w:t>
            </w:r>
          </w:p>
          <w:p w:rsidR="006246B2" w:rsidRPr="006246B2" w:rsidRDefault="006246B2" w:rsidP="0062417E">
            <w:pPr>
              <w:pStyle w:val="ac"/>
              <w:jc w:val="both"/>
              <w:rPr>
                <w:rFonts w:ascii="Times New Roman" w:hAnsi="Times New Roman" w:cs="Times New Roman"/>
                <w:iCs/>
                <w:lang w:eastAsia="ru-RU"/>
              </w:rPr>
            </w:pPr>
            <w:r w:rsidRPr="006246B2">
              <w:rPr>
                <w:rFonts w:ascii="Times New Roman" w:hAnsi="Times New Roman" w:cs="Times New Roman"/>
                <w:iCs/>
                <w:lang w:eastAsia="ru-RU"/>
              </w:rPr>
              <w:t>Так, данным Постановлением утвержден порядок применения ТТН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а также формы ТТН, подлежащих применению индивидуальными предпринимателями, осуществляющими указанный вид деятельности, и закреплен порядок их изготовления и заполнения. Вместе с тем, указанным Постановлением установлено, что в целях учета бланков ТТН до их применения ТТН должны быть зарегистрированы в налоговом органе по месту постановки на учет на основании письменного заявления индивидуального предпринимателя, оформленного в произвольной форме, а оригиналы использованных и испорченных ТТН подлежат ежемесячной сдаче в налоговый орган.</w:t>
            </w:r>
          </w:p>
        </w:tc>
      </w:tr>
      <w:tr w:rsidR="00363C6E" w:rsidRPr="00101A52" w:rsidTr="0062417E">
        <w:trPr>
          <w:trHeight w:val="6448"/>
        </w:trPr>
        <w:tc>
          <w:tcPr>
            <w:tcW w:w="546" w:type="dxa"/>
            <w:tcBorders>
              <w:top w:val="single" w:sz="24" w:space="0" w:color="auto"/>
              <w:left w:val="single" w:sz="24" w:space="0" w:color="auto"/>
              <w:bottom w:val="single" w:sz="24" w:space="0" w:color="auto"/>
              <w:right w:val="single" w:sz="24" w:space="0" w:color="auto"/>
            </w:tcBorders>
          </w:tcPr>
          <w:p w:rsidR="00363C6E" w:rsidRPr="00E701EB" w:rsidRDefault="00655CE1" w:rsidP="0062417E">
            <w:pPr>
              <w:rPr>
                <w:rFonts w:ascii="Times New Roman" w:eastAsia="Calibri" w:hAnsi="Times New Roman" w:cs="Times New Roman"/>
                <w:sz w:val="24"/>
                <w:szCs w:val="24"/>
              </w:rPr>
            </w:pPr>
            <w:bookmarkStart w:id="1" w:name="_Hlk146110568"/>
            <w:r>
              <w:rPr>
                <w:rFonts w:ascii="Times New Roman" w:eastAsia="Calibri" w:hAnsi="Times New Roman" w:cs="Times New Roman"/>
                <w:sz w:val="24"/>
                <w:szCs w:val="24"/>
              </w:rPr>
              <w:lastRenderedPageBreak/>
              <w:t>9.</w:t>
            </w:r>
          </w:p>
        </w:tc>
        <w:tc>
          <w:tcPr>
            <w:tcW w:w="2731" w:type="dxa"/>
            <w:tcBorders>
              <w:top w:val="single" w:sz="24" w:space="0" w:color="auto"/>
              <w:left w:val="single" w:sz="24" w:space="0" w:color="auto"/>
              <w:bottom w:val="single" w:sz="24" w:space="0" w:color="auto"/>
              <w:right w:val="single" w:sz="24" w:space="0" w:color="auto"/>
            </w:tcBorders>
          </w:tcPr>
          <w:p w:rsidR="00363C6E" w:rsidRPr="00E856DD" w:rsidRDefault="00363C6E" w:rsidP="0062417E">
            <w:pPr>
              <w:rPr>
                <w:rFonts w:ascii="Times New Roman" w:eastAsia="Calibri" w:hAnsi="Times New Roman" w:cs="Times New Roman"/>
                <w:sz w:val="24"/>
                <w:szCs w:val="24"/>
              </w:rPr>
            </w:pPr>
            <w:r w:rsidRPr="00E856DD">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 от </w:t>
            </w:r>
            <w:r w:rsidRPr="00E856DD">
              <w:rPr>
                <w:rFonts w:ascii="Times New Roman" w:eastAsia="Calibri" w:hAnsi="Times New Roman" w:cs="Times New Roman"/>
                <w:sz w:val="24"/>
                <w:szCs w:val="24"/>
              </w:rPr>
              <w:t>28 сентября 2023 г.</w:t>
            </w:r>
            <w:r>
              <w:rPr>
                <w:rFonts w:ascii="Times New Roman" w:eastAsia="Calibri" w:hAnsi="Times New Roman" w:cs="Times New Roman"/>
                <w:sz w:val="24"/>
                <w:szCs w:val="24"/>
              </w:rPr>
              <w:t xml:space="preserve"> </w:t>
            </w:r>
            <w:r w:rsidRPr="00E856DD">
              <w:rPr>
                <w:rFonts w:ascii="Times New Roman" w:eastAsia="Calibri" w:hAnsi="Times New Roman" w:cs="Times New Roman"/>
                <w:sz w:val="24"/>
                <w:szCs w:val="24"/>
              </w:rPr>
              <w:t xml:space="preserve">№ 286-ЗИД-VII «О внесении изменений и дополнения в Закон </w:t>
            </w:r>
          </w:p>
          <w:p w:rsidR="00363C6E" w:rsidRDefault="00363C6E" w:rsidP="0062417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ПМР </w:t>
            </w:r>
            <w:r w:rsidRPr="00E856DD">
              <w:rPr>
                <w:rFonts w:ascii="Times New Roman" w:eastAsia="Calibri" w:hAnsi="Times New Roman" w:cs="Times New Roman"/>
                <w:sz w:val="24"/>
                <w:szCs w:val="24"/>
              </w:rPr>
              <w:t>«О подоходном налоге с физических лиц</w:t>
            </w:r>
            <w:r>
              <w:rPr>
                <w:rFonts w:ascii="Times New Roman" w:eastAsia="Calibri" w:hAnsi="Times New Roman" w:cs="Times New Roman"/>
                <w:sz w:val="24"/>
                <w:szCs w:val="24"/>
              </w:rPr>
              <w:t>»</w:t>
            </w:r>
          </w:p>
          <w:p w:rsidR="00363C6E" w:rsidRPr="001909E3" w:rsidRDefault="00363C6E" w:rsidP="0062417E">
            <w:pPr>
              <w:rPr>
                <w:rFonts w:ascii="Times New Roman" w:eastAsia="Calibri" w:hAnsi="Times New Roman" w:cs="Times New Roman"/>
                <w:b/>
                <w:bCs/>
                <w:sz w:val="24"/>
                <w:szCs w:val="24"/>
              </w:rPr>
            </w:pPr>
            <w:r w:rsidRPr="001909E3">
              <w:rPr>
                <w:rFonts w:ascii="Times New Roman" w:eastAsia="Calibri" w:hAnsi="Times New Roman" w:cs="Times New Roman"/>
                <w:b/>
                <w:bCs/>
                <w:sz w:val="24"/>
                <w:szCs w:val="24"/>
              </w:rPr>
              <w:t>Вступает в силу с 01.01.2024 г.</w:t>
            </w:r>
          </w:p>
          <w:p w:rsidR="00363C6E" w:rsidRPr="0062315B" w:rsidRDefault="00363C6E" w:rsidP="0062417E">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rsidR="00363C6E" w:rsidRDefault="00363C6E" w:rsidP="0062417E">
            <w:pPr>
              <w:ind w:firstLine="340"/>
              <w:rPr>
                <w:rFonts w:ascii="Times New Roman" w:eastAsia="Calibri" w:hAnsi="Times New Roman" w:cs="Times New Roman"/>
                <w:b/>
                <w:bCs/>
                <w:sz w:val="24"/>
                <w:szCs w:val="24"/>
              </w:rPr>
            </w:pPr>
            <w:r>
              <w:rPr>
                <w:rFonts w:ascii="Times New Roman" w:eastAsia="Calibri" w:hAnsi="Times New Roman" w:cs="Times New Roman"/>
                <w:b/>
                <w:bCs/>
                <w:sz w:val="24"/>
                <w:szCs w:val="24"/>
              </w:rPr>
              <w:t>С</w:t>
            </w:r>
            <w:r w:rsidRPr="00E856DD">
              <w:rPr>
                <w:rFonts w:ascii="Times New Roman" w:eastAsia="Calibri" w:hAnsi="Times New Roman" w:cs="Times New Roman"/>
                <w:b/>
                <w:bCs/>
                <w:sz w:val="24"/>
                <w:szCs w:val="24"/>
              </w:rPr>
              <w:t>тать</w:t>
            </w:r>
            <w:r>
              <w:rPr>
                <w:rFonts w:ascii="Times New Roman" w:eastAsia="Calibri" w:hAnsi="Times New Roman" w:cs="Times New Roman"/>
                <w:b/>
                <w:bCs/>
                <w:sz w:val="24"/>
                <w:szCs w:val="24"/>
              </w:rPr>
              <w:t>я</w:t>
            </w:r>
            <w:r w:rsidRPr="00E856DD">
              <w:rPr>
                <w:rFonts w:ascii="Times New Roman" w:eastAsia="Calibri" w:hAnsi="Times New Roman" w:cs="Times New Roman"/>
                <w:b/>
                <w:bCs/>
                <w:sz w:val="24"/>
                <w:szCs w:val="24"/>
              </w:rPr>
              <w:t xml:space="preserve"> 20 </w:t>
            </w:r>
          </w:p>
          <w:p w:rsidR="00363C6E" w:rsidRDefault="00363C6E" w:rsidP="0062417E">
            <w:pPr>
              <w:ind w:firstLine="29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363C6E" w:rsidRDefault="00363C6E" w:rsidP="0062417E">
            <w:pPr>
              <w:ind w:firstLine="296"/>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3. Налоговая декларация предоставляется территориальным налоговым инспекциям не позднее 1 апреля года, следующего за отчетным.</w:t>
            </w: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4. В обязательном порядке представляют налоговую декларацию: </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в) лица, осуществляющие частную нотариальную деятельность, независимо от суммы полученного дохода;</w:t>
            </w:r>
          </w:p>
          <w:p w:rsidR="00363C6E"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г) адвокаты, независимо от суммы полученного дохода.</w:t>
            </w: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p>
          <w:p w:rsidR="00363C6E" w:rsidRDefault="00363C6E" w:rsidP="0062417E">
            <w:pPr>
              <w:ind w:firstLine="29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363C6E" w:rsidRPr="00363C6E" w:rsidRDefault="00363C6E" w:rsidP="0062417E">
            <w:pPr>
              <w:ind w:firstLine="415"/>
              <w:jc w:val="both"/>
              <w:rPr>
                <w:rFonts w:ascii="Times New Roman" w:hAnsi="Times New Roman" w:cs="Times New Roman"/>
                <w:sz w:val="24"/>
                <w:szCs w:val="24"/>
              </w:rPr>
            </w:pPr>
            <w:r w:rsidRPr="004D64C2">
              <w:rPr>
                <w:rFonts w:ascii="Times New Roman" w:hAnsi="Times New Roman" w:cs="Times New Roman"/>
                <w:sz w:val="24"/>
                <w:szCs w:val="24"/>
              </w:rPr>
              <w:t>12. Проверка налоговыми органами деклараций проводится в течение 30 дней с момента подачи деклараций</w:t>
            </w:r>
            <w:r>
              <w:rPr>
                <w:rFonts w:ascii="Times New Roman" w:hAnsi="Times New Roman" w:cs="Times New Roman"/>
                <w:sz w:val="24"/>
                <w:szCs w:val="24"/>
              </w:rPr>
              <w:t>.</w:t>
            </w:r>
          </w:p>
        </w:tc>
        <w:tc>
          <w:tcPr>
            <w:tcW w:w="4306" w:type="dxa"/>
            <w:tcBorders>
              <w:top w:val="single" w:sz="24" w:space="0" w:color="auto"/>
              <w:left w:val="single" w:sz="24" w:space="0" w:color="auto"/>
              <w:bottom w:val="single" w:sz="24" w:space="0" w:color="auto"/>
              <w:right w:val="single" w:sz="24" w:space="0" w:color="auto"/>
            </w:tcBorders>
          </w:tcPr>
          <w:p w:rsidR="00363C6E" w:rsidRDefault="00363C6E" w:rsidP="0062417E">
            <w:pPr>
              <w:ind w:firstLine="34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w:t>
            </w:r>
            <w:r w:rsidRPr="00E856DD">
              <w:rPr>
                <w:rFonts w:ascii="Times New Roman" w:eastAsia="Calibri" w:hAnsi="Times New Roman" w:cs="Times New Roman"/>
                <w:b/>
                <w:bCs/>
                <w:sz w:val="24"/>
                <w:szCs w:val="24"/>
              </w:rPr>
              <w:t>тать</w:t>
            </w:r>
            <w:r>
              <w:rPr>
                <w:rFonts w:ascii="Times New Roman" w:eastAsia="Calibri" w:hAnsi="Times New Roman" w:cs="Times New Roman"/>
                <w:b/>
                <w:bCs/>
                <w:sz w:val="24"/>
                <w:szCs w:val="24"/>
              </w:rPr>
              <w:t>я</w:t>
            </w:r>
            <w:r w:rsidRPr="00E856DD">
              <w:rPr>
                <w:rFonts w:ascii="Times New Roman" w:eastAsia="Calibri" w:hAnsi="Times New Roman" w:cs="Times New Roman"/>
                <w:b/>
                <w:bCs/>
                <w:sz w:val="24"/>
                <w:szCs w:val="24"/>
              </w:rPr>
              <w:t xml:space="preserve"> 20 </w:t>
            </w:r>
          </w:p>
          <w:p w:rsidR="00363C6E" w:rsidRDefault="00363C6E" w:rsidP="0062417E">
            <w:pPr>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363C6E"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3. Налоговая декларация представляется территориальным налоговым инспекциям не позднее 1 апреля года, следующего за отчетным, </w:t>
            </w:r>
            <w:r w:rsidRPr="00E856DD">
              <w:rPr>
                <w:rFonts w:ascii="Times New Roman" w:eastAsia="Calibri" w:hAnsi="Times New Roman" w:cs="Times New Roman"/>
                <w:b/>
                <w:bCs/>
                <w:sz w:val="24"/>
                <w:szCs w:val="24"/>
              </w:rPr>
              <w:t>если иное не предусмотрено настоящей статьей</w:t>
            </w:r>
            <w:r>
              <w:rPr>
                <w:rFonts w:ascii="Times New Roman" w:eastAsia="Calibri" w:hAnsi="Times New Roman" w:cs="Times New Roman"/>
                <w:sz w:val="24"/>
                <w:szCs w:val="24"/>
              </w:rPr>
              <w:t>.</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4. В обязательном порядке представляют налоговую декларацию: </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rsidR="00363C6E" w:rsidRPr="00E856DD"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в) лица, осуществляющие частную нотариальную деятельность, независимо от суммы полученного дохода;</w:t>
            </w:r>
          </w:p>
          <w:p w:rsidR="00363C6E" w:rsidRDefault="00363C6E" w:rsidP="0062417E">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г) адвокаты, независимо от суммы полученного дохода.</w:t>
            </w:r>
          </w:p>
          <w:p w:rsidR="00363C6E" w:rsidRDefault="00363C6E" w:rsidP="0062417E">
            <w:pPr>
              <w:ind w:firstLine="340"/>
              <w:jc w:val="both"/>
              <w:rPr>
                <w:rFonts w:ascii="Times New Roman" w:eastAsia="Calibri" w:hAnsi="Times New Roman" w:cs="Times New Roman"/>
                <w:b/>
                <w:bCs/>
                <w:sz w:val="24"/>
                <w:szCs w:val="24"/>
              </w:rPr>
            </w:pPr>
            <w:r w:rsidRPr="00E856DD">
              <w:rPr>
                <w:rFonts w:ascii="Times New Roman" w:eastAsia="Calibri" w:hAnsi="Times New Roman" w:cs="Times New Roman"/>
                <w:b/>
                <w:bCs/>
                <w:sz w:val="24"/>
                <w:szCs w:val="24"/>
              </w:rPr>
              <w:t xml:space="preserve">Физические лица, указанные в подпункте б) части первой настоящего пункта, вправе подать </w:t>
            </w:r>
            <w:r w:rsidRPr="00E856DD">
              <w:rPr>
                <w:rFonts w:ascii="Times New Roman" w:eastAsia="Calibri" w:hAnsi="Times New Roman" w:cs="Times New Roman"/>
                <w:b/>
                <w:bCs/>
                <w:sz w:val="24"/>
                <w:szCs w:val="24"/>
              </w:rPr>
              <w:lastRenderedPageBreak/>
              <w:t>налоговую декларацию по доходам, с которых не был удержан подоходный налог, до окончания текущего налогового периода, в котором были получены соответствующие доходы. При подаче физическим лицом налоговой декларации в соответствии с нормами настоящей части обязанность подачи уточненной налоговой декларации в срок, установленный пунктом 3 настоящей статьи, распространяется на такое физическое лицо в случае изменения по итогам налогового периода сведений (показателей), отраженных в поданной в течение налогового периода декларации</w:t>
            </w: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363C6E" w:rsidRPr="00E548F6" w:rsidRDefault="00363C6E" w:rsidP="0062417E">
            <w:pPr>
              <w:ind w:firstLine="427"/>
              <w:jc w:val="both"/>
              <w:rPr>
                <w:rFonts w:ascii="Times New Roman" w:eastAsia="Calibri" w:hAnsi="Times New Roman" w:cs="Times New Roman"/>
                <w:b/>
                <w:bCs/>
                <w:sz w:val="24"/>
                <w:szCs w:val="24"/>
              </w:rPr>
            </w:pPr>
            <w:r w:rsidRPr="004D64C2">
              <w:rPr>
                <w:rFonts w:ascii="Times New Roman" w:hAnsi="Times New Roman" w:cs="Times New Roman"/>
                <w:sz w:val="24"/>
                <w:szCs w:val="24"/>
              </w:rPr>
              <w:t xml:space="preserve">12. Проверка налоговыми органами деклараций проводится в течение </w:t>
            </w:r>
            <w:r>
              <w:rPr>
                <w:rFonts w:ascii="Times New Roman" w:hAnsi="Times New Roman" w:cs="Times New Roman"/>
                <w:sz w:val="24"/>
                <w:szCs w:val="24"/>
              </w:rPr>
              <w:t>9</w:t>
            </w:r>
            <w:r w:rsidRPr="004D64C2">
              <w:rPr>
                <w:rFonts w:ascii="Times New Roman" w:hAnsi="Times New Roman" w:cs="Times New Roman"/>
                <w:sz w:val="24"/>
                <w:szCs w:val="24"/>
              </w:rPr>
              <w:t>0 дней с момента подачи деклараций</w:t>
            </w:r>
            <w:r>
              <w:rPr>
                <w:rFonts w:ascii="Times New Roman" w:hAnsi="Times New Roman" w:cs="Times New Roman"/>
                <w:sz w:val="24"/>
                <w:szCs w:val="24"/>
              </w:rPr>
              <w:t>.</w:t>
            </w:r>
          </w:p>
        </w:tc>
        <w:tc>
          <w:tcPr>
            <w:tcW w:w="3062" w:type="dxa"/>
            <w:tcBorders>
              <w:top w:val="single" w:sz="24" w:space="0" w:color="auto"/>
              <w:left w:val="single" w:sz="24" w:space="0" w:color="auto"/>
              <w:bottom w:val="single" w:sz="24" w:space="0" w:color="auto"/>
              <w:right w:val="single" w:sz="24" w:space="0" w:color="auto"/>
            </w:tcBorders>
          </w:tcPr>
          <w:p w:rsidR="00363C6E" w:rsidRPr="0062315B" w:rsidRDefault="00363C6E" w:rsidP="0062417E">
            <w:pPr>
              <w:ind w:firstLine="42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Данным Законом закреплено право</w:t>
            </w:r>
            <w:r w:rsidRPr="004D64C2">
              <w:rPr>
                <w:rFonts w:ascii="Times New Roman" w:eastAsia="Calibri" w:hAnsi="Times New Roman" w:cs="Times New Roman"/>
                <w:sz w:val="24"/>
                <w:szCs w:val="24"/>
              </w:rPr>
              <w:t xml:space="preserve"> физически</w:t>
            </w:r>
            <w:r>
              <w:rPr>
                <w:rFonts w:ascii="Times New Roman" w:eastAsia="Calibri" w:hAnsi="Times New Roman" w:cs="Times New Roman"/>
                <w:sz w:val="24"/>
                <w:szCs w:val="24"/>
              </w:rPr>
              <w:t>х</w:t>
            </w:r>
            <w:r w:rsidRPr="004D64C2">
              <w:rPr>
                <w:rFonts w:ascii="Times New Roman" w:eastAsia="Calibri" w:hAnsi="Times New Roman" w:cs="Times New Roman"/>
                <w:sz w:val="24"/>
                <w:szCs w:val="24"/>
              </w:rPr>
              <w:t xml:space="preserve"> лиц, получивши</w:t>
            </w:r>
            <w:r>
              <w:rPr>
                <w:rFonts w:ascii="Times New Roman" w:eastAsia="Calibri" w:hAnsi="Times New Roman" w:cs="Times New Roman"/>
                <w:sz w:val="24"/>
                <w:szCs w:val="24"/>
              </w:rPr>
              <w:t>х</w:t>
            </w:r>
            <w:r w:rsidRPr="004D64C2">
              <w:rPr>
                <w:rFonts w:ascii="Times New Roman" w:eastAsia="Calibri" w:hAnsi="Times New Roman" w:cs="Times New Roman"/>
                <w:sz w:val="24"/>
                <w:szCs w:val="24"/>
              </w:rPr>
              <w:t xml:space="preserve"> доходы, с которых не был удержан подоходный налог, пода</w:t>
            </w:r>
            <w:r>
              <w:rPr>
                <w:rFonts w:ascii="Times New Roman" w:eastAsia="Calibri" w:hAnsi="Times New Roman" w:cs="Times New Roman"/>
                <w:sz w:val="24"/>
                <w:szCs w:val="24"/>
              </w:rPr>
              <w:t>ть</w:t>
            </w:r>
            <w:r w:rsidRPr="004D64C2">
              <w:rPr>
                <w:rFonts w:ascii="Times New Roman" w:eastAsia="Calibri" w:hAnsi="Times New Roman" w:cs="Times New Roman"/>
                <w:sz w:val="24"/>
                <w:szCs w:val="24"/>
              </w:rPr>
              <w:t xml:space="preserve"> налогов</w:t>
            </w:r>
            <w:r>
              <w:rPr>
                <w:rFonts w:ascii="Times New Roman" w:eastAsia="Calibri" w:hAnsi="Times New Roman" w:cs="Times New Roman"/>
                <w:sz w:val="24"/>
                <w:szCs w:val="24"/>
              </w:rPr>
              <w:t>ую</w:t>
            </w:r>
            <w:r w:rsidRPr="004D64C2">
              <w:rPr>
                <w:rFonts w:ascii="Times New Roman" w:eastAsia="Calibri" w:hAnsi="Times New Roman" w:cs="Times New Roman"/>
                <w:sz w:val="24"/>
                <w:szCs w:val="24"/>
              </w:rPr>
              <w:t xml:space="preserve"> деклараци</w:t>
            </w:r>
            <w:r>
              <w:rPr>
                <w:rFonts w:ascii="Times New Roman" w:eastAsia="Calibri" w:hAnsi="Times New Roman" w:cs="Times New Roman"/>
                <w:sz w:val="24"/>
                <w:szCs w:val="24"/>
              </w:rPr>
              <w:t>ю</w:t>
            </w:r>
            <w:r w:rsidRPr="004D64C2">
              <w:rPr>
                <w:rFonts w:ascii="Times New Roman" w:eastAsia="Calibri" w:hAnsi="Times New Roman" w:cs="Times New Roman"/>
                <w:sz w:val="24"/>
                <w:szCs w:val="24"/>
              </w:rPr>
              <w:t xml:space="preserve"> территориальным налоговым инспекциям в течение текущего налогового периода с целью своевременной уплаты налоговых платежей</w:t>
            </w:r>
            <w:r>
              <w:rPr>
                <w:rFonts w:ascii="Times New Roman" w:eastAsia="Calibri" w:hAnsi="Times New Roman" w:cs="Times New Roman"/>
                <w:sz w:val="24"/>
                <w:szCs w:val="24"/>
              </w:rPr>
              <w:t>, а также продлен срок проверки деклараций налоговыми органами.</w:t>
            </w:r>
          </w:p>
          <w:p w:rsidR="00363C6E" w:rsidRDefault="00363C6E" w:rsidP="0062417E">
            <w:pPr>
              <w:ind w:firstLine="427"/>
              <w:jc w:val="both"/>
              <w:rPr>
                <w:rFonts w:ascii="Times New Roman" w:eastAsia="Calibri" w:hAnsi="Times New Roman" w:cs="Times New Roman"/>
                <w:sz w:val="24"/>
                <w:szCs w:val="24"/>
              </w:rPr>
            </w:pPr>
          </w:p>
          <w:p w:rsidR="00363C6E" w:rsidRDefault="00363C6E" w:rsidP="0062417E">
            <w:pPr>
              <w:ind w:firstLine="427"/>
              <w:jc w:val="both"/>
              <w:rPr>
                <w:rFonts w:ascii="Times New Roman" w:eastAsia="Calibri" w:hAnsi="Times New Roman" w:cs="Times New Roman"/>
                <w:sz w:val="24"/>
                <w:szCs w:val="24"/>
              </w:rPr>
            </w:pPr>
          </w:p>
          <w:p w:rsidR="00363C6E" w:rsidRDefault="00363C6E" w:rsidP="0062417E">
            <w:pPr>
              <w:ind w:firstLine="427"/>
              <w:jc w:val="both"/>
              <w:rPr>
                <w:rFonts w:ascii="Times New Roman" w:eastAsia="Calibri" w:hAnsi="Times New Roman" w:cs="Times New Roman"/>
                <w:sz w:val="24"/>
                <w:szCs w:val="24"/>
              </w:rPr>
            </w:pPr>
          </w:p>
          <w:p w:rsidR="00363C6E" w:rsidRDefault="00363C6E" w:rsidP="0062417E">
            <w:pPr>
              <w:jc w:val="both"/>
              <w:rPr>
                <w:rFonts w:ascii="Times New Roman" w:eastAsia="Calibri" w:hAnsi="Times New Roman" w:cs="Times New Roman"/>
                <w:sz w:val="24"/>
                <w:szCs w:val="24"/>
              </w:rPr>
            </w:pPr>
          </w:p>
          <w:p w:rsidR="00363C6E" w:rsidRPr="0062315B" w:rsidRDefault="00363C6E" w:rsidP="0062417E">
            <w:pPr>
              <w:pStyle w:val="ac"/>
              <w:ind w:firstLine="371"/>
              <w:jc w:val="both"/>
              <w:rPr>
                <w:rFonts w:ascii="Times New Roman" w:hAnsi="Times New Roman" w:cs="Times New Roman"/>
                <w:sz w:val="24"/>
                <w:szCs w:val="24"/>
              </w:rPr>
            </w:pPr>
          </w:p>
        </w:tc>
      </w:tr>
      <w:tr w:rsidR="00363C6E" w:rsidRPr="00101A52" w:rsidTr="0062417E">
        <w:tc>
          <w:tcPr>
            <w:tcW w:w="546" w:type="dxa"/>
            <w:tcBorders>
              <w:top w:val="single" w:sz="24" w:space="0" w:color="auto"/>
              <w:left w:val="single" w:sz="24" w:space="0" w:color="auto"/>
              <w:bottom w:val="single" w:sz="24" w:space="0" w:color="auto"/>
              <w:right w:val="single" w:sz="24" w:space="0" w:color="auto"/>
            </w:tcBorders>
          </w:tcPr>
          <w:p w:rsidR="00363C6E" w:rsidRPr="00E701EB" w:rsidRDefault="00655CE1" w:rsidP="0062417E">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31" w:type="dxa"/>
            <w:tcBorders>
              <w:top w:val="single" w:sz="24" w:space="0" w:color="auto"/>
              <w:left w:val="single" w:sz="24" w:space="0" w:color="auto"/>
              <w:bottom w:val="single" w:sz="24" w:space="0" w:color="auto"/>
              <w:right w:val="single" w:sz="24" w:space="0" w:color="auto"/>
            </w:tcBorders>
          </w:tcPr>
          <w:p w:rsidR="00363C6E" w:rsidRPr="00D305F4" w:rsidRDefault="00363C6E" w:rsidP="0062417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Закон ПМР от </w:t>
            </w:r>
            <w:r w:rsidRPr="00D305F4">
              <w:rPr>
                <w:rFonts w:ascii="Times New Roman" w:eastAsia="Calibri" w:hAnsi="Times New Roman" w:cs="Times New Roman"/>
                <w:sz w:val="24"/>
                <w:szCs w:val="24"/>
              </w:rPr>
              <w:t>29 сентября 2023 г.</w:t>
            </w:r>
          </w:p>
          <w:p w:rsidR="00363C6E" w:rsidRPr="00D305F4" w:rsidRDefault="00363C6E" w:rsidP="0062417E">
            <w:pPr>
              <w:jc w:val="both"/>
              <w:rPr>
                <w:rFonts w:ascii="Times New Roman" w:eastAsia="Calibri" w:hAnsi="Times New Roman" w:cs="Times New Roman"/>
                <w:sz w:val="24"/>
                <w:szCs w:val="24"/>
              </w:rPr>
            </w:pPr>
            <w:r w:rsidRPr="00D305F4">
              <w:rPr>
                <w:rFonts w:ascii="Times New Roman" w:eastAsia="Calibri" w:hAnsi="Times New Roman" w:cs="Times New Roman"/>
                <w:sz w:val="24"/>
                <w:szCs w:val="24"/>
              </w:rPr>
              <w:t>№ 289-ЗИД-VII</w:t>
            </w:r>
            <w:r>
              <w:rPr>
                <w:rFonts w:ascii="Times New Roman" w:eastAsia="Calibri" w:hAnsi="Times New Roman" w:cs="Times New Roman"/>
                <w:sz w:val="24"/>
                <w:szCs w:val="24"/>
              </w:rPr>
              <w:t xml:space="preserve"> </w:t>
            </w:r>
            <w:r w:rsidRPr="00D305F4">
              <w:rPr>
                <w:rFonts w:ascii="Times New Roman" w:eastAsia="Calibri" w:hAnsi="Times New Roman" w:cs="Times New Roman"/>
                <w:sz w:val="24"/>
                <w:szCs w:val="24"/>
              </w:rPr>
              <w:t xml:space="preserve">«О внесении изменений и дополнения в Закон </w:t>
            </w:r>
          </w:p>
          <w:p w:rsidR="00363C6E" w:rsidRPr="00D305F4" w:rsidRDefault="00363C6E" w:rsidP="0062417E">
            <w:pPr>
              <w:jc w:val="both"/>
              <w:rPr>
                <w:rFonts w:ascii="Times New Roman" w:eastAsia="Calibri" w:hAnsi="Times New Roman" w:cs="Times New Roman"/>
                <w:sz w:val="24"/>
                <w:szCs w:val="24"/>
              </w:rPr>
            </w:pPr>
            <w:r w:rsidRPr="00D305F4">
              <w:rPr>
                <w:rFonts w:ascii="Times New Roman" w:eastAsia="Calibri" w:hAnsi="Times New Roman" w:cs="Times New Roman"/>
                <w:sz w:val="24"/>
                <w:szCs w:val="24"/>
              </w:rPr>
              <w:t>ПМР «О подоходном налоге с физических лиц»</w:t>
            </w:r>
          </w:p>
          <w:p w:rsidR="00363C6E" w:rsidRPr="00D305F4" w:rsidRDefault="00363C6E" w:rsidP="0062417E">
            <w:pPr>
              <w:jc w:val="both"/>
              <w:rPr>
                <w:rFonts w:ascii="Times New Roman" w:eastAsia="Calibri" w:hAnsi="Times New Roman" w:cs="Times New Roman"/>
                <w:b/>
                <w:bCs/>
                <w:sz w:val="24"/>
                <w:szCs w:val="24"/>
              </w:rPr>
            </w:pPr>
            <w:r w:rsidRPr="00D305F4">
              <w:rPr>
                <w:rFonts w:ascii="Times New Roman" w:eastAsia="Calibri" w:hAnsi="Times New Roman" w:cs="Times New Roman"/>
                <w:b/>
                <w:bCs/>
                <w:sz w:val="24"/>
                <w:szCs w:val="24"/>
              </w:rPr>
              <w:t>Вступает в силу с 01.01.2024 г.</w:t>
            </w:r>
          </w:p>
        </w:tc>
        <w:tc>
          <w:tcPr>
            <w:tcW w:w="4663" w:type="dxa"/>
            <w:gridSpan w:val="2"/>
            <w:tcBorders>
              <w:top w:val="single" w:sz="24" w:space="0" w:color="auto"/>
              <w:left w:val="single" w:sz="24" w:space="0" w:color="auto"/>
              <w:bottom w:val="single" w:sz="24" w:space="0" w:color="auto"/>
              <w:right w:val="single" w:sz="24" w:space="0" w:color="auto"/>
            </w:tcBorders>
          </w:tcPr>
          <w:p w:rsidR="00363C6E" w:rsidRDefault="00363C6E" w:rsidP="0062417E">
            <w:pPr>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b/>
                <w:bCs/>
                <w:sz w:val="24"/>
                <w:szCs w:val="24"/>
              </w:rPr>
              <w:t>Статья 9</w:t>
            </w:r>
            <w:r w:rsidRPr="00632969">
              <w:rPr>
                <w:rFonts w:ascii="Times New Roman" w:eastAsia="Times New Roman" w:hAnsi="Times New Roman" w:cs="Times New Roman"/>
                <w:sz w:val="28"/>
                <w:szCs w:val="28"/>
                <w:lang w:eastAsia="ru-RU"/>
              </w:rPr>
              <w:t xml:space="preserve"> </w:t>
            </w:r>
          </w:p>
          <w:p w:rsidR="00363C6E" w:rsidRDefault="00363C6E" w:rsidP="0062417E">
            <w:pPr>
              <w:ind w:firstLine="708"/>
              <w:jc w:val="both"/>
              <w:rPr>
                <w:rFonts w:ascii="Times New Roman" w:eastAsia="Times New Roman" w:hAnsi="Times New Roman" w:cs="Times New Roman"/>
                <w:sz w:val="28"/>
                <w:szCs w:val="28"/>
                <w:lang w:eastAsia="ru-RU"/>
              </w:rPr>
            </w:pPr>
          </w:p>
          <w:p w:rsidR="00363C6E" w:rsidRDefault="00363C6E" w:rsidP="0062417E">
            <w:pPr>
              <w:ind w:firstLine="708"/>
              <w:jc w:val="both"/>
              <w:rPr>
                <w:rFonts w:ascii="Times New Roman" w:eastAsia="Times New Roman" w:hAnsi="Times New Roman" w:cs="Times New Roman"/>
                <w:sz w:val="24"/>
                <w:szCs w:val="24"/>
                <w:lang w:eastAsia="ru-RU"/>
              </w:rPr>
            </w:pPr>
            <w:r w:rsidRPr="00632969">
              <w:rPr>
                <w:rFonts w:ascii="Times New Roman" w:eastAsia="Times New Roman" w:hAnsi="Times New Roman" w:cs="Times New Roman"/>
                <w:sz w:val="24"/>
                <w:szCs w:val="24"/>
                <w:lang w:eastAsia="ru-RU"/>
              </w:rPr>
              <w:t xml:space="preserve">Часть первая подпункта б) пункта 1 </w:t>
            </w:r>
          </w:p>
          <w:p w:rsidR="00363C6E" w:rsidRDefault="00363C6E" w:rsidP="0062417E">
            <w:pPr>
              <w:jc w:val="both"/>
              <w:rPr>
                <w:rFonts w:ascii="Times New Roman" w:eastAsia="Times New Roman" w:hAnsi="Times New Roman" w:cs="Times New Roman"/>
                <w:sz w:val="24"/>
                <w:szCs w:val="24"/>
                <w:lang w:eastAsia="ru-RU"/>
              </w:rPr>
            </w:pPr>
            <w:r w:rsidRPr="00632969">
              <w:rPr>
                <w:rFonts w:ascii="Times New Roman" w:eastAsia="Times New Roman" w:hAnsi="Times New Roman" w:cs="Times New Roman"/>
                <w:sz w:val="24"/>
                <w:szCs w:val="24"/>
                <w:lang w:eastAsia="ru-RU"/>
              </w:rPr>
              <w:t xml:space="preserve">налоговый вычет в размере прожиточного минимума трудоспособного населения, рассчитанного за месяц, предшествующий месяцу, за который производится начисление заработной платы, за исключением случаев, установленных настоящим Законом, в месяц предоставляется тем категориям </w:t>
            </w:r>
            <w:r w:rsidRPr="00632969">
              <w:rPr>
                <w:rFonts w:ascii="Times New Roman" w:eastAsia="Times New Roman" w:hAnsi="Times New Roman" w:cs="Times New Roman"/>
                <w:sz w:val="24"/>
                <w:szCs w:val="24"/>
                <w:lang w:eastAsia="ru-RU"/>
              </w:rPr>
              <w:lastRenderedPageBreak/>
              <w:t>налогоплательщиков, которые не перечислены в подпункте а) настоящего пункта. Налоговый вычет, предусмотренный настоящим подпунктом, не предоставляется налогоплательщикам, ежемесячный доход которых превышает 5 (</w:t>
            </w:r>
            <w:r w:rsidRPr="00632969">
              <w:rPr>
                <w:rFonts w:ascii="Times New Roman" w:eastAsia="Times New Roman" w:hAnsi="Times New Roman" w:cs="Times New Roman"/>
                <w:bCs/>
                <w:sz w:val="24"/>
                <w:szCs w:val="24"/>
                <w:lang w:eastAsia="ru-RU"/>
              </w:rPr>
              <w:t>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r w:rsidRPr="00632969">
              <w:rPr>
                <w:rFonts w:ascii="Times New Roman" w:eastAsia="Times New Roman" w:hAnsi="Times New Roman" w:cs="Times New Roman"/>
                <w:sz w:val="24"/>
                <w:szCs w:val="24"/>
                <w:lang w:eastAsia="ru-RU"/>
              </w:rPr>
              <w:t>.</w:t>
            </w:r>
          </w:p>
          <w:p w:rsidR="00363C6E" w:rsidRDefault="00363C6E" w:rsidP="0062417E">
            <w:pPr>
              <w:jc w:val="both"/>
              <w:rPr>
                <w:rFonts w:ascii="Times New Roman" w:eastAsia="Times New Roman" w:hAnsi="Times New Roman" w:cs="Times New Roman"/>
                <w:sz w:val="24"/>
                <w:szCs w:val="24"/>
                <w:lang w:eastAsia="ru-RU"/>
              </w:rPr>
            </w:pPr>
          </w:p>
          <w:p w:rsidR="00363C6E" w:rsidRDefault="00363C6E" w:rsidP="0062417E">
            <w:pPr>
              <w:jc w:val="both"/>
              <w:rPr>
                <w:rFonts w:ascii="Times New Roman" w:eastAsia="Times New Roman" w:hAnsi="Times New Roman" w:cs="Times New Roman"/>
                <w:sz w:val="24"/>
                <w:szCs w:val="24"/>
                <w:lang w:eastAsia="ru-RU"/>
              </w:rPr>
            </w:pPr>
          </w:p>
          <w:p w:rsidR="00363C6E" w:rsidRPr="00632969" w:rsidRDefault="00363C6E" w:rsidP="0062417E">
            <w:pPr>
              <w:jc w:val="both"/>
              <w:rPr>
                <w:rFonts w:ascii="Times New Roman" w:eastAsia="Times New Roman" w:hAnsi="Times New Roman" w:cs="Times New Roman"/>
                <w:b/>
                <w:bCs/>
                <w:sz w:val="24"/>
                <w:szCs w:val="24"/>
                <w:lang w:eastAsia="ru-RU"/>
              </w:rPr>
            </w:pPr>
            <w:r w:rsidRPr="00632969">
              <w:rPr>
                <w:rFonts w:ascii="Times New Roman" w:eastAsia="Times New Roman" w:hAnsi="Times New Roman" w:cs="Times New Roman"/>
                <w:b/>
                <w:bCs/>
                <w:sz w:val="24"/>
                <w:szCs w:val="24"/>
                <w:lang w:eastAsia="ru-RU"/>
              </w:rPr>
              <w:t>Часть вторая отсутствует</w:t>
            </w: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p>
          <w:p w:rsidR="00363C6E" w:rsidRDefault="00363C6E" w:rsidP="0062417E">
            <w:pPr>
              <w:ind w:firstLine="3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Часть третья отсутствует</w:t>
            </w:r>
          </w:p>
        </w:tc>
        <w:tc>
          <w:tcPr>
            <w:tcW w:w="4306" w:type="dxa"/>
            <w:tcBorders>
              <w:top w:val="single" w:sz="24" w:space="0" w:color="auto"/>
              <w:left w:val="single" w:sz="24" w:space="0" w:color="auto"/>
              <w:bottom w:val="single" w:sz="24" w:space="0" w:color="auto"/>
              <w:right w:val="single" w:sz="24" w:space="0" w:color="auto"/>
            </w:tcBorders>
          </w:tcPr>
          <w:p w:rsidR="00363C6E" w:rsidRDefault="00363C6E" w:rsidP="0062417E">
            <w:pPr>
              <w:ind w:firstLine="340"/>
              <w:jc w:val="both"/>
              <w:rPr>
                <w:rFonts w:ascii="Times New Roman" w:eastAsia="Calibri" w:hAnsi="Times New Roman" w:cs="Times New Roman"/>
                <w:b/>
                <w:bCs/>
                <w:sz w:val="24"/>
                <w:szCs w:val="24"/>
              </w:rPr>
            </w:pPr>
            <w:r w:rsidRPr="00D305F4">
              <w:rPr>
                <w:rFonts w:ascii="Times New Roman" w:eastAsia="Calibri" w:hAnsi="Times New Roman" w:cs="Times New Roman"/>
                <w:b/>
                <w:bCs/>
                <w:sz w:val="24"/>
                <w:szCs w:val="24"/>
              </w:rPr>
              <w:lastRenderedPageBreak/>
              <w:t>Статья 9</w:t>
            </w:r>
          </w:p>
          <w:p w:rsidR="00363C6E" w:rsidRDefault="00363C6E" w:rsidP="0062417E">
            <w:pPr>
              <w:jc w:val="both"/>
              <w:rPr>
                <w:rFonts w:ascii="Times New Roman" w:eastAsia="Calibri" w:hAnsi="Times New Roman" w:cs="Times New Roman"/>
                <w:b/>
                <w:bCs/>
                <w:sz w:val="24"/>
                <w:szCs w:val="24"/>
              </w:rPr>
            </w:pPr>
          </w:p>
          <w:p w:rsidR="00363C6E" w:rsidRDefault="00363C6E" w:rsidP="0062417E">
            <w:pPr>
              <w:jc w:val="both"/>
              <w:rPr>
                <w:rFonts w:ascii="Times New Roman" w:eastAsia="Calibri" w:hAnsi="Times New Roman" w:cs="Times New Roman"/>
                <w:sz w:val="24"/>
                <w:szCs w:val="24"/>
              </w:rPr>
            </w:pPr>
            <w:r w:rsidRPr="00632969">
              <w:rPr>
                <w:rFonts w:ascii="Times New Roman" w:eastAsia="Calibri" w:hAnsi="Times New Roman" w:cs="Times New Roman"/>
                <w:sz w:val="24"/>
                <w:szCs w:val="24"/>
              </w:rPr>
              <w:t>Часть первая подпункта б) пункта 1</w:t>
            </w:r>
          </w:p>
          <w:p w:rsidR="00363C6E" w:rsidRDefault="00363C6E" w:rsidP="0062417E">
            <w:pPr>
              <w:jc w:val="both"/>
              <w:rPr>
                <w:rFonts w:ascii="Times New Roman" w:eastAsia="Calibri" w:hAnsi="Times New Roman" w:cs="Times New Roman"/>
                <w:b/>
                <w:bCs/>
                <w:sz w:val="24"/>
                <w:szCs w:val="24"/>
              </w:rPr>
            </w:pPr>
            <w:r w:rsidRPr="00632969">
              <w:rPr>
                <w:rFonts w:ascii="Times New Roman" w:eastAsia="Calibri" w:hAnsi="Times New Roman" w:cs="Times New Roman"/>
                <w:b/>
                <w:bCs/>
                <w:sz w:val="24"/>
                <w:szCs w:val="24"/>
              </w:rPr>
              <w:t xml:space="preserve">б) налоговый вычет в размере прожиточного минимума трудоспособного населения, рассчитанного за месяц, предшествующий месяцу, за который производится начисление заработной платы, за исключением случаев, установленных настоящим Законом, </w:t>
            </w:r>
            <w:r w:rsidRPr="00632969">
              <w:rPr>
                <w:rFonts w:ascii="Times New Roman" w:eastAsia="Calibri" w:hAnsi="Times New Roman" w:cs="Times New Roman"/>
                <w:b/>
                <w:bCs/>
                <w:sz w:val="24"/>
                <w:szCs w:val="24"/>
              </w:rPr>
              <w:lastRenderedPageBreak/>
              <w:t>в месяц предоставляется тем категориям налогоплательщиков, которые не перечислены в подпункте а) настоящего пункта</w:t>
            </w:r>
          </w:p>
          <w:p w:rsidR="00363C6E" w:rsidRPr="00632969" w:rsidRDefault="00363C6E" w:rsidP="0062417E">
            <w:pPr>
              <w:jc w:val="both"/>
              <w:rPr>
                <w:rFonts w:ascii="Times New Roman" w:eastAsia="Calibri" w:hAnsi="Times New Roman" w:cs="Times New Roman"/>
                <w:sz w:val="24"/>
                <w:szCs w:val="24"/>
              </w:rPr>
            </w:pPr>
          </w:p>
          <w:p w:rsidR="00363C6E" w:rsidRPr="00632969" w:rsidRDefault="00363C6E" w:rsidP="0062417E">
            <w:pPr>
              <w:jc w:val="both"/>
              <w:rPr>
                <w:rFonts w:ascii="Times New Roman" w:eastAsia="Calibri" w:hAnsi="Times New Roman" w:cs="Times New Roman"/>
                <w:sz w:val="24"/>
                <w:szCs w:val="24"/>
              </w:rPr>
            </w:pPr>
          </w:p>
          <w:p w:rsidR="00363C6E" w:rsidRPr="00632969" w:rsidRDefault="00363C6E" w:rsidP="0062417E">
            <w:pPr>
              <w:jc w:val="both"/>
              <w:rPr>
                <w:rFonts w:ascii="Times New Roman" w:eastAsia="Calibri" w:hAnsi="Times New Roman" w:cs="Times New Roman"/>
                <w:sz w:val="24"/>
                <w:szCs w:val="24"/>
              </w:rPr>
            </w:pPr>
          </w:p>
          <w:p w:rsidR="00363C6E" w:rsidRPr="00632969" w:rsidRDefault="00363C6E" w:rsidP="0062417E">
            <w:pPr>
              <w:jc w:val="both"/>
              <w:rPr>
                <w:rFonts w:ascii="Times New Roman" w:eastAsia="Calibri" w:hAnsi="Times New Roman" w:cs="Times New Roman"/>
                <w:sz w:val="24"/>
                <w:szCs w:val="24"/>
              </w:rPr>
            </w:pPr>
          </w:p>
          <w:p w:rsidR="00363C6E" w:rsidRPr="00632969" w:rsidRDefault="00363C6E" w:rsidP="0062417E">
            <w:pPr>
              <w:jc w:val="both"/>
              <w:rPr>
                <w:rFonts w:ascii="Times New Roman" w:eastAsia="Calibri" w:hAnsi="Times New Roman" w:cs="Times New Roman"/>
                <w:sz w:val="24"/>
                <w:szCs w:val="24"/>
              </w:rPr>
            </w:pPr>
          </w:p>
          <w:p w:rsidR="00363C6E" w:rsidRPr="00632969" w:rsidRDefault="00363C6E" w:rsidP="0062417E">
            <w:pPr>
              <w:jc w:val="both"/>
              <w:rPr>
                <w:rFonts w:ascii="Times New Roman" w:eastAsia="Calibri" w:hAnsi="Times New Roman" w:cs="Times New Roman"/>
                <w:sz w:val="24"/>
                <w:szCs w:val="24"/>
              </w:rPr>
            </w:pPr>
          </w:p>
          <w:p w:rsidR="00363C6E" w:rsidRDefault="00363C6E" w:rsidP="0062417E">
            <w:pPr>
              <w:jc w:val="both"/>
              <w:rPr>
                <w:rFonts w:ascii="Times New Roman" w:eastAsia="Calibri" w:hAnsi="Times New Roman" w:cs="Times New Roman"/>
                <w:b/>
                <w:bCs/>
                <w:sz w:val="24"/>
                <w:szCs w:val="24"/>
              </w:rPr>
            </w:pPr>
          </w:p>
          <w:p w:rsidR="00363C6E" w:rsidRDefault="00363C6E" w:rsidP="0062417E">
            <w:pPr>
              <w:jc w:val="both"/>
              <w:rPr>
                <w:rFonts w:ascii="Times New Roman" w:eastAsia="Calibri" w:hAnsi="Times New Roman" w:cs="Times New Roman"/>
                <w:b/>
                <w:bCs/>
                <w:sz w:val="24"/>
                <w:szCs w:val="24"/>
              </w:rPr>
            </w:pPr>
          </w:p>
          <w:p w:rsidR="00363C6E" w:rsidRDefault="00363C6E" w:rsidP="0062417E">
            <w:pPr>
              <w:jc w:val="both"/>
              <w:rPr>
                <w:rFonts w:ascii="Times New Roman" w:eastAsia="Calibri" w:hAnsi="Times New Roman" w:cs="Times New Roman"/>
                <w:b/>
                <w:bCs/>
                <w:sz w:val="24"/>
                <w:szCs w:val="24"/>
              </w:rPr>
            </w:pPr>
          </w:p>
          <w:p w:rsidR="00363C6E" w:rsidRPr="00632969" w:rsidRDefault="00363C6E" w:rsidP="0062417E">
            <w:pPr>
              <w:jc w:val="both"/>
              <w:rPr>
                <w:rFonts w:ascii="Times New Roman" w:eastAsia="Calibri" w:hAnsi="Times New Roman" w:cs="Times New Roman"/>
                <w:sz w:val="24"/>
                <w:szCs w:val="24"/>
              </w:rPr>
            </w:pPr>
            <w:r w:rsidRPr="00632969">
              <w:rPr>
                <w:rFonts w:ascii="Times New Roman" w:eastAsia="Calibri" w:hAnsi="Times New Roman" w:cs="Times New Roman"/>
                <w:sz w:val="24"/>
                <w:szCs w:val="24"/>
              </w:rPr>
              <w:t>Подпункт б) пункта 1 статьи 9 допол</w:t>
            </w:r>
            <w:r>
              <w:rPr>
                <w:rFonts w:ascii="Times New Roman" w:eastAsia="Calibri" w:hAnsi="Times New Roman" w:cs="Times New Roman"/>
                <w:sz w:val="24"/>
                <w:szCs w:val="24"/>
              </w:rPr>
              <w:t>нена</w:t>
            </w:r>
            <w:r w:rsidRPr="00632969">
              <w:rPr>
                <w:rFonts w:ascii="Times New Roman" w:eastAsia="Calibri" w:hAnsi="Times New Roman" w:cs="Times New Roman"/>
                <w:sz w:val="24"/>
                <w:szCs w:val="24"/>
              </w:rPr>
              <w:t xml:space="preserve"> новой частью второй следующего содержания:</w:t>
            </w:r>
          </w:p>
          <w:p w:rsidR="00363C6E" w:rsidRDefault="00363C6E" w:rsidP="0062417E">
            <w:pPr>
              <w:jc w:val="both"/>
              <w:rPr>
                <w:rFonts w:ascii="Times New Roman" w:eastAsia="Calibri" w:hAnsi="Times New Roman" w:cs="Times New Roman"/>
                <w:b/>
                <w:bCs/>
                <w:sz w:val="24"/>
                <w:szCs w:val="24"/>
              </w:rPr>
            </w:pPr>
            <w:r w:rsidRPr="00632969">
              <w:rPr>
                <w:rFonts w:ascii="Times New Roman" w:eastAsia="Calibri" w:hAnsi="Times New Roman" w:cs="Times New Roman"/>
                <w:b/>
                <w:bCs/>
                <w:sz w:val="24"/>
                <w:szCs w:val="24"/>
              </w:rPr>
              <w:t>Налоговый вычет, предусмотренный настоящим подпунктом, не предоставляется налогоплательщикам, ежемесячный доход которых превышает 5 (пять)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 за исключением налогоплательщиков, указанных в части третьей настоящего подпункта.</w:t>
            </w:r>
          </w:p>
          <w:p w:rsidR="00363C6E" w:rsidRDefault="00363C6E" w:rsidP="0062417E">
            <w:pPr>
              <w:jc w:val="both"/>
              <w:rPr>
                <w:rFonts w:ascii="Times New Roman" w:eastAsia="Calibri" w:hAnsi="Times New Roman" w:cs="Times New Roman"/>
                <w:b/>
                <w:bCs/>
                <w:sz w:val="24"/>
                <w:szCs w:val="24"/>
              </w:rPr>
            </w:pPr>
          </w:p>
          <w:p w:rsidR="00363C6E" w:rsidRDefault="00363C6E" w:rsidP="0062417E">
            <w:pPr>
              <w:jc w:val="both"/>
              <w:rPr>
                <w:rFonts w:ascii="Times New Roman" w:eastAsia="Calibri" w:hAnsi="Times New Roman" w:cs="Times New Roman"/>
                <w:b/>
                <w:bCs/>
                <w:sz w:val="24"/>
                <w:szCs w:val="24"/>
              </w:rPr>
            </w:pPr>
          </w:p>
          <w:p w:rsidR="00363C6E" w:rsidRPr="00632969" w:rsidRDefault="00363C6E" w:rsidP="0062417E">
            <w:pPr>
              <w:jc w:val="both"/>
              <w:rPr>
                <w:rFonts w:ascii="Times New Roman" w:eastAsia="Calibri" w:hAnsi="Times New Roman" w:cs="Times New Roman"/>
                <w:b/>
                <w:bCs/>
                <w:sz w:val="24"/>
                <w:szCs w:val="24"/>
              </w:rPr>
            </w:pPr>
            <w:r w:rsidRPr="00632969">
              <w:rPr>
                <w:rFonts w:ascii="Times New Roman" w:eastAsia="Calibri" w:hAnsi="Times New Roman" w:cs="Times New Roman"/>
                <w:b/>
                <w:bCs/>
                <w:sz w:val="24"/>
                <w:szCs w:val="24"/>
              </w:rPr>
              <w:t xml:space="preserve">Налоговый вычет, предусмотренный настоящим подпунктом, не предоставляется налогоплательщикам, являющимся </w:t>
            </w:r>
            <w:r w:rsidRPr="00632969">
              <w:rPr>
                <w:rFonts w:ascii="Times New Roman" w:eastAsia="Calibri" w:hAnsi="Times New Roman" w:cs="Times New Roman"/>
                <w:b/>
                <w:bCs/>
                <w:sz w:val="24"/>
                <w:szCs w:val="24"/>
              </w:rPr>
              <w:lastRenderedPageBreak/>
              <w:t xml:space="preserve">работниками организаций, у которых доля выручки от осуществления деятельности в сфере промышленного производства согласно Классификатору видов экономической деятельности Приднестровской Молдавской Республики (обрабатывающая промышленность, горнодобывающая промышленность и разработка карьеров; производство, передача и распределение электроэнергии; производство и снабжение паром и горячей водой; водоснабжение и водоотведение) в общей сумме дохода, полученного </w:t>
            </w:r>
          </w:p>
          <w:p w:rsidR="00363C6E" w:rsidRDefault="00363C6E" w:rsidP="0062417E">
            <w:pPr>
              <w:jc w:val="both"/>
              <w:rPr>
                <w:rFonts w:ascii="Times New Roman" w:eastAsia="Calibri" w:hAnsi="Times New Roman" w:cs="Times New Roman"/>
                <w:b/>
                <w:bCs/>
                <w:sz w:val="24"/>
                <w:szCs w:val="24"/>
              </w:rPr>
            </w:pPr>
            <w:r w:rsidRPr="00632969">
              <w:rPr>
                <w:rFonts w:ascii="Times New Roman" w:eastAsia="Calibri" w:hAnsi="Times New Roman" w:cs="Times New Roman"/>
                <w:b/>
                <w:bCs/>
                <w:sz w:val="24"/>
                <w:szCs w:val="24"/>
              </w:rPr>
              <w:t>от реализации продукции (товаров, работ, услуг), за предшествующий финансовый год составляет не менее 70 процентов, в случае если ежемесячный доход данных налогоплательщиков превышает 8 (восемь)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p>
          <w:p w:rsidR="00363C6E" w:rsidRPr="00632969" w:rsidRDefault="00363C6E" w:rsidP="0062417E">
            <w:pPr>
              <w:jc w:val="both"/>
              <w:rPr>
                <w:rFonts w:ascii="Times New Roman" w:eastAsia="Calibri" w:hAnsi="Times New Roman" w:cs="Times New Roman"/>
                <w:b/>
                <w:bCs/>
                <w:sz w:val="24"/>
                <w:szCs w:val="24"/>
              </w:rPr>
            </w:pPr>
          </w:p>
        </w:tc>
        <w:tc>
          <w:tcPr>
            <w:tcW w:w="3062" w:type="dxa"/>
            <w:tcBorders>
              <w:top w:val="single" w:sz="24" w:space="0" w:color="auto"/>
              <w:left w:val="single" w:sz="24" w:space="0" w:color="auto"/>
              <w:bottom w:val="single" w:sz="24" w:space="0" w:color="auto"/>
              <w:right w:val="single" w:sz="24" w:space="0" w:color="auto"/>
            </w:tcBorders>
          </w:tcPr>
          <w:p w:rsidR="00363C6E" w:rsidRDefault="00363C6E" w:rsidP="0062417E">
            <w:pPr>
              <w:ind w:firstLine="427"/>
              <w:jc w:val="both"/>
              <w:rPr>
                <w:rFonts w:ascii="Times New Roman" w:eastAsia="Calibri" w:hAnsi="Times New Roman" w:cs="Times New Roman"/>
                <w:sz w:val="24"/>
                <w:szCs w:val="24"/>
              </w:rPr>
            </w:pPr>
            <w:r w:rsidRPr="00630128">
              <w:rPr>
                <w:rFonts w:ascii="Times New Roman" w:eastAsia="Calibri" w:hAnsi="Times New Roman" w:cs="Times New Roman"/>
                <w:sz w:val="24"/>
                <w:szCs w:val="24"/>
              </w:rPr>
              <w:lastRenderedPageBreak/>
              <w:t xml:space="preserve">Данным Законом закреплено право </w:t>
            </w:r>
            <w:r>
              <w:rPr>
                <w:rFonts w:ascii="Times New Roman" w:eastAsia="Calibri" w:hAnsi="Times New Roman" w:cs="Times New Roman"/>
                <w:sz w:val="24"/>
                <w:szCs w:val="24"/>
              </w:rPr>
              <w:t>налогоплательщиков, которые являются</w:t>
            </w:r>
            <w:r w:rsidRPr="00630128">
              <w:rPr>
                <w:rFonts w:ascii="Times New Roman" w:eastAsia="Calibri" w:hAnsi="Times New Roman" w:cs="Times New Roman"/>
                <w:sz w:val="24"/>
                <w:szCs w:val="24"/>
              </w:rPr>
              <w:t xml:space="preserve"> работниками организаций обрабатывающ</w:t>
            </w:r>
            <w:r>
              <w:rPr>
                <w:rFonts w:ascii="Times New Roman" w:eastAsia="Calibri" w:hAnsi="Times New Roman" w:cs="Times New Roman"/>
                <w:sz w:val="24"/>
                <w:szCs w:val="24"/>
              </w:rPr>
              <w:t>ей</w:t>
            </w:r>
            <w:r w:rsidRPr="00630128">
              <w:rPr>
                <w:rFonts w:ascii="Times New Roman" w:eastAsia="Calibri" w:hAnsi="Times New Roman" w:cs="Times New Roman"/>
                <w:sz w:val="24"/>
                <w:szCs w:val="24"/>
              </w:rPr>
              <w:t xml:space="preserve"> промышленност</w:t>
            </w:r>
            <w:r>
              <w:rPr>
                <w:rFonts w:ascii="Times New Roman" w:eastAsia="Calibri" w:hAnsi="Times New Roman" w:cs="Times New Roman"/>
                <w:sz w:val="24"/>
                <w:szCs w:val="24"/>
              </w:rPr>
              <w:t>и</w:t>
            </w:r>
            <w:r w:rsidRPr="00630128">
              <w:rPr>
                <w:rFonts w:ascii="Times New Roman" w:eastAsia="Calibri" w:hAnsi="Times New Roman" w:cs="Times New Roman"/>
                <w:sz w:val="24"/>
                <w:szCs w:val="24"/>
              </w:rPr>
              <w:t>, горнодобывающ</w:t>
            </w:r>
            <w:r>
              <w:rPr>
                <w:rFonts w:ascii="Times New Roman" w:eastAsia="Calibri" w:hAnsi="Times New Roman" w:cs="Times New Roman"/>
                <w:sz w:val="24"/>
                <w:szCs w:val="24"/>
              </w:rPr>
              <w:t>ей</w:t>
            </w:r>
            <w:r w:rsidRPr="00630128">
              <w:rPr>
                <w:rFonts w:ascii="Times New Roman" w:eastAsia="Calibri" w:hAnsi="Times New Roman" w:cs="Times New Roman"/>
                <w:sz w:val="24"/>
                <w:szCs w:val="24"/>
              </w:rPr>
              <w:t xml:space="preserve"> промышленност</w:t>
            </w:r>
            <w:r>
              <w:rPr>
                <w:rFonts w:ascii="Times New Roman" w:eastAsia="Calibri" w:hAnsi="Times New Roman" w:cs="Times New Roman"/>
                <w:sz w:val="24"/>
                <w:szCs w:val="24"/>
              </w:rPr>
              <w:t>и</w:t>
            </w:r>
            <w:r w:rsidRPr="00630128">
              <w:rPr>
                <w:rFonts w:ascii="Times New Roman" w:eastAsia="Calibri" w:hAnsi="Times New Roman" w:cs="Times New Roman"/>
                <w:sz w:val="24"/>
                <w:szCs w:val="24"/>
              </w:rPr>
              <w:t xml:space="preserve"> и разработк</w:t>
            </w:r>
            <w:r>
              <w:rPr>
                <w:rFonts w:ascii="Times New Roman" w:eastAsia="Calibri" w:hAnsi="Times New Roman" w:cs="Times New Roman"/>
                <w:sz w:val="24"/>
                <w:szCs w:val="24"/>
              </w:rPr>
              <w:t>и</w:t>
            </w:r>
            <w:r w:rsidRPr="00630128">
              <w:rPr>
                <w:rFonts w:ascii="Times New Roman" w:eastAsia="Calibri" w:hAnsi="Times New Roman" w:cs="Times New Roman"/>
                <w:sz w:val="24"/>
                <w:szCs w:val="24"/>
              </w:rPr>
              <w:t xml:space="preserve"> карьеров; производств</w:t>
            </w:r>
            <w:r>
              <w:rPr>
                <w:rFonts w:ascii="Times New Roman" w:eastAsia="Calibri" w:hAnsi="Times New Roman" w:cs="Times New Roman"/>
                <w:sz w:val="24"/>
                <w:szCs w:val="24"/>
              </w:rPr>
              <w:t>а</w:t>
            </w:r>
            <w:r w:rsidRPr="00630128">
              <w:rPr>
                <w:rFonts w:ascii="Times New Roman" w:eastAsia="Calibri" w:hAnsi="Times New Roman" w:cs="Times New Roman"/>
                <w:sz w:val="24"/>
                <w:szCs w:val="24"/>
              </w:rPr>
              <w:t>, передач</w:t>
            </w:r>
            <w:r>
              <w:rPr>
                <w:rFonts w:ascii="Times New Roman" w:eastAsia="Calibri" w:hAnsi="Times New Roman" w:cs="Times New Roman"/>
                <w:sz w:val="24"/>
                <w:szCs w:val="24"/>
              </w:rPr>
              <w:t>и</w:t>
            </w:r>
            <w:r w:rsidRPr="00630128">
              <w:rPr>
                <w:rFonts w:ascii="Times New Roman" w:eastAsia="Calibri" w:hAnsi="Times New Roman" w:cs="Times New Roman"/>
                <w:sz w:val="24"/>
                <w:szCs w:val="24"/>
              </w:rPr>
              <w:t xml:space="preserve"> и </w:t>
            </w:r>
            <w:r w:rsidRPr="00630128">
              <w:rPr>
                <w:rFonts w:ascii="Times New Roman" w:eastAsia="Calibri" w:hAnsi="Times New Roman" w:cs="Times New Roman"/>
                <w:sz w:val="24"/>
                <w:szCs w:val="24"/>
              </w:rPr>
              <w:lastRenderedPageBreak/>
              <w:t>распределени</w:t>
            </w:r>
            <w:r>
              <w:rPr>
                <w:rFonts w:ascii="Times New Roman" w:eastAsia="Calibri" w:hAnsi="Times New Roman" w:cs="Times New Roman"/>
                <w:sz w:val="24"/>
                <w:szCs w:val="24"/>
              </w:rPr>
              <w:t>я</w:t>
            </w:r>
            <w:r w:rsidRPr="00630128">
              <w:rPr>
                <w:rFonts w:ascii="Times New Roman" w:eastAsia="Calibri" w:hAnsi="Times New Roman" w:cs="Times New Roman"/>
                <w:sz w:val="24"/>
                <w:szCs w:val="24"/>
              </w:rPr>
              <w:t xml:space="preserve"> электроэнергии; производств</w:t>
            </w:r>
            <w:r>
              <w:rPr>
                <w:rFonts w:ascii="Times New Roman" w:eastAsia="Calibri" w:hAnsi="Times New Roman" w:cs="Times New Roman"/>
                <w:sz w:val="24"/>
                <w:szCs w:val="24"/>
              </w:rPr>
              <w:t>а</w:t>
            </w:r>
            <w:r w:rsidRPr="00630128">
              <w:rPr>
                <w:rFonts w:ascii="Times New Roman" w:eastAsia="Calibri" w:hAnsi="Times New Roman" w:cs="Times New Roman"/>
                <w:sz w:val="24"/>
                <w:szCs w:val="24"/>
              </w:rPr>
              <w:t xml:space="preserve"> и снабжени</w:t>
            </w:r>
            <w:r>
              <w:rPr>
                <w:rFonts w:ascii="Times New Roman" w:eastAsia="Calibri" w:hAnsi="Times New Roman" w:cs="Times New Roman"/>
                <w:sz w:val="24"/>
                <w:szCs w:val="24"/>
              </w:rPr>
              <w:t>я</w:t>
            </w:r>
            <w:r w:rsidRPr="00630128">
              <w:rPr>
                <w:rFonts w:ascii="Times New Roman" w:eastAsia="Calibri" w:hAnsi="Times New Roman" w:cs="Times New Roman"/>
                <w:sz w:val="24"/>
                <w:szCs w:val="24"/>
              </w:rPr>
              <w:t xml:space="preserve"> паром и горячей водой; водоснабжени</w:t>
            </w:r>
            <w:r>
              <w:rPr>
                <w:rFonts w:ascii="Times New Roman" w:eastAsia="Calibri" w:hAnsi="Times New Roman" w:cs="Times New Roman"/>
                <w:sz w:val="24"/>
                <w:szCs w:val="24"/>
              </w:rPr>
              <w:t>я</w:t>
            </w:r>
            <w:r w:rsidRPr="00630128">
              <w:rPr>
                <w:rFonts w:ascii="Times New Roman" w:eastAsia="Calibri" w:hAnsi="Times New Roman" w:cs="Times New Roman"/>
                <w:sz w:val="24"/>
                <w:szCs w:val="24"/>
              </w:rPr>
              <w:t xml:space="preserve"> и водоотведени</w:t>
            </w:r>
            <w:r>
              <w:rPr>
                <w:rFonts w:ascii="Times New Roman" w:eastAsia="Calibri" w:hAnsi="Times New Roman" w:cs="Times New Roman"/>
                <w:sz w:val="24"/>
                <w:szCs w:val="24"/>
              </w:rPr>
              <w:t xml:space="preserve">я, на получение стандартного налогового вычета в размере прожиточного минимума в случае, </w:t>
            </w:r>
            <w:r w:rsidRPr="00AB46D3">
              <w:rPr>
                <w:rFonts w:ascii="Times New Roman" w:eastAsia="Calibri" w:hAnsi="Times New Roman" w:cs="Times New Roman"/>
                <w:sz w:val="24"/>
                <w:szCs w:val="24"/>
              </w:rPr>
              <w:t>если ежемесячный доход данных налогоплательщиков превышает 8 (восемь) прожиточных минимумов трудоспособного населения</w:t>
            </w:r>
            <w:r>
              <w:rPr>
                <w:rFonts w:ascii="Times New Roman" w:eastAsia="Calibri" w:hAnsi="Times New Roman" w:cs="Times New Roman"/>
                <w:sz w:val="24"/>
                <w:szCs w:val="24"/>
              </w:rPr>
              <w:t xml:space="preserve"> (при выполнении организациями определенных условий, установленных Законом)</w:t>
            </w:r>
          </w:p>
        </w:tc>
      </w:tr>
      <w:tr w:rsidR="00C3634D" w:rsidRPr="00101A52" w:rsidTr="0062417E">
        <w:tc>
          <w:tcPr>
            <w:tcW w:w="546" w:type="dxa"/>
            <w:tcBorders>
              <w:top w:val="single" w:sz="24" w:space="0" w:color="auto"/>
              <w:left w:val="single" w:sz="24" w:space="0" w:color="auto"/>
              <w:bottom w:val="single" w:sz="24" w:space="0" w:color="auto"/>
              <w:right w:val="single" w:sz="24" w:space="0" w:color="auto"/>
            </w:tcBorders>
          </w:tcPr>
          <w:p w:rsidR="00C3634D" w:rsidRPr="00156CDD" w:rsidRDefault="00655CE1" w:rsidP="0062417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C3634D" w:rsidRPr="00156CDD">
              <w:rPr>
                <w:rFonts w:ascii="Times New Roman" w:eastAsia="Calibri" w:hAnsi="Times New Roman" w:cs="Times New Roman"/>
                <w:sz w:val="24"/>
                <w:szCs w:val="24"/>
              </w:rPr>
              <w:t>1.</w:t>
            </w:r>
          </w:p>
        </w:tc>
        <w:tc>
          <w:tcPr>
            <w:tcW w:w="2731" w:type="dxa"/>
            <w:tcBorders>
              <w:top w:val="single" w:sz="24" w:space="0" w:color="auto"/>
              <w:left w:val="single" w:sz="24" w:space="0" w:color="auto"/>
              <w:bottom w:val="single" w:sz="24" w:space="0" w:color="auto"/>
              <w:right w:val="single" w:sz="24" w:space="0" w:color="auto"/>
            </w:tcBorders>
          </w:tcPr>
          <w:p w:rsidR="00C3634D" w:rsidRPr="00C3634D" w:rsidRDefault="00C3634D" w:rsidP="0062417E">
            <w:pPr>
              <w:ind w:firstLine="567"/>
              <w:jc w:val="both"/>
              <w:rPr>
                <w:rFonts w:ascii="Times New Roman" w:hAnsi="Times New Roman" w:cs="Times New Roman"/>
              </w:rPr>
            </w:pPr>
            <w:r w:rsidRPr="00C3634D">
              <w:rPr>
                <w:rFonts w:ascii="Times New Roman" w:hAnsi="Times New Roman" w:cs="Times New Roman"/>
              </w:rPr>
              <w:t xml:space="preserve">Закон ПМР </w:t>
            </w:r>
            <w:r w:rsidRPr="00C3634D">
              <w:rPr>
                <w:rFonts w:ascii="Times New Roman" w:hAnsi="Times New Roman" w:cs="Times New Roman"/>
                <w:b/>
                <w:bCs/>
              </w:rPr>
              <w:t xml:space="preserve">«О внесении изменений и дополнения в Закон Приднестровской Молдавской Республики </w:t>
            </w:r>
            <w:r w:rsidRPr="00C3634D">
              <w:rPr>
                <w:rFonts w:ascii="Times New Roman" w:hAnsi="Times New Roman" w:cs="Times New Roman"/>
                <w:b/>
                <w:bCs/>
              </w:rPr>
              <w:lastRenderedPageBreak/>
              <w:t>«О едином социальном налоге и обязательном страховом взносе»</w:t>
            </w:r>
            <w:r w:rsidRPr="00C3634D">
              <w:rPr>
                <w:rFonts w:ascii="Times New Roman" w:hAnsi="Times New Roman" w:cs="Times New Roman"/>
              </w:rPr>
              <w:t xml:space="preserve"> № 293-ЗИД-</w:t>
            </w:r>
            <w:r w:rsidRPr="00C3634D">
              <w:rPr>
                <w:rFonts w:ascii="Times New Roman" w:hAnsi="Times New Roman" w:cs="Times New Roman"/>
                <w:lang w:val="en-US"/>
              </w:rPr>
              <w:t>VII</w:t>
            </w:r>
            <w:r w:rsidRPr="00C3634D">
              <w:rPr>
                <w:rFonts w:ascii="Times New Roman" w:hAnsi="Times New Roman" w:cs="Times New Roman"/>
              </w:rPr>
              <w:t xml:space="preserve"> от 29.09.2023г., вступающий в силу с 01.01.2024г.</w:t>
            </w:r>
          </w:p>
          <w:p w:rsidR="00C3634D" w:rsidRPr="00C3634D" w:rsidRDefault="00C3634D" w:rsidP="0062417E">
            <w:pPr>
              <w:ind w:firstLine="567"/>
              <w:jc w:val="both"/>
              <w:rPr>
                <w:rFonts w:ascii="Times New Roman" w:eastAsia="Calibri" w:hAnsi="Times New Roman" w:cs="Times New Roman"/>
              </w:rPr>
            </w:pPr>
          </w:p>
        </w:tc>
        <w:tc>
          <w:tcPr>
            <w:tcW w:w="4663" w:type="dxa"/>
            <w:gridSpan w:val="2"/>
            <w:tcBorders>
              <w:top w:val="single" w:sz="24" w:space="0" w:color="auto"/>
              <w:left w:val="single" w:sz="24" w:space="0" w:color="auto"/>
              <w:bottom w:val="single" w:sz="24" w:space="0" w:color="auto"/>
              <w:right w:val="single" w:sz="24" w:space="0" w:color="auto"/>
            </w:tcBorders>
          </w:tcPr>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lastRenderedPageBreak/>
              <w:t>Статья 5. Суммы, не подлежащие налогообложению единым социальным налогом</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1. Не включаются в состав доходов, подлежащих налогообложению:</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lastRenderedPageBreak/>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и) выплаты штатным сотрудникам, имеющим классные чины, производимые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в части сумм единого социального налога, подлежащего отчислению в Единый государственный фонд социального страхования Приднестровской Молдавской Республики на цели пенсионного страхования (обеспечения);</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л) выплаты работникам религиозных организаций в части сумм единого социального налога, подлежащего отчислению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и страхования от безработицы;</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2. В налоговую базу (в части суммы налога, подлежащей зачислению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кроме выплат, указанных в пункте 1 настоящей статьи, не включаются также:</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любые вознаграждения, выплачиваемые по договорам гражданско-правового характера, а также авторским и лицензионным договорам;</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 безвозмездные выплаты в пользу физических лиц, не связанных с плательщиком </w:t>
            </w:r>
            <w:r w:rsidRPr="00C3634D">
              <w:rPr>
                <w:rFonts w:ascii="Times New Roman" w:eastAsia="Calibri" w:hAnsi="Times New Roman" w:cs="Times New Roman"/>
              </w:rPr>
              <w:lastRenderedPageBreak/>
              <w:t>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выплаты, осуществляемые из бюджета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Статья 7. Ставки единого социального налога и обязательного страхового взноса</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Установить ставки единого социального налога:</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 В размере 3 процентов выплат, начисленных в пользу каждого работника и иного физического лица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на цели пенсионного страхования (обеспечения)</w:t>
            </w:r>
            <w:r w:rsidRPr="00C3634D">
              <w:rPr>
                <w:rFonts w:ascii="Times New Roman" w:eastAsia="Calibri" w:hAnsi="Times New Roman" w:cs="Times New Roman"/>
              </w:rPr>
              <w:t xml:space="preserve"> специализированными организациями по подготовке спортсменов высокого класса.</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2. В размере 4,9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w:t>
            </w:r>
            <w:r w:rsidRPr="00C3634D">
              <w:rPr>
                <w:rFonts w:ascii="Times New Roman" w:eastAsia="Calibri" w:hAnsi="Times New Roman" w:cs="Times New Roman"/>
                <w:b/>
                <w:bCs/>
              </w:rPr>
              <w:t xml:space="preserve">4,1 процента; на цели социального страхования работающих </w:t>
            </w:r>
            <w:r w:rsidRPr="00C3634D">
              <w:rPr>
                <w:rFonts w:ascii="Times New Roman" w:eastAsia="Calibri" w:hAnsi="Times New Roman" w:cs="Times New Roman"/>
                <w:b/>
                <w:bCs/>
              </w:rPr>
              <w:lastRenderedPageBreak/>
              <w:t>граждан - 0,6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- 0,2 процента; на цели страхования от безработицы - 0 процентов)</w:t>
            </w:r>
            <w:r w:rsidRPr="00C3634D">
              <w:rPr>
                <w:rFonts w:ascii="Times New Roman" w:eastAsia="Calibri" w:hAnsi="Times New Roman" w:cs="Times New Roman"/>
              </w:rPr>
              <w:t xml:space="preserve"> для:</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а) республиканских обществ глухих и слепых;</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б) учебно-производственных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в) общественных организаций инвалидов, деятельность которых полностью финансируется за счет членских взносов;</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Указанные ставки не распространяются на организации, занимающиеся производством и реализацией подакцизных товаров и материалов;</w:t>
            </w:r>
          </w:p>
          <w:p w:rsid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в размере 4,9 процента в части выплат, начисленных в пользу работников и иных </w:t>
            </w:r>
            <w:r w:rsidRPr="00C3634D">
              <w:rPr>
                <w:rFonts w:ascii="Times New Roman" w:eastAsia="Calibri" w:hAnsi="Times New Roman" w:cs="Times New Roman"/>
              </w:rPr>
              <w:lastRenderedPageBreak/>
              <w:t xml:space="preserve">физических лиц, являющихся участниками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- 4,1 процента; на цели социального страхования работающих граждан - 0,6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- 0,2 процента)</w:t>
            </w:r>
            <w:r w:rsidRPr="00C3634D">
              <w:rPr>
                <w:rFonts w:ascii="Times New Roman" w:eastAsia="Calibri" w:hAnsi="Times New Roman" w:cs="Times New Roman"/>
              </w:rPr>
              <w:t xml:space="preserve"> для общественных организаций ветеранов войны, труда и Вооруженных сил;</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w:t>
            </w:r>
            <w:r w:rsidRPr="00C3634D">
              <w:rPr>
                <w:rFonts w:ascii="Times New Roman" w:eastAsia="Calibri" w:hAnsi="Times New Roman" w:cs="Times New Roman"/>
              </w:rPr>
              <w:lastRenderedPageBreak/>
              <w:t xml:space="preserve">для православных религиозных организаций </w:t>
            </w:r>
            <w:proofErr w:type="spellStart"/>
            <w:r w:rsidRPr="00C3634D">
              <w:rPr>
                <w:rFonts w:ascii="Times New Roman" w:eastAsia="Calibri" w:hAnsi="Times New Roman" w:cs="Times New Roman"/>
              </w:rPr>
              <w:t>Тираспольско-Дубоссарской</w:t>
            </w:r>
            <w:proofErr w:type="spellEnd"/>
            <w:r w:rsidRPr="00C3634D">
              <w:rPr>
                <w:rFonts w:ascii="Times New Roman" w:eastAsia="Calibri" w:hAnsi="Times New Roman" w:cs="Times New Roman"/>
              </w:rPr>
              <w:t xml:space="preserve"> епархии, а также Русской православной старообрядческой церкви;</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в размере 1,04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- 0,5 процента; на цели социального страхования работающих граждан - 0,5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автотранспорта- 0,04 процента)</w:t>
            </w:r>
            <w:r w:rsidRPr="00C3634D">
              <w:rPr>
                <w:rFonts w:ascii="Times New Roman" w:eastAsia="Calibri" w:hAnsi="Times New Roman" w:cs="Times New Roman"/>
              </w:rPr>
              <w:t>,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3. В размере 25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- 1 процент),</w:t>
            </w:r>
            <w:r w:rsidRPr="00C3634D">
              <w:rPr>
                <w:rFonts w:ascii="Times New Roman" w:eastAsia="Calibri" w:hAnsi="Times New Roman" w:cs="Times New Roman"/>
              </w:rPr>
              <w:t xml:space="preserve"> для остальных налогоплательщиков, в том числе иностранных либо с участием иностранного капитала, использующих наемный труд по трудовым договорам либо выплачивающих вознаграждения по договорам гражданско-правового характера, предметом которых являются выполнение работ, оказание услуг, а также по авторским договорам или лицензионным договорам.</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4. В размере 12 процентов выплат, начисленных в пользу работников, впервые получивших высшее или среднее профессиональное образование и принятых на работу в течение года после окончания учебы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5. В размере 12 процентов выплат, начисленных в пользу работников 16–29 лет, не имеющих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 xml:space="preserve">(в том числе: на цели пенсионного страхования (обеспечения) – </w:t>
            </w:r>
            <w:r w:rsidRPr="00C3634D">
              <w:rPr>
                <w:rFonts w:ascii="Times New Roman" w:eastAsia="Calibri" w:hAnsi="Times New Roman" w:cs="Times New Roman"/>
                <w:b/>
                <w:bCs/>
              </w:rPr>
              <w:lastRenderedPageBreak/>
              <w:t>10,4 процента; на цели социального страхования работающих граждан – 1,6 процента),</w:t>
            </w:r>
            <w:r w:rsidRPr="00C3634D">
              <w:rPr>
                <w:rFonts w:ascii="Times New Roman" w:eastAsia="Calibri" w:hAnsi="Times New Roman" w:cs="Times New Roman"/>
              </w:rPr>
              <w:t xml:space="preserve">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6. В размере 12 процентов выплат, начисленных в пользу работников, прошедших курсовую подготовку по рабочим специальностям за счет средств Единого государственного фонда социального страхования Приднестровской Молдавской Республики, принятых на работу в течение 1 (одного) года после окончания подготовки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xml:space="preserve">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7. В размере 18 процентов выплат, начисленных в пользу работников после длительного (более одного года) перерыва в работе, принятых на работу сверх численности работников списочного состава по состоянию </w:t>
            </w:r>
            <w:r w:rsidRPr="00C3634D">
              <w:rPr>
                <w:rFonts w:ascii="Times New Roman" w:eastAsia="Calibri" w:hAnsi="Times New Roman" w:cs="Times New Roman"/>
              </w:rPr>
              <w:lastRenderedPageBreak/>
              <w:t xml:space="preserve">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15,6 процента; на цели социального страхования работающих граждан – 2,4 процента),</w:t>
            </w:r>
            <w:r w:rsidRPr="00C3634D">
              <w:rPr>
                <w:rFonts w:ascii="Times New Roman" w:eastAsia="Calibri" w:hAnsi="Times New Roman" w:cs="Times New Roman"/>
              </w:rPr>
              <w:t xml:space="preserve">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8. В размере 12 процентов выплат, начисленных в пользу работников, впервые обучающихся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xml:space="preserve">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9. В размере 7 процентов от дохода, полученного от осуществления профессиональной деятельности, определяемого при представлении декларации в налоговый орган, в Единый государственный </w:t>
            </w:r>
            <w:r w:rsidRPr="00C3634D">
              <w:rPr>
                <w:rFonts w:ascii="Times New Roman" w:eastAsia="Calibri" w:hAnsi="Times New Roman" w:cs="Times New Roman"/>
              </w:rPr>
              <w:lastRenderedPageBreak/>
              <w:t xml:space="preserve">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- 6,5 процента; на цели страхования от безработицы - 0,5 процента),</w:t>
            </w:r>
            <w:r w:rsidRPr="00C3634D">
              <w:rPr>
                <w:rFonts w:ascii="Times New Roman" w:eastAsia="Calibri" w:hAnsi="Times New Roman" w:cs="Times New Roman"/>
              </w:rPr>
              <w:t xml:space="preserve"> для частных нотариусов и адвокатов, не производящих выплат в пользу работников и иных физических лиц.</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10. В размере 23,09 процента в части выплат, начисленных в пользу лиц, осужденных к лишению свободы, и (или) лиц, содержащихся в лечебно-трудовых профилакториях,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- 20,7 процента; на цели социального страхования работающих граждан - 1,5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- 0,89 процента)</w:t>
            </w:r>
            <w:r w:rsidRPr="00C3634D">
              <w:rPr>
                <w:rFonts w:ascii="Times New Roman" w:eastAsia="Calibri" w:hAnsi="Times New Roman" w:cs="Times New Roman"/>
              </w:rPr>
              <w:t xml:space="preserve"> для организаций, осуществляющих выплаты в пользу данных лиц.</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14. В размере 12 процентов выплат, начисленных в пользу работников, принимаемых по срочным трудовым договорам на сезонные сельскохозяйственные </w:t>
            </w:r>
            <w:r w:rsidRPr="00C3634D">
              <w:rPr>
                <w:rFonts w:ascii="Times New Roman" w:eastAsia="Calibri" w:hAnsi="Times New Roman" w:cs="Times New Roman"/>
              </w:rPr>
              <w:lastRenderedPageBreak/>
              <w:t xml:space="preserve">работы,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xml:space="preserve"> для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15. В размере 14 процентов выплат, производимых в рамках гражданско-правовых договоров в пользу работников, привлекаемых к временным работам (на срок не более 6 (шести) месяцев в течение финансового года), возрастом до 25 лет включительно,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- 13,8 процента; на цели социального страхования от безработицы - 0,2 процента),</w:t>
            </w:r>
            <w:r w:rsidRPr="00C3634D">
              <w:rPr>
                <w:rFonts w:ascii="Times New Roman" w:eastAsia="Calibri" w:hAnsi="Times New Roman" w:cs="Times New Roman"/>
              </w:rPr>
              <w:t xml:space="preserve">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(колл-центры). При повторном заключении (продлении) гражданско-правовых договоров в течение одного финансового года с одним и тем же работником указанная ставка не применяется.</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lastRenderedPageBreak/>
              <w:t xml:space="preserve">16. 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w:t>
            </w:r>
            <w:r w:rsidRPr="00C3634D">
              <w:rPr>
                <w:rFonts w:ascii="Times New Roman" w:eastAsia="Calibri" w:hAnsi="Times New Roman" w:cs="Times New Roman"/>
              </w:rPr>
              <w:t xml:space="preserve">; по выплатам, производимым в рамках гражданско-правовых договоров, </w:t>
            </w:r>
            <w:r w:rsidRPr="00C3634D">
              <w:rPr>
                <w:rFonts w:ascii="Times New Roman" w:eastAsia="Calibri" w:hAnsi="Times New Roman" w:cs="Times New Roman"/>
                <w:b/>
                <w:bCs/>
              </w:rPr>
              <w:t>на цели пенсионного страхования (обеспечения) -</w:t>
            </w:r>
            <w:r w:rsidRPr="00C3634D">
              <w:rPr>
                <w:rFonts w:ascii="Times New Roman" w:eastAsia="Calibri" w:hAnsi="Times New Roman" w:cs="Times New Roman"/>
              </w:rPr>
              <w:t xml:space="preserve"> </w:t>
            </w:r>
            <w:r w:rsidRPr="00C3634D">
              <w:rPr>
                <w:rFonts w:ascii="Times New Roman" w:eastAsia="Calibri" w:hAnsi="Times New Roman" w:cs="Times New Roman"/>
                <w:b/>
                <w:bCs/>
              </w:rPr>
              <w:t>13,8 процента; на цели страхования от безработицы - 0,2 процента</w:t>
            </w: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17. В размере 12 процентов выплат, начисленных в пользу работников, являющихся наставниками для обучающихся государственных организаций </w:t>
            </w:r>
            <w:r w:rsidRPr="00C3634D">
              <w:rPr>
                <w:rFonts w:ascii="Times New Roman" w:eastAsia="Calibri" w:hAnsi="Times New Roman" w:cs="Times New Roman"/>
              </w:rPr>
              <w:lastRenderedPageBreak/>
              <w:t xml:space="preserve">профессионального образования, за осуществление функций по обучению практическим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 (сетевой формы реализации образовательных программ),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для юридических лиц любых организационно-правовых форм, на базе которых осуществляется реализация программы практико-ориентированного (дуального) обучения (сетевой формы реализации образовательных программ), уплачивающих налог по ставке, установленной пунктом 3 настоящей статьи.</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18. В размере 12 процентов выплат, начисленных в пользу работников, завершивших обучение по профессиональной образовательной программе практико-ориентированного (дуального) обучения (сетевой форме реализации образовательных программ), что подтверждено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профилю (специальности), по которому получено образование, в Единый государственный фонд </w:t>
            </w:r>
            <w:r w:rsidRPr="00C3634D">
              <w:rPr>
                <w:rFonts w:ascii="Times New Roman" w:eastAsia="Calibri" w:hAnsi="Times New Roman" w:cs="Times New Roman"/>
              </w:rPr>
              <w:lastRenderedPageBreak/>
              <w:t xml:space="preserve">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- 10,4 процента; на цели социального страхования работающих граждан - 1,6 процента),</w:t>
            </w:r>
            <w:r w:rsidRPr="00C3634D">
              <w:rPr>
                <w:rFonts w:ascii="Times New Roman" w:eastAsia="Calibri" w:hAnsi="Times New Roman" w:cs="Times New Roman"/>
              </w:rPr>
              <w:t xml:space="preserve">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rPr>
              <w:t xml:space="preserve">19. 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в порядке, определенном Законом Приднестровской Молдавской Республики «О государственно-частном партнерстве»,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w:t>
            </w:r>
            <w:r w:rsidRPr="00C3634D">
              <w:rPr>
                <w:rFonts w:ascii="Times New Roman" w:eastAsia="Calibri" w:hAnsi="Times New Roman" w:cs="Times New Roman"/>
              </w:rPr>
              <w:t xml:space="preserve">; по выплатам, производимым в рамках гражданско-правовых договоров, </w:t>
            </w:r>
            <w:r w:rsidRPr="00C3634D">
              <w:rPr>
                <w:rFonts w:ascii="Times New Roman" w:eastAsia="Calibri" w:hAnsi="Times New Roman" w:cs="Times New Roman"/>
                <w:b/>
                <w:bCs/>
              </w:rPr>
              <w:t>на цели пенсионного страхования (обеспечения) - 13,8 процента; на цели страхования от безработицы - 0,2 процента.</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20. В размере 24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w:t>
            </w:r>
            <w:r w:rsidRPr="00C3634D">
              <w:rPr>
                <w:rFonts w:ascii="Times New Roman" w:eastAsia="Calibri" w:hAnsi="Times New Roman" w:cs="Times New Roman"/>
                <w:b/>
                <w:bCs/>
              </w:rPr>
              <w:t>(в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w:t>
            </w:r>
            <w:r w:rsidRPr="00C3634D">
              <w:rPr>
                <w:rFonts w:ascii="Times New Roman" w:eastAsia="Calibri" w:hAnsi="Times New Roman" w:cs="Times New Roman"/>
              </w:rPr>
              <w:t>,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21. Отсутствует.</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r w:rsidRPr="00C3634D">
              <w:rPr>
                <w:rFonts w:ascii="Times New Roman" w:eastAsia="Calibri" w:hAnsi="Times New Roman" w:cs="Times New Roman"/>
              </w:rPr>
              <w:t>22. Отсутствует.</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ind w:firstLine="709"/>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r w:rsidRPr="00C3634D">
              <w:rPr>
                <w:rFonts w:ascii="Times New Roman" w:eastAsia="Calibri" w:hAnsi="Times New Roman" w:cs="Times New Roman"/>
              </w:rPr>
              <w:t>23. Отсутствует.</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Статья 8. Порядок исчисления и уплаты единого социального налога и обязательных страховых взносов</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1. Сумма единого социального налога исчисляется налогоплательщиком </w:t>
            </w:r>
            <w:r w:rsidRPr="00C3634D">
              <w:rPr>
                <w:rFonts w:ascii="Times New Roman" w:eastAsia="Calibri" w:hAnsi="Times New Roman" w:cs="Times New Roman"/>
                <w:b/>
                <w:bCs/>
              </w:rPr>
              <w:t>отдельно по каждому виду социального страхования</w:t>
            </w:r>
            <w:r w:rsidRPr="00C3634D">
              <w:rPr>
                <w:rFonts w:ascii="Times New Roman" w:eastAsia="Calibri" w:hAnsi="Times New Roman" w:cs="Times New Roman"/>
              </w:rPr>
              <w:t xml:space="preserve"> ежемесячно и определяется как соответствующая процентная доля налоговой базы. Налогоплательщики ежемесячно в сроки, установленные соответствующим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предоставляют в налоговые органы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суммах начисленных пособий и самостоятельно произведенных расходов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предприятий), предусмотренные законодательством Приднестровской Молдавской Республики. Иная информация, расчеты, отчеты, а также все </w:t>
            </w:r>
            <w:r w:rsidRPr="00C3634D">
              <w:rPr>
                <w:rFonts w:ascii="Times New Roman" w:eastAsia="Calibri" w:hAnsi="Times New Roman" w:cs="Times New Roman"/>
              </w:rPr>
              <w:lastRenderedPageBreak/>
              <w:t>документы и пояснения, связанные с исчислением и уплатой единого социального налога, правом на льготы, представляются только при проведении контрольных мероприятий.</w:t>
            </w:r>
          </w:p>
          <w:p w:rsidR="00C3634D" w:rsidRPr="00C3634D" w:rsidRDefault="00C3634D" w:rsidP="0062417E">
            <w:pPr>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3. Сумма налога, </w:t>
            </w:r>
            <w:r w:rsidRPr="00C3634D">
              <w:rPr>
                <w:rFonts w:ascii="Times New Roman" w:eastAsia="Calibri" w:hAnsi="Times New Roman" w:cs="Times New Roman"/>
                <w:b/>
                <w:bCs/>
              </w:rPr>
              <w:t>зачисляемая в составе единого социального налога в Единый государственный фонд социального страхования Приднестровской Молдавской Республики на цели социального страхования работающих граждан</w:t>
            </w:r>
            <w:r w:rsidRPr="00C3634D">
              <w:rPr>
                <w:rFonts w:ascii="Times New Roman" w:eastAsia="Calibri" w:hAnsi="Times New Roman" w:cs="Times New Roman"/>
              </w:rPr>
              <w:t xml:space="preserve">, подлежит уменьшению налогоплательщиками на произведенные ими самостоятельно расходы на указанные цели, предусмотренные действующим законодательством Приднестровской Молдавской Республики. </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w:t>
            </w:r>
            <w:r w:rsidRPr="00C3634D">
              <w:rPr>
                <w:rFonts w:ascii="Times New Roman" w:eastAsia="Calibri" w:hAnsi="Times New Roman" w:cs="Times New Roman"/>
                <w:b/>
                <w:bCs/>
              </w:rPr>
              <w:t>исчисленного для поступления в Единый государственный фонд социального страхования Приднестровской Молдавской Республики на цели социального страхования работающих граждан</w:t>
            </w:r>
            <w:r w:rsidRPr="00C3634D">
              <w:rPr>
                <w:rFonts w:ascii="Times New Roman" w:eastAsia="Calibri" w:hAnsi="Times New Roman" w:cs="Times New Roman"/>
              </w:rPr>
              <w:t>, подлежит:</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а) отражению налогоплательщиком в отчетах единого социального налога последующих налоговых периодов;</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б) зачету в счет предстоящих платежей </w:t>
            </w:r>
            <w:r w:rsidRPr="00C3634D">
              <w:rPr>
                <w:rFonts w:ascii="Times New Roman" w:eastAsia="Calibri" w:hAnsi="Times New Roman" w:cs="Times New Roman"/>
                <w:b/>
                <w:bCs/>
              </w:rPr>
              <w:t>на цели социального страхования работающих граждан</w:t>
            </w:r>
            <w:r w:rsidRPr="00C3634D">
              <w:rPr>
                <w:rFonts w:ascii="Times New Roman" w:eastAsia="Calibri" w:hAnsi="Times New Roman" w:cs="Times New Roman"/>
              </w:rPr>
              <w:t xml:space="preserve"> до полного погашения, либо, на основании письменного обращения налогоплательщика, возмещению из средств </w:t>
            </w:r>
            <w:r w:rsidRPr="00C3634D">
              <w:rPr>
                <w:rFonts w:ascii="Times New Roman" w:eastAsia="Calibri" w:hAnsi="Times New Roman" w:cs="Times New Roman"/>
              </w:rPr>
              <w:lastRenderedPageBreak/>
              <w:t>Единого государственного фонда социального страхования Приднестровской Молдавской Республики в соответствии с порядком, установленным действующим законодательством Приднестровской Молдавской Республики.</w:t>
            </w: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ind w:firstLine="438"/>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 xml:space="preserve">Статья 9. Порядок и сроки уплаты налога и обязательных страховых взносов частными нотариусами, не производящими выплат в пользу работников и иных физических лиц, и адвокатами </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государственной власти, в ведении которого находятся вопросы финансов, при этом:</w:t>
            </w: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б) 10 РУ МЗП 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rPr>
              <w:t xml:space="preserve">3. Уплата адвокатами обязательного страхового взноса производится в размере 30 РУ МЗП в месяц, в котором получен доход, в сроки, установленные исполнительным </w:t>
            </w:r>
            <w:r w:rsidRPr="00C3634D">
              <w:rPr>
                <w:rFonts w:ascii="Times New Roman" w:eastAsia="Calibri" w:hAnsi="Times New Roman" w:cs="Times New Roman"/>
              </w:rPr>
              <w:lastRenderedPageBreak/>
              <w:t>органом государственной власти, в ведении которого находятся вопросы финансов, при этом:</w:t>
            </w:r>
          </w:p>
          <w:p w:rsidR="00C3634D" w:rsidRPr="00C3634D" w:rsidRDefault="00C3634D" w:rsidP="0062417E">
            <w:pPr>
              <w:ind w:firstLine="438"/>
              <w:jc w:val="both"/>
              <w:rPr>
                <w:rFonts w:ascii="Times New Roman" w:eastAsia="Calibri" w:hAnsi="Times New Roman" w:cs="Times New Roman"/>
                <w:b/>
                <w:bCs/>
              </w:rPr>
            </w:pPr>
            <w:r w:rsidRPr="00C3634D">
              <w:rPr>
                <w:rFonts w:ascii="Times New Roman" w:eastAsia="Calibri" w:hAnsi="Times New Roman" w:cs="Times New Roman"/>
                <w:b/>
                <w:bCs/>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rsidR="00C3634D" w:rsidRPr="00C3634D" w:rsidRDefault="00C3634D" w:rsidP="0062417E">
            <w:pPr>
              <w:ind w:firstLine="438"/>
              <w:jc w:val="both"/>
              <w:rPr>
                <w:rFonts w:ascii="Times New Roman" w:eastAsia="Calibri" w:hAnsi="Times New Roman" w:cs="Times New Roman"/>
              </w:rPr>
            </w:pPr>
            <w:r w:rsidRPr="00C3634D">
              <w:rPr>
                <w:rFonts w:ascii="Times New Roman" w:eastAsia="Calibri" w:hAnsi="Times New Roman" w:cs="Times New Roman"/>
                <w:b/>
                <w:bCs/>
              </w:rPr>
              <w:t>б) 10 РУ МЗП 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r w:rsidRPr="00C3634D">
              <w:rPr>
                <w:rFonts w:ascii="Times New Roman" w:eastAsia="Calibri" w:hAnsi="Times New Roman" w:cs="Times New Roman"/>
              </w:rPr>
              <w:t>.</w:t>
            </w:r>
          </w:p>
          <w:p w:rsidR="00C3634D" w:rsidRPr="00C3634D" w:rsidRDefault="00C3634D" w:rsidP="0062417E">
            <w:pPr>
              <w:ind w:firstLine="438"/>
              <w:jc w:val="both"/>
              <w:rPr>
                <w:rFonts w:ascii="Times New Roman" w:eastAsia="Calibri" w:hAnsi="Times New Roman" w:cs="Times New Roman"/>
              </w:rPr>
            </w:pPr>
          </w:p>
        </w:tc>
        <w:tc>
          <w:tcPr>
            <w:tcW w:w="4306" w:type="dxa"/>
            <w:tcBorders>
              <w:top w:val="single" w:sz="24" w:space="0" w:color="auto"/>
              <w:left w:val="single" w:sz="24" w:space="0" w:color="auto"/>
              <w:bottom w:val="single" w:sz="24" w:space="0" w:color="auto"/>
              <w:right w:val="single" w:sz="24" w:space="0" w:color="auto"/>
            </w:tcBorders>
          </w:tcPr>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
              </w:rPr>
              <w:lastRenderedPageBreak/>
              <w:t>Статья 5. Суммы, не подлежащие налогообложению единым социальным налогом</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1. Не включаются в состав доходов, подлежащих налогообложению:</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lastRenderedPageBreak/>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и) исключен;</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л) исключен;</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r w:rsidRPr="00C3634D">
              <w:rPr>
                <w:rFonts w:ascii="Times New Roman" w:hAnsi="Times New Roman" w:cs="Times New Roman"/>
                <w:bCs/>
              </w:rPr>
              <w:t xml:space="preserve">2. Исключен </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
              </w:rPr>
              <w:t>Статья 7. Ставки единого социального налога и обязательного страхового взноса</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Установить ставки единого социального налога:</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1. В размере 3 процентов выплат, начисленных в пользу каждого работника и иного физического лица в Единый государственный фонд социального страхования Приднестровской Молдавской Республики специализированными организациями по подготовке спортсменов высокого класса.</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2. В размере 4,9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(в том числе: в Единый государственный фонд социального </w:t>
            </w:r>
            <w:r w:rsidRPr="00C3634D">
              <w:rPr>
                <w:rFonts w:ascii="Times New Roman" w:hAnsi="Times New Roman" w:cs="Times New Roman"/>
                <w:bCs/>
              </w:rPr>
              <w:lastRenderedPageBreak/>
              <w:t xml:space="preserve">страхования Приднестровской Молдавской Республики – </w:t>
            </w:r>
            <w:r w:rsidRPr="00C3634D">
              <w:rPr>
                <w:rFonts w:ascii="Times New Roman" w:hAnsi="Times New Roman" w:cs="Times New Roman"/>
                <w:b/>
              </w:rPr>
              <w:t>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sidRPr="00C3634D">
              <w:rPr>
                <w:rFonts w:ascii="Times New Roman" w:hAnsi="Times New Roman" w:cs="Times New Roman"/>
              </w:rPr>
              <w:t xml:space="preserve"> </w:t>
            </w:r>
            <w:r w:rsidRPr="00C3634D">
              <w:rPr>
                <w:rFonts w:ascii="Times New Roman" w:hAnsi="Times New Roman" w:cs="Times New Roman"/>
                <w:b/>
              </w:rPr>
              <w:t>предусмотренные законом Приднестровской Молдавской Республики о республиканском бюджете на соответствующий финансовый год, – 0,2 процента</w:t>
            </w:r>
            <w:r w:rsidRPr="00C3634D">
              <w:rPr>
                <w:rFonts w:ascii="Times New Roman" w:hAnsi="Times New Roman" w:cs="Times New Roman"/>
                <w:bCs/>
              </w:rPr>
              <w:t>) для:</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а) республиканских обществ глухих и слепых;</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б) учебно-производственных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в) общественных организаций инвалидов, деятельность которых полностью финансируется за счет членских взносов;</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Cs/>
              </w:rPr>
              <w:lastRenderedPageBreak/>
              <w:t xml:space="preserve">В размере 4,9 процента в части выплат, начисленных в пользу работников и иных физических лиц, являющихся участниками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в Единый государственный фонд социального страхования Приднестровской Молдавской Республики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w:t>
            </w:r>
            <w:r w:rsidRPr="00C3634D">
              <w:rPr>
                <w:rFonts w:ascii="Times New Roman" w:hAnsi="Times New Roman" w:cs="Times New Roman"/>
                <w:bCs/>
              </w:rPr>
              <w:t xml:space="preserve"> </w:t>
            </w:r>
            <w:r w:rsidRPr="00C3634D">
              <w:rPr>
                <w:rFonts w:ascii="Times New Roman" w:hAnsi="Times New Roman" w:cs="Times New Roman"/>
                <w:b/>
              </w:rPr>
              <w:t>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0,2 процента),</w:t>
            </w:r>
            <w:r w:rsidRPr="00C3634D">
              <w:rPr>
                <w:rFonts w:ascii="Times New Roman" w:hAnsi="Times New Roman" w:cs="Times New Roman"/>
                <w:bCs/>
              </w:rPr>
              <w:t xml:space="preserve"> для общественных организаций ветеранов войны, труда и Вооруженных сил.</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В размере 4,7 процента выплат, начисленных в пользу работников и иных физических лиц в Единый государственный фонд социального </w:t>
            </w:r>
            <w:r w:rsidRPr="00C3634D">
              <w:rPr>
                <w:rFonts w:ascii="Times New Roman" w:hAnsi="Times New Roman" w:cs="Times New Roman"/>
                <w:bCs/>
              </w:rPr>
              <w:lastRenderedPageBreak/>
              <w:t xml:space="preserve">страхования Приднестровской Молдавской Республики для православных религиозных организаций </w:t>
            </w:r>
            <w:proofErr w:type="spellStart"/>
            <w:r w:rsidRPr="00C3634D">
              <w:rPr>
                <w:rFonts w:ascii="Times New Roman" w:hAnsi="Times New Roman" w:cs="Times New Roman"/>
                <w:bCs/>
              </w:rPr>
              <w:t>Тираспольско-Дубоссарской</w:t>
            </w:r>
            <w:proofErr w:type="spellEnd"/>
            <w:r w:rsidRPr="00C3634D">
              <w:rPr>
                <w:rFonts w:ascii="Times New Roman" w:hAnsi="Times New Roman" w:cs="Times New Roman"/>
                <w:bCs/>
              </w:rPr>
              <w:t xml:space="preserve"> епархии, Русской православной старообрядческой церкви, а также для католических церквей.</w:t>
            </w: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В размере 1,04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 1 процент;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0,04 процента),</w:t>
            </w:r>
            <w:r w:rsidRPr="00C3634D">
              <w:rPr>
                <w:rFonts w:ascii="Times New Roman" w:hAnsi="Times New Roman" w:cs="Times New Roman"/>
                <w:bCs/>
              </w:rPr>
              <w:t xml:space="preserve">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w:t>
            </w:r>
            <w:r w:rsidRPr="00C3634D">
              <w:rPr>
                <w:rFonts w:ascii="Times New Roman" w:hAnsi="Times New Roman" w:cs="Times New Roman"/>
                <w:bCs/>
              </w:rPr>
              <w:lastRenderedPageBreak/>
              <w:t>граждан, а также товарищества собственников жилья).».</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Указанные ставки не распространяются на организации, занимающиеся производством и реализацией подакцизных товаров и материалов.</w:t>
            </w: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3. В размере 25 процентов выплат, начисленных в пользу каждого отдельного работника и иного физического лица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 24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1 процент),</w:t>
            </w:r>
            <w:r w:rsidRPr="00C3634D">
              <w:rPr>
                <w:rFonts w:ascii="Times New Roman" w:hAnsi="Times New Roman" w:cs="Times New Roman"/>
                <w:bCs/>
              </w:rPr>
              <w:t xml:space="preserve"> для остальных налогоплательщиков, в том числе иностранных либо с участием </w:t>
            </w:r>
            <w:r w:rsidRPr="00C3634D">
              <w:rPr>
                <w:rFonts w:ascii="Times New Roman" w:hAnsi="Times New Roman" w:cs="Times New Roman"/>
                <w:bCs/>
              </w:rPr>
              <w:lastRenderedPageBreak/>
              <w:t>иностранного капитала, использующих наемный труд по трудовым договорам либо выплачивающих вознаграждения по договорам гражданско-правового характера, предметом которых являются выполнение работ, оказание услуг, а также по авторским договорам или лицензионным договорам.</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4. В размере 12 процентов выплат, начисленных в пользу работников, впервые получивших высшее или среднее профессиональное образование и принятых на работу в течение года после окончания учебы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5. В размере 12 процентов выплат, начисленных в пользу работников 16–29 лет, не имеющих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w:t>
            </w:r>
            <w:r w:rsidRPr="00C3634D">
              <w:rPr>
                <w:rFonts w:ascii="Times New Roman" w:hAnsi="Times New Roman" w:cs="Times New Roman"/>
                <w:bCs/>
              </w:rPr>
              <w:lastRenderedPageBreak/>
              <w:t>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6. В размере 12 процентов выплат, начисленных в пользу работников, прошедших курсовую подготовку по рабочим специальностям за счет средств Единого государственного фонда социального страхования Приднестровской Молдавской Республики, принятых на работу в течение 1 (одного) года после окончания подготовки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7. В размере 18 процентов выплат, начисленных в пользу работников после длительного (более одного года) перерыва </w:t>
            </w:r>
            <w:r w:rsidRPr="00C3634D">
              <w:rPr>
                <w:rFonts w:ascii="Times New Roman" w:hAnsi="Times New Roman" w:cs="Times New Roman"/>
                <w:bCs/>
              </w:rPr>
              <w:lastRenderedPageBreak/>
              <w:t>в работе,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r w:rsidRPr="00C3634D">
              <w:rPr>
                <w:rFonts w:ascii="Times New Roman" w:hAnsi="Times New Roman" w:cs="Times New Roman"/>
                <w:bCs/>
              </w:rPr>
              <w:t>8. В размере 12 процентов выплат, начисленных в пользу работников, впервые обучающихся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9. В размере 7 процентов от дохода, полученного от осуществления профессиональной деятельности, </w:t>
            </w:r>
            <w:r w:rsidRPr="00C3634D">
              <w:rPr>
                <w:rFonts w:ascii="Times New Roman" w:hAnsi="Times New Roman" w:cs="Times New Roman"/>
                <w:bCs/>
              </w:rPr>
              <w:lastRenderedPageBreak/>
              <w:t>определяемого при представлении декларации в налоговый орган, в Единый государственный фонд социального страхования Приднестровской Молдавской Республики, для частных нотариусов и адвокатов, не производящих выплат в пользу работников и иных физических лиц.</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10. В размере 23,09 процента в части выплат, начисленных в пользу лиц, осужденных к лишению свободы, и (или) лиц, содержащихся в лечебно-трудовых профилакториях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 22,2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0,89 процента)</w:t>
            </w:r>
            <w:r w:rsidRPr="00C3634D">
              <w:rPr>
                <w:rFonts w:ascii="Times New Roman" w:hAnsi="Times New Roman" w:cs="Times New Roman"/>
                <w:bCs/>
              </w:rPr>
              <w:t xml:space="preserve"> для организаций, осуществляющих выплаты в пользу данных лиц.</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14. В размере 12 процентов выплат, начисленных в пользу работников, </w:t>
            </w:r>
            <w:r w:rsidRPr="00C3634D">
              <w:rPr>
                <w:rFonts w:ascii="Times New Roman" w:hAnsi="Times New Roman" w:cs="Times New Roman"/>
                <w:bCs/>
              </w:rPr>
              <w:lastRenderedPageBreak/>
              <w:t>принимаемых по срочным трудовым договорам на сезонные сельскохозяйственные работы, в Единый государственный фонд социального страхования Приднестровской Молдавской Республики, для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15. В размере 14 процентов выплат, производимых в рамках гражданско-правовых договоров в пользу работников, привлекаемых к временным работам (на срок не более 6 (шести) месяцев в течение финансового года), возрастом до 25 лет включительно, в Единый государственный фонд социального страхования Приднестровской Молдавской Республики,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(колл-центры). При повторном заключении (продлении) гражданско-правовых договоров в течение одного финансового года с одним и тем же работником указанная ставка не применяется.</w:t>
            </w: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Cs/>
              </w:rPr>
              <w:t xml:space="preserve">16. 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 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0,6 процента);</w:t>
            </w:r>
            <w:r w:rsidRPr="00C3634D">
              <w:rPr>
                <w:rFonts w:ascii="Times New Roman" w:hAnsi="Times New Roman" w:cs="Times New Roman"/>
                <w:bCs/>
              </w:rPr>
              <w:t xml:space="preserve"> по выплатам, производимым в рамках гражданско-правовых договоров – </w:t>
            </w:r>
            <w:r w:rsidRPr="00C3634D">
              <w:rPr>
                <w:rFonts w:ascii="Times New Roman" w:hAnsi="Times New Roman" w:cs="Times New Roman"/>
                <w:b/>
              </w:rPr>
              <w:t>14 процентов в Единый государственный фонд социального страхования Приднестровской Молдавской Республики.</w:t>
            </w:r>
          </w:p>
          <w:p w:rsidR="00C3634D" w:rsidRPr="00C3634D" w:rsidRDefault="00C3634D" w:rsidP="0062417E">
            <w:pPr>
              <w:ind w:firstLine="340"/>
              <w:jc w:val="both"/>
              <w:outlineLvl w:val="0"/>
              <w:rPr>
                <w:rFonts w:ascii="Times New Roman" w:hAnsi="Times New Roman" w:cs="Times New Roman"/>
                <w:bCs/>
              </w:rPr>
            </w:pPr>
          </w:p>
          <w:p w:rsid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17. В размере 12 процентов выплат, начисленных в пользу работников, </w:t>
            </w:r>
            <w:r w:rsidRPr="00C3634D">
              <w:rPr>
                <w:rFonts w:ascii="Times New Roman" w:hAnsi="Times New Roman" w:cs="Times New Roman"/>
                <w:bCs/>
              </w:rPr>
              <w:lastRenderedPageBreak/>
              <w:t>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 (сетевой формы реализации образовательных программ), в Единый государственный фонд социального страхования Приднестровской Молдавской Республики, для юридических лиц любых организационно-правовых форм, на базе которых осуществляется реализация программы практико-ориентированного (дуального) обучения (сетевой формы реализации образовательных программ), уплачивающих налог по ставке, установленной пунктом 3 настоящей статьи.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18. В размере 12 процентов выплат, начисленных в пользу работников, завершивших обучение по профессиональной образовательной программе практико-ориентированного (дуального) обучения (сетевой форме реализации образовательных программ), что подтверждено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w:t>
            </w:r>
            <w:r w:rsidRPr="00C3634D">
              <w:rPr>
                <w:rFonts w:ascii="Times New Roman" w:hAnsi="Times New Roman" w:cs="Times New Roman"/>
                <w:bCs/>
              </w:rPr>
              <w:lastRenderedPageBreak/>
              <w:t>профилю (специальности), по которому получено образование,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
              </w:rPr>
            </w:pPr>
            <w:r w:rsidRPr="00C3634D">
              <w:rPr>
                <w:rFonts w:ascii="Times New Roman" w:hAnsi="Times New Roman" w:cs="Times New Roman"/>
                <w:bCs/>
              </w:rPr>
              <w:t xml:space="preserve">19. 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в порядке, определенном Законом Приднестровской Молдавской Республики «О государственно-частном партнерстве» </w:t>
            </w:r>
            <w:r w:rsidRPr="00C3634D">
              <w:rPr>
                <w:rFonts w:ascii="Times New Roman" w:hAnsi="Times New Roman" w:cs="Times New Roman"/>
                <w:b/>
              </w:rPr>
              <w:t>(в том числе: в Единый государственный фонд социального страхования Приднестровской Молдавской Республики – 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0,6 процента);</w:t>
            </w:r>
            <w:r w:rsidRPr="00C3634D">
              <w:rPr>
                <w:rFonts w:ascii="Times New Roman" w:hAnsi="Times New Roman" w:cs="Times New Roman"/>
                <w:bCs/>
              </w:rPr>
              <w:t xml:space="preserve"> по выплатам, производимым в рамках гражданско-</w:t>
            </w:r>
            <w:r w:rsidRPr="00C3634D">
              <w:rPr>
                <w:rFonts w:ascii="Times New Roman" w:hAnsi="Times New Roman" w:cs="Times New Roman"/>
                <w:bCs/>
              </w:rPr>
              <w:lastRenderedPageBreak/>
              <w:t xml:space="preserve">правовых договоров – </w:t>
            </w:r>
            <w:r w:rsidRPr="00C3634D">
              <w:rPr>
                <w:rFonts w:ascii="Times New Roman" w:hAnsi="Times New Roman" w:cs="Times New Roman"/>
                <w:b/>
              </w:rPr>
              <w:t>14 процентов в Единый государственный фонд социального страхования Приднестровской Молдавской Республики.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20. В размере 24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Default="00C3634D" w:rsidP="0062417E">
            <w:pPr>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21. В размере 4,3 процента выплат, начисленных в пользу штатных сотрудников, имеющих классные чины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(в том числе: в Единый государственный фонд </w:t>
            </w:r>
            <w:r w:rsidRPr="00C3634D">
              <w:rPr>
                <w:rFonts w:ascii="Times New Roman" w:hAnsi="Times New Roman" w:cs="Times New Roman"/>
                <w:bCs/>
              </w:rPr>
              <w:lastRenderedPageBreak/>
              <w:t>социального страхования Приднестровской Молдавской Республики на цели социального страхования работающих граждан и на цели страхования от безработицы – 3,3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1 процент).</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Установить ставки единого социального налога:</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22. В размере 21,7 процента выплат, начисленных в пользу работников религиозных организаций (в том числе: в Единый государственный фонд социального страхования Приднестровской Молдавской Республики на цели пенсионного страхования (обеспечения) – 20,7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w:t>
            </w:r>
            <w:r w:rsidRPr="00C3634D">
              <w:rPr>
                <w:rFonts w:ascii="Times New Roman" w:hAnsi="Times New Roman" w:cs="Times New Roman"/>
                <w:bCs/>
              </w:rPr>
              <w:lastRenderedPageBreak/>
              <w:t>предусмотренные законом Приднестровской Молдавской Республики о республиканском бюджете на соответствующий финансовый год, – 1 процент).</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23. В размере 22 процентов выплат, являющихся любыми вознаграждениями, выплачиваемыми по договорам гражданско-правового характера, а также авторским и лицензионным договорам; безвозмездными выплатами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 выплатами, осуществляемыми из бюджета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 начисленных в пользу физических лиц (в том числе: в Единый государственный фонд социального страхования Приднестровской Молдавской Республики – 21 процент; в республиканский бюджет на цели развития отрасли здравоохранения, предусмотренные законом Приднестровской Молдавской Республики о республиканском бюджете на соответствующий финансовый год, – 1 процент), для юридических лиц любых организационно-правовых форм, уплачивающих налог по ставке, </w:t>
            </w:r>
            <w:r w:rsidRPr="00C3634D">
              <w:rPr>
                <w:rFonts w:ascii="Times New Roman" w:hAnsi="Times New Roman" w:cs="Times New Roman"/>
                <w:bCs/>
              </w:rPr>
              <w:lastRenderedPageBreak/>
              <w:t>установленной пунктом 3 настоящей статьи.</w:t>
            </w:r>
          </w:p>
          <w:p w:rsidR="00C3634D" w:rsidRPr="00C3634D" w:rsidRDefault="00C3634D" w:rsidP="0062417E">
            <w:pPr>
              <w:ind w:firstLine="340"/>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
              </w:rPr>
              <w:t>Статья 8. Порядок исчисления и уплаты единого социального налога и обязательных страховых взносов</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1. Сумма единого социального налога исчисляется налогоплательщиком ежемесячно и определяется как соответствующая процентная доля налоговой базы. Налогоплательщики ежемесячно в сроки, установленные соответствующим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предоставляют в налоговые органы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суммах начисленных пособий и самостоятельно произведенных расходов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предприятий), </w:t>
            </w:r>
            <w:r w:rsidRPr="00C3634D">
              <w:rPr>
                <w:rFonts w:ascii="Times New Roman" w:hAnsi="Times New Roman" w:cs="Times New Roman"/>
                <w:bCs/>
              </w:rPr>
              <w:lastRenderedPageBreak/>
              <w:t>предусмотренные законодательством Приднестровской Молдавской Республики. Иная информация, расчеты, отчеты, а также все документы и пояснения, связанные с исчислением и уплатой единого социального налога, правом на льготы, представляются только при проведении контрольных мероприятий.</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3. Сумма </w:t>
            </w:r>
            <w:r w:rsidRPr="00C3634D">
              <w:rPr>
                <w:rFonts w:ascii="Times New Roman" w:hAnsi="Times New Roman" w:cs="Times New Roman"/>
                <w:b/>
              </w:rPr>
              <w:t>единого социального налога, зачисляемая в Единый государственный фонд социального страхования Приднестровской Молдавской Республики</w:t>
            </w:r>
            <w:r w:rsidRPr="00C3634D">
              <w:rPr>
                <w:rFonts w:ascii="Times New Roman" w:hAnsi="Times New Roman" w:cs="Times New Roman"/>
                <w:bCs/>
              </w:rPr>
              <w:t>, подлежит уменьшению налогоплательщиками на произведенные ими самостоятельно расходы на цели государственного социального страхования, предусмотренные нормативными правовыми актами Приднестровской Молдавской Республики.</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w:t>
            </w:r>
            <w:r w:rsidRPr="00C3634D">
              <w:rPr>
                <w:rFonts w:ascii="Times New Roman" w:hAnsi="Times New Roman" w:cs="Times New Roman"/>
                <w:b/>
              </w:rPr>
              <w:t>зачисляемого в Единый государственный фонд социального страхования Приднестровской Молдавской Республики</w:t>
            </w:r>
            <w:r w:rsidRPr="00C3634D">
              <w:rPr>
                <w:rFonts w:ascii="Times New Roman" w:hAnsi="Times New Roman" w:cs="Times New Roman"/>
                <w:bCs/>
              </w:rPr>
              <w:t>, подлежит:</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а) отражению налогоплательщиком в отчетах единого социального налога последующих налоговых периодов;</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 xml:space="preserve">б) зачету в счет предстоящих платежей по единому социальному налогу, </w:t>
            </w:r>
            <w:r w:rsidRPr="00C3634D">
              <w:rPr>
                <w:rFonts w:ascii="Times New Roman" w:hAnsi="Times New Roman" w:cs="Times New Roman"/>
                <w:b/>
              </w:rPr>
              <w:t xml:space="preserve">зачисляемому в Единый государственный фонд социального </w:t>
            </w:r>
            <w:r w:rsidRPr="00C3634D">
              <w:rPr>
                <w:rFonts w:ascii="Times New Roman" w:hAnsi="Times New Roman" w:cs="Times New Roman"/>
                <w:b/>
              </w:rPr>
              <w:lastRenderedPageBreak/>
              <w:t>страхования Приднестровской Молдавской Республики</w:t>
            </w:r>
            <w:r w:rsidRPr="00C3634D">
              <w:rPr>
                <w:rFonts w:ascii="Times New Roman" w:hAnsi="Times New Roman" w:cs="Times New Roman"/>
                <w:bCs/>
              </w:rPr>
              <w:t>, до полного погашения, либо, на основании письменного обращения налогоплательщика,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нормативными правовыми актами Приднестровской Молдавской Республики</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
              </w:rPr>
            </w:pPr>
          </w:p>
          <w:p w:rsidR="00C3634D" w:rsidRPr="00C3634D" w:rsidRDefault="00C3634D" w:rsidP="0062417E">
            <w:pPr>
              <w:ind w:firstLine="340"/>
              <w:jc w:val="both"/>
              <w:outlineLvl w:val="0"/>
              <w:rPr>
                <w:rFonts w:ascii="Times New Roman" w:hAnsi="Times New Roman" w:cs="Times New Roman"/>
                <w:b/>
              </w:rPr>
            </w:pPr>
            <w:r w:rsidRPr="00C3634D">
              <w:rPr>
                <w:rFonts w:ascii="Times New Roman" w:hAnsi="Times New Roman" w:cs="Times New Roman"/>
                <w:b/>
              </w:rPr>
              <w:t xml:space="preserve">Статья 9. Порядок и сроки уплаты налога и обязательных страховых взносов частными нотариусами, не производящими выплат в пользу работников и иных физических лиц, и адвокатами </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государственной власти, в ведении которого находятся вопросы финансов.</w:t>
            </w: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t>…</w:t>
            </w:r>
          </w:p>
          <w:p w:rsidR="00C3634D" w:rsidRPr="00C3634D" w:rsidRDefault="00C3634D" w:rsidP="0062417E">
            <w:pPr>
              <w:ind w:firstLine="340"/>
              <w:jc w:val="both"/>
              <w:outlineLvl w:val="0"/>
              <w:rPr>
                <w:rFonts w:ascii="Times New Roman" w:hAnsi="Times New Roman" w:cs="Times New Roman"/>
                <w:bCs/>
              </w:rPr>
            </w:pPr>
            <w:r w:rsidRPr="00C3634D">
              <w:rPr>
                <w:rFonts w:ascii="Times New Roman" w:hAnsi="Times New Roman" w:cs="Times New Roman"/>
                <w:bCs/>
              </w:rPr>
              <w:lastRenderedPageBreak/>
              <w:t>3. Уплата адвокатами обязательного страхового взноса производится в размере 30 РУ МЗП в месяц, в котором получен доход, в сроки, установленные исполнительным органом государственной власти, в ведении которого находятся вопросы финансов</w:t>
            </w:r>
          </w:p>
        </w:tc>
        <w:tc>
          <w:tcPr>
            <w:tcW w:w="3062" w:type="dxa"/>
            <w:tcBorders>
              <w:top w:val="single" w:sz="24" w:space="0" w:color="auto"/>
              <w:left w:val="single" w:sz="24" w:space="0" w:color="auto"/>
              <w:bottom w:val="single" w:sz="24" w:space="0" w:color="auto"/>
              <w:right w:val="single" w:sz="24" w:space="0" w:color="auto"/>
            </w:tcBorders>
          </w:tcPr>
          <w:p w:rsidR="00C3634D" w:rsidRPr="00C3634D" w:rsidRDefault="00C3634D" w:rsidP="0062417E">
            <w:pPr>
              <w:ind w:firstLine="371"/>
              <w:jc w:val="both"/>
              <w:rPr>
                <w:rFonts w:ascii="Times New Roman" w:eastAsia="Calibri" w:hAnsi="Times New Roman" w:cs="Times New Roman"/>
              </w:rPr>
            </w:pPr>
            <w:r w:rsidRPr="00C3634D">
              <w:rPr>
                <w:rFonts w:ascii="Times New Roman" w:eastAsia="Calibri" w:hAnsi="Times New Roman" w:cs="Times New Roman"/>
              </w:rPr>
              <w:lastRenderedPageBreak/>
              <w:t xml:space="preserve">Данные изменения в статью 5 привели к дополнениям статьи 7 настоящего Закона пунктами 21, 22, 23, которые </w:t>
            </w:r>
            <w:r w:rsidRPr="00C3634D">
              <w:rPr>
                <w:rFonts w:ascii="Times New Roman" w:eastAsia="Calibri" w:hAnsi="Times New Roman" w:cs="Times New Roman"/>
              </w:rPr>
              <w:lastRenderedPageBreak/>
              <w:t>предусматривают установление иной основной ставки по единому социальному налогу.</w:t>
            </w: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ind w:firstLine="371"/>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p>
          <w:p w:rsidR="00C3634D" w:rsidRPr="00C3634D" w:rsidRDefault="00C3634D" w:rsidP="0062417E">
            <w:pPr>
              <w:jc w:val="both"/>
              <w:rPr>
                <w:rFonts w:ascii="Times New Roman" w:eastAsia="Calibri" w:hAnsi="Times New Roman" w:cs="Times New Roman"/>
              </w:rPr>
            </w:pPr>
            <w:r w:rsidRPr="00C3634D">
              <w:rPr>
                <w:rFonts w:ascii="Times New Roman" w:eastAsia="Calibri" w:hAnsi="Times New Roman" w:cs="Times New Roman"/>
              </w:rPr>
              <w:t>Данные изменения предусматривают осуществление перехода к уплате единого социального налога в части, подлежащей зачислению в Единый государственный фонд социального страхования, единым платежом без необходимости распределения суммы налога на соответствующие цели (пенсионного страхования, социального страхования, страхования от безработицы).</w:t>
            </w:r>
          </w:p>
          <w:p w:rsidR="00C3634D" w:rsidRPr="00C3634D" w:rsidRDefault="00C3634D" w:rsidP="0062417E">
            <w:pPr>
              <w:jc w:val="both"/>
              <w:rPr>
                <w:rFonts w:ascii="Times New Roman" w:eastAsia="Calibri" w:hAnsi="Times New Roman" w:cs="Times New Roman"/>
              </w:rPr>
            </w:pPr>
            <w:r w:rsidRPr="00C3634D">
              <w:rPr>
                <w:rFonts w:ascii="Times New Roman" w:eastAsia="Calibri" w:hAnsi="Times New Roman" w:cs="Times New Roman"/>
              </w:rPr>
              <w:t xml:space="preserve">     Одновременно установлено на постоянной основе, что часть единого социального налога, подлежащая направлению на улучшение оснащенности учреждений здравоохранения медицинским оборудованием, </w:t>
            </w:r>
            <w:r w:rsidRPr="00C3634D">
              <w:rPr>
                <w:rFonts w:ascii="Times New Roman" w:eastAsia="Calibri" w:hAnsi="Times New Roman" w:cs="Times New Roman"/>
              </w:rPr>
              <w:lastRenderedPageBreak/>
              <w:t xml:space="preserve">мебельным и мягким инвентарем, а также приобретение специализированного медицинского автотранспорта и иные цели развития отрасли здравоохранения, зачисляется в доход республиканского бюджета. </w:t>
            </w:r>
          </w:p>
          <w:p w:rsidR="00C3634D" w:rsidRPr="00C3634D" w:rsidRDefault="00C3634D" w:rsidP="0062417E">
            <w:pPr>
              <w:ind w:firstLine="371"/>
              <w:jc w:val="both"/>
              <w:rPr>
                <w:rFonts w:ascii="Times New Roman" w:eastAsia="Calibri" w:hAnsi="Times New Roman" w:cs="Times New Roman"/>
              </w:rPr>
            </w:pPr>
            <w:r w:rsidRPr="00C3634D">
              <w:rPr>
                <w:rFonts w:ascii="Times New Roman" w:eastAsia="Calibri" w:hAnsi="Times New Roman" w:cs="Times New Roman"/>
              </w:rPr>
              <w:t>Новый порядок расчета и уплаты единого социального налога будет более удобным для налогоплательщиков и потребует меньших трудовых затрат, а также упростит администрирование и контроль за своевременностью и полнотой уплаты сумм единого социального налога.</w:t>
            </w:r>
          </w:p>
          <w:p w:rsidR="00C3634D" w:rsidRPr="00C3634D" w:rsidRDefault="00C3634D" w:rsidP="0062417E">
            <w:pPr>
              <w:ind w:firstLine="371"/>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ind w:firstLine="371"/>
              <w:jc w:val="both"/>
              <w:rPr>
                <w:rFonts w:ascii="Times New Roman" w:eastAsia="Calibri" w:hAnsi="Times New Roman" w:cs="Times New Roman"/>
              </w:rPr>
            </w:pPr>
            <w:r w:rsidRPr="00C3634D">
              <w:rPr>
                <w:rFonts w:ascii="Times New Roman" w:eastAsia="Calibri" w:hAnsi="Times New Roman" w:cs="Times New Roman"/>
              </w:rPr>
              <w:t xml:space="preserve">Кроме того, с 2024 года налогоплательщики смогут уменьшать общую сумму единого социального налога на сумму выплаченных организацией работникам пособий, тогда как в настоящее время уменьшению </w:t>
            </w:r>
          </w:p>
          <w:p w:rsidR="00C3634D" w:rsidRPr="00C3634D" w:rsidRDefault="00C3634D" w:rsidP="0062417E">
            <w:pPr>
              <w:ind w:firstLine="371"/>
              <w:jc w:val="both"/>
              <w:rPr>
                <w:rFonts w:ascii="Times New Roman" w:eastAsia="Calibri" w:hAnsi="Times New Roman" w:cs="Times New Roman"/>
              </w:rPr>
            </w:pPr>
            <w:r w:rsidRPr="00C3634D">
              <w:rPr>
                <w:rFonts w:ascii="Times New Roman" w:eastAsia="Calibri" w:hAnsi="Times New Roman" w:cs="Times New Roman"/>
              </w:rPr>
              <w:t>подлежит только сумма налога, зачисляемая в составе единого социального налога в Единый государственный фонд социального страхования на цели социального страхования работающих граждан.</w:t>
            </w:r>
          </w:p>
          <w:p w:rsidR="00C3634D" w:rsidRPr="00C3634D" w:rsidRDefault="00C3634D" w:rsidP="0062417E">
            <w:pPr>
              <w:jc w:val="both"/>
              <w:rPr>
                <w:rFonts w:ascii="Times New Roman" w:eastAsia="Calibri" w:hAnsi="Times New Roman" w:cs="Times New Roman"/>
                <w:color w:val="3333FF"/>
              </w:rPr>
            </w:pPr>
          </w:p>
          <w:p w:rsidR="00C3634D" w:rsidRPr="00C3634D" w:rsidRDefault="00C3634D" w:rsidP="0062417E">
            <w:pPr>
              <w:ind w:firstLine="371"/>
              <w:jc w:val="both"/>
              <w:rPr>
                <w:rFonts w:ascii="Times New Roman" w:eastAsia="Calibri" w:hAnsi="Times New Roman" w:cs="Times New Roman"/>
              </w:rPr>
            </w:pPr>
          </w:p>
        </w:tc>
      </w:tr>
      <w:tr w:rsidR="00970EF4" w:rsidRPr="00101A52" w:rsidTr="0062417E">
        <w:tc>
          <w:tcPr>
            <w:tcW w:w="546" w:type="dxa"/>
            <w:tcBorders>
              <w:top w:val="single" w:sz="24" w:space="0" w:color="auto"/>
              <w:left w:val="single" w:sz="24" w:space="0" w:color="auto"/>
              <w:bottom w:val="single" w:sz="24" w:space="0" w:color="auto"/>
              <w:right w:val="single" w:sz="24" w:space="0" w:color="auto"/>
            </w:tcBorders>
          </w:tcPr>
          <w:p w:rsidR="00970EF4" w:rsidRPr="00D54969" w:rsidRDefault="00655CE1" w:rsidP="0062417E">
            <w:pPr>
              <w:rPr>
                <w:rFonts w:ascii="Times New Roman" w:hAnsi="Times New Roman" w:cs="Times New Roman"/>
                <w:sz w:val="24"/>
                <w:szCs w:val="24"/>
                <w:lang w:eastAsia="ru-MD"/>
              </w:rPr>
            </w:pPr>
            <w:r>
              <w:rPr>
                <w:rFonts w:ascii="Times New Roman" w:hAnsi="Times New Roman" w:cs="Times New Roman"/>
                <w:sz w:val="24"/>
                <w:szCs w:val="24"/>
                <w:lang w:eastAsia="ru-MD"/>
              </w:rPr>
              <w:lastRenderedPageBreak/>
              <w:t>12.</w:t>
            </w:r>
          </w:p>
        </w:tc>
        <w:tc>
          <w:tcPr>
            <w:tcW w:w="2731"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jc w:val="both"/>
              <w:rPr>
                <w:rFonts w:ascii="Times New Roman" w:eastAsia="Times New Roman" w:hAnsi="Times New Roman" w:cs="Times New Roman"/>
                <w:color w:val="FF3399"/>
                <w:lang w:eastAsia="ru-MD"/>
              </w:rPr>
            </w:pPr>
            <w:r w:rsidRPr="00970EF4">
              <w:rPr>
                <w:rFonts w:ascii="Times New Roman" w:eastAsia="Times New Roman" w:hAnsi="Times New Roman" w:cs="Times New Roman"/>
                <w:lang w:eastAsia="ru-MD"/>
              </w:rPr>
              <w:t>Закон Приднестровской Молдавской Республики «О внесении дополнений в Закон Приднестровской Молдавской Республики «О налоге на доходы организаций» от 08 ноября 2023г. №337-ЗИД-</w:t>
            </w:r>
            <w:r w:rsidRPr="00970EF4">
              <w:rPr>
                <w:rFonts w:ascii="Times New Roman" w:eastAsia="Times New Roman" w:hAnsi="Times New Roman" w:cs="Times New Roman"/>
                <w:lang w:val="en-US" w:eastAsia="ru-MD"/>
              </w:rPr>
              <w:t>VII</w:t>
            </w:r>
            <w:r w:rsidRPr="00970EF4">
              <w:rPr>
                <w:rFonts w:ascii="Times New Roman" w:eastAsia="Times New Roman" w:hAnsi="Times New Roman" w:cs="Times New Roman"/>
                <w:lang w:eastAsia="ru-MD"/>
              </w:rPr>
              <w:t xml:space="preserve"> </w:t>
            </w:r>
          </w:p>
        </w:tc>
        <w:tc>
          <w:tcPr>
            <w:tcW w:w="4663" w:type="dxa"/>
            <w:gridSpan w:val="2"/>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t>Статья 5. Особенности определения облагаемого дохода</w:t>
            </w:r>
          </w:p>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t xml:space="preserve">                                …</w:t>
            </w:r>
          </w:p>
          <w:p w:rsidR="00970EF4" w:rsidRPr="00970EF4" w:rsidRDefault="00970EF4" w:rsidP="0062417E">
            <w:pPr>
              <w:ind w:firstLine="36"/>
              <w:jc w:val="both"/>
            </w:pPr>
            <w:r w:rsidRPr="00970EF4">
              <w:rPr>
                <w:rFonts w:ascii="Times New Roman" w:hAnsi="Times New Roman" w:cs="Times New Roman"/>
                <w:b/>
                <w:bCs/>
              </w:rPr>
              <w:t>Пункт 8.</w:t>
            </w:r>
            <w:r w:rsidRPr="00970EF4">
              <w:rPr>
                <w:rFonts w:ascii="Times New Roman" w:hAnsi="Times New Roman" w:cs="Times New Roman"/>
              </w:rPr>
              <w:t xml:space="preserve"> Для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(при реализации товаров, приобретенных с отсрочкой </w:t>
            </w:r>
            <w:r w:rsidRPr="00970EF4">
              <w:rPr>
                <w:rFonts w:ascii="Times New Roman" w:hAnsi="Times New Roman" w:cs="Times New Roman"/>
              </w:rPr>
              <w:br/>
              <w:t>платежа – с учетом стоимости (цены) приобретения, подлежащей уплате по договору), с учетом уплаченных транспортных расходов покупателя по доставке до места (склада) назначения (далее по тексту – стоимость (цена) приобретения), подтвержденных документально. В таком же порядке определяется облагаемый доход при аукционной продаже товаров</w:t>
            </w:r>
            <w:r w:rsidRPr="00970EF4">
              <w:t>.</w:t>
            </w:r>
          </w:p>
          <w:p w:rsidR="00970EF4" w:rsidRPr="00970EF4" w:rsidRDefault="00970EF4" w:rsidP="0062417E">
            <w:pPr>
              <w:spacing w:line="120" w:lineRule="auto"/>
              <w:ind w:firstLine="34"/>
              <w:jc w:val="both"/>
            </w:pPr>
          </w:p>
          <w:p w:rsidR="00970EF4" w:rsidRPr="00970EF4" w:rsidRDefault="00970EF4" w:rsidP="0062417E">
            <w:pPr>
              <w:pStyle w:val="a9"/>
              <w:ind w:left="36"/>
              <w:jc w:val="both"/>
              <w:outlineLvl w:val="0"/>
              <w:rPr>
                <w:rFonts w:ascii="Times New Roman" w:hAnsi="Times New Roman" w:cs="Times New Roman"/>
                <w:sz w:val="22"/>
                <w:szCs w:val="22"/>
                <w:lang w:val="ru-MD"/>
              </w:rPr>
            </w:pPr>
          </w:p>
          <w:p w:rsidR="00970EF4" w:rsidRDefault="00970EF4" w:rsidP="0062417E">
            <w:pPr>
              <w:pStyle w:val="a9"/>
              <w:ind w:left="36"/>
              <w:jc w:val="both"/>
              <w:outlineLvl w:val="0"/>
              <w:rPr>
                <w:rFonts w:ascii="Times New Roman" w:hAnsi="Times New Roman" w:cs="Times New Roman"/>
                <w:sz w:val="22"/>
                <w:szCs w:val="22"/>
                <w:lang w:val="ru-MD"/>
              </w:rPr>
            </w:pPr>
          </w:p>
          <w:p w:rsidR="00970EF4" w:rsidRPr="00970EF4" w:rsidRDefault="00970EF4" w:rsidP="0062417E">
            <w:pPr>
              <w:pStyle w:val="a9"/>
              <w:jc w:val="both"/>
              <w:outlineLvl w:val="0"/>
              <w:rPr>
                <w:rFonts w:ascii="Times New Roman" w:hAnsi="Times New Roman" w:cs="Times New Roman"/>
                <w:sz w:val="22"/>
                <w:szCs w:val="22"/>
                <w:lang w:val="ru-MD"/>
              </w:rPr>
            </w:pPr>
          </w:p>
          <w:p w:rsidR="00970EF4" w:rsidRPr="00970EF4" w:rsidRDefault="00970EF4" w:rsidP="0062417E">
            <w:pPr>
              <w:pStyle w:val="a9"/>
              <w:ind w:left="36"/>
              <w:jc w:val="both"/>
              <w:outlineLvl w:val="0"/>
              <w:rPr>
                <w:rFonts w:ascii="Times New Roman" w:hAnsi="Times New Roman" w:cs="Times New Roman"/>
                <w:sz w:val="22"/>
                <w:szCs w:val="22"/>
                <w:lang w:val="ru-MD"/>
              </w:rPr>
            </w:pPr>
          </w:p>
          <w:p w:rsidR="00970EF4" w:rsidRDefault="00970EF4" w:rsidP="0062417E">
            <w:pPr>
              <w:jc w:val="both"/>
              <w:rPr>
                <w:rFonts w:ascii="Times New Roman" w:hAnsi="Times New Roman" w:cs="Times New Roman"/>
              </w:rPr>
            </w:pPr>
            <w:r w:rsidRPr="00970EF4">
              <w:rPr>
                <w:rFonts w:ascii="Times New Roman" w:hAnsi="Times New Roman" w:cs="Times New Roman"/>
              </w:rPr>
              <w:lastRenderedPageBreak/>
              <w:t>Часть 2. При импорте товаров в Приднестровскую Молдавскую Республику для организаций, реализующих приобретенные импортируемые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контрактных цен продавца (при 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В таком же порядке определяется облагаемый доход при аукционной продаже товаров.</w:t>
            </w: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b/>
                <w:bCs/>
              </w:rPr>
            </w:pPr>
            <w:r w:rsidRPr="00970EF4">
              <w:rPr>
                <w:rFonts w:ascii="Times New Roman" w:hAnsi="Times New Roman" w:cs="Times New Roman"/>
                <w:b/>
                <w:bCs/>
              </w:rPr>
              <w:t>Часть 3 Пункта 8 отсутствует</w:t>
            </w: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pStyle w:val="a9"/>
              <w:jc w:val="both"/>
              <w:outlineLvl w:val="0"/>
              <w:rPr>
                <w:rFonts w:ascii="Times New Roman" w:hAnsi="Times New Roman" w:cs="Times New Roman"/>
                <w:b/>
                <w:bCs/>
                <w:sz w:val="22"/>
                <w:szCs w:val="22"/>
              </w:rPr>
            </w:pPr>
            <w:r w:rsidRPr="00970EF4">
              <w:rPr>
                <w:rFonts w:ascii="Times New Roman" w:hAnsi="Times New Roman" w:cs="Times New Roman"/>
                <w:b/>
                <w:sz w:val="22"/>
                <w:szCs w:val="22"/>
              </w:rPr>
              <w:t>Статья 11.</w:t>
            </w:r>
            <w:r w:rsidRPr="00970EF4">
              <w:rPr>
                <w:rFonts w:ascii="Times New Roman" w:hAnsi="Times New Roman" w:cs="Times New Roman"/>
                <w:sz w:val="22"/>
                <w:szCs w:val="22"/>
              </w:rPr>
              <w:t xml:space="preserve"> </w:t>
            </w:r>
            <w:r w:rsidRPr="00970EF4">
              <w:rPr>
                <w:rFonts w:ascii="Times New Roman" w:hAnsi="Times New Roman" w:cs="Times New Roman"/>
                <w:b/>
                <w:bCs/>
                <w:sz w:val="22"/>
                <w:szCs w:val="22"/>
              </w:rPr>
              <w:t>Переходные положения</w:t>
            </w:r>
          </w:p>
          <w:p w:rsidR="00970EF4" w:rsidRPr="00970EF4" w:rsidRDefault="00970EF4" w:rsidP="0062417E">
            <w:pPr>
              <w:spacing w:line="120" w:lineRule="auto"/>
              <w:ind w:firstLine="34"/>
              <w:jc w:val="both"/>
            </w:pPr>
            <w:r w:rsidRPr="00970EF4">
              <w:t>…</w:t>
            </w: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Часть 14. На период с 1 января 2019 года по 31 декабря 2023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rsidR="00970EF4" w:rsidRDefault="00970EF4" w:rsidP="0062417E">
            <w:pPr>
              <w:jc w:val="both"/>
              <w:rPr>
                <w:rFonts w:ascii="Times New Roman" w:eastAsia="Calibri" w:hAnsi="Times New Roman" w:cs="Times New Roman"/>
                <w:lang w:eastAsia="x-none"/>
              </w:rPr>
            </w:pPr>
          </w:p>
          <w:p w:rsidR="00970EF4" w:rsidRPr="00970EF4" w:rsidRDefault="00970EF4" w:rsidP="0062417E">
            <w:pPr>
              <w:jc w:val="both"/>
              <w:rPr>
                <w:rFonts w:ascii="Times New Roman" w:eastAsia="Calibri" w:hAnsi="Times New Roman" w:cs="Times New Roman"/>
                <w:lang w:eastAsia="x-none"/>
              </w:rPr>
            </w:pP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 xml:space="preserve">Часть 15. Для получения льготы, указанной в части четырнадцатой настоящей статьи, организации обязаны, в случае если после формирования обязательных резервных фондов, установленных действующим </w:t>
            </w:r>
            <w:r w:rsidRPr="00970EF4">
              <w:rPr>
                <w:rFonts w:ascii="Times New Roman" w:eastAsia="Calibri" w:hAnsi="Times New Roman" w:cs="Times New Roman"/>
                <w:lang w:eastAsia="x-none"/>
              </w:rPr>
              <w:lastRenderedPageBreak/>
              <w:t>законодательством Приднестровской Молдавской Республики, за 2019, 2020, 2021, 2022, 2023 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rsidR="00970EF4" w:rsidRDefault="00970EF4" w:rsidP="0062417E">
            <w:pPr>
              <w:jc w:val="both"/>
              <w:rPr>
                <w:rFonts w:ascii="Times New Roman" w:eastAsia="Calibri" w:hAnsi="Times New Roman" w:cs="Times New Roman"/>
                <w:lang w:eastAsia="x-none"/>
              </w:rPr>
            </w:pPr>
          </w:p>
          <w:p w:rsidR="00970EF4" w:rsidRDefault="00970EF4" w:rsidP="0062417E">
            <w:pPr>
              <w:jc w:val="both"/>
              <w:rPr>
                <w:rFonts w:ascii="Times New Roman" w:eastAsia="Calibri" w:hAnsi="Times New Roman" w:cs="Times New Roman"/>
                <w:lang w:eastAsia="x-none"/>
              </w:rPr>
            </w:pPr>
          </w:p>
          <w:p w:rsidR="00970EF4" w:rsidRPr="00970EF4" w:rsidRDefault="00970EF4" w:rsidP="0062417E">
            <w:pPr>
              <w:jc w:val="both"/>
              <w:rPr>
                <w:rFonts w:ascii="Times New Roman" w:eastAsia="Calibri" w:hAnsi="Times New Roman" w:cs="Times New Roman"/>
                <w:lang w:eastAsia="x-none"/>
              </w:rPr>
            </w:pP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Часть 16. В случае невыполнения по итогам соответствующего отчетного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rsidR="00970EF4" w:rsidRDefault="00970EF4" w:rsidP="0062417E">
            <w:pPr>
              <w:jc w:val="both"/>
              <w:rPr>
                <w:rFonts w:ascii="Times New Roman" w:eastAsia="Calibri" w:hAnsi="Times New Roman" w:cs="Times New Roman"/>
                <w:lang w:eastAsia="x-none"/>
              </w:rPr>
            </w:pPr>
          </w:p>
          <w:p w:rsidR="00970EF4" w:rsidRPr="00970EF4" w:rsidRDefault="00970EF4" w:rsidP="0062417E">
            <w:pPr>
              <w:jc w:val="both"/>
              <w:rPr>
                <w:rFonts w:ascii="Times New Roman" w:eastAsia="Calibri" w:hAnsi="Times New Roman" w:cs="Times New Roman"/>
                <w:lang w:eastAsia="x-none"/>
              </w:rPr>
            </w:pPr>
          </w:p>
          <w:p w:rsidR="00970EF4" w:rsidRPr="00970EF4" w:rsidRDefault="00970EF4" w:rsidP="0062417E">
            <w:pPr>
              <w:pStyle w:val="9"/>
              <w:shd w:val="clear" w:color="auto" w:fill="auto"/>
              <w:spacing w:after="0" w:line="240" w:lineRule="auto"/>
              <w:ind w:firstLine="0"/>
              <w:jc w:val="both"/>
              <w:rPr>
                <w:rFonts w:ascii="Times New Roman" w:eastAsia="Times New Roman" w:hAnsi="Times New Roman" w:cs="Times New Roman"/>
                <w:highlight w:val="yellow"/>
                <w:lang w:val="ru-RU" w:eastAsia="ru-MD"/>
              </w:rPr>
            </w:pPr>
            <w:r w:rsidRPr="00970EF4">
              <w:rPr>
                <w:rFonts w:ascii="Times New Roman" w:eastAsia="Calibri" w:hAnsi="Times New Roman" w:cs="Times New Roman"/>
                <w:shd w:val="clear" w:color="auto" w:fill="auto"/>
                <w:lang w:val="ru-RU" w:eastAsia="x-none"/>
              </w:rPr>
              <w:t>Часть 17. 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tc>
        <w:tc>
          <w:tcPr>
            <w:tcW w:w="4306"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lastRenderedPageBreak/>
              <w:t>Статья 5. Особенности определения облагаемого дохода</w:t>
            </w:r>
          </w:p>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t xml:space="preserve">                                        …</w:t>
            </w:r>
          </w:p>
          <w:p w:rsidR="00970EF4" w:rsidRPr="00970EF4" w:rsidRDefault="00970EF4" w:rsidP="0062417E">
            <w:pPr>
              <w:ind w:firstLine="36"/>
              <w:jc w:val="both"/>
            </w:pPr>
            <w:r w:rsidRPr="00970EF4">
              <w:rPr>
                <w:rFonts w:ascii="Times New Roman" w:hAnsi="Times New Roman" w:cs="Times New Roman"/>
                <w:b/>
                <w:bCs/>
              </w:rPr>
              <w:t>Пункт 8.</w:t>
            </w:r>
            <w:r w:rsidRPr="00970EF4">
              <w:rPr>
                <w:rFonts w:ascii="Times New Roman" w:hAnsi="Times New Roman" w:cs="Times New Roman"/>
              </w:rPr>
              <w:t xml:space="preserve"> Для организаций, реализующих приобретенные товары, </w:t>
            </w:r>
            <w:r w:rsidRPr="00970EF4">
              <w:rPr>
                <w:rFonts w:ascii="Times New Roman" w:hAnsi="Times New Roman" w:cs="Times New Roman"/>
                <w:b/>
                <w:bCs/>
              </w:rPr>
              <w:t>за исключением</w:t>
            </w:r>
            <w:r w:rsidRPr="00970EF4">
              <w:rPr>
                <w:rFonts w:ascii="Times New Roman" w:hAnsi="Times New Roman" w:cs="Times New Roman"/>
              </w:rPr>
              <w:t xml:space="preserve"> </w:t>
            </w:r>
            <w:r w:rsidRPr="00970EF4">
              <w:rPr>
                <w:rFonts w:ascii="Times New Roman" w:hAnsi="Times New Roman" w:cs="Times New Roman"/>
                <w:b/>
                <w:bCs/>
              </w:rPr>
              <w:t>случаев, указанных в частях второй и третьей настоящего пункта,</w:t>
            </w:r>
            <w:r w:rsidRPr="00970EF4">
              <w:rPr>
                <w:rFonts w:ascii="Times New Roman" w:hAnsi="Times New Roman" w:cs="Times New Roman"/>
              </w:rPr>
              <w:t xml:space="preserve"> налогооблагаемый доход (валовой доход) определяется в виде разницы между выручкой от реализации товаров и стоимостью (ценой) их приобретения (при реализации товаров, приобретенных с отсрочкой </w:t>
            </w:r>
            <w:r w:rsidRPr="00970EF4">
              <w:rPr>
                <w:rFonts w:ascii="Times New Roman" w:hAnsi="Times New Roman" w:cs="Times New Roman"/>
              </w:rPr>
              <w:br/>
              <w:t>платежа – с учетом стоимости (цены) приобретения, подлежащей уплате по договору), с учетом уплаченных транспортных расходов покупателя по доставке до места (склада) назначения (далее по тексту – стоимость (цена) приобретения), подтвержденных документально. В таком же порядке определяется облагаемый доход при аукционной продаже товаров</w:t>
            </w:r>
            <w:r w:rsidRPr="00970EF4">
              <w:t>.</w:t>
            </w:r>
          </w:p>
          <w:p w:rsidR="00970EF4" w:rsidRPr="00970EF4" w:rsidRDefault="00970EF4" w:rsidP="0062417E">
            <w:pPr>
              <w:ind w:firstLine="36"/>
              <w:jc w:val="both"/>
            </w:pPr>
          </w:p>
          <w:p w:rsidR="00970EF4" w:rsidRDefault="00970EF4" w:rsidP="0062417E">
            <w:pPr>
              <w:jc w:val="both"/>
              <w:rPr>
                <w:rFonts w:ascii="Times New Roman" w:hAnsi="Times New Roman" w:cs="Times New Roman"/>
              </w:rPr>
            </w:pPr>
            <w:r w:rsidRPr="00970EF4">
              <w:rPr>
                <w:rFonts w:ascii="Times New Roman" w:hAnsi="Times New Roman" w:cs="Times New Roman"/>
              </w:rPr>
              <w:lastRenderedPageBreak/>
              <w:t>Часть 2. При импорте товаров в Приднестровскую Молдавскую Республику для организаций, реализующих приобретенные импортируемые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контрактных цен продавца (при 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В таком же порядке определяется облагаемый доход при аукционной продаже товаров.</w:t>
            </w:r>
          </w:p>
          <w:p w:rsidR="00970EF4" w:rsidRPr="00970EF4" w:rsidRDefault="00970EF4" w:rsidP="0062417E">
            <w:pPr>
              <w:jc w:val="both"/>
              <w:rPr>
                <w:rFonts w:ascii="Times New Roman" w:hAnsi="Times New Roman" w:cs="Times New Roman"/>
              </w:rPr>
            </w:pPr>
          </w:p>
          <w:p w:rsidR="00970EF4" w:rsidRDefault="00970EF4" w:rsidP="0062417E">
            <w:pPr>
              <w:jc w:val="both"/>
              <w:rPr>
                <w:rFonts w:ascii="Times New Roman" w:hAnsi="Times New Roman" w:cs="Times New Roman"/>
                <w:b/>
                <w:bCs/>
              </w:rPr>
            </w:pPr>
            <w:r w:rsidRPr="00970EF4">
              <w:rPr>
                <w:rFonts w:ascii="Times New Roman" w:hAnsi="Times New Roman" w:cs="Times New Roman"/>
                <w:b/>
                <w:bCs/>
              </w:rPr>
              <w:t>Часть 3</w:t>
            </w:r>
            <w:r w:rsidRPr="00970EF4">
              <w:rPr>
                <w:rFonts w:ascii="Times New Roman" w:hAnsi="Times New Roman" w:cs="Times New Roman"/>
              </w:rPr>
              <w:t xml:space="preserve"> </w:t>
            </w:r>
            <w:r w:rsidRPr="00970EF4">
              <w:rPr>
                <w:rFonts w:ascii="Times New Roman" w:hAnsi="Times New Roman" w:cs="Times New Roman"/>
                <w:b/>
                <w:bCs/>
              </w:rPr>
              <w:t xml:space="preserve">Для организаций, </w:t>
            </w:r>
            <w:r w:rsidRPr="00970EF4">
              <w:rPr>
                <w:rFonts w:ascii="Times New Roman" w:hAnsi="Times New Roman" w:cs="Times New Roman"/>
                <w:b/>
                <w:bCs/>
                <w:u w:val="single"/>
              </w:rPr>
              <w:t>реализующих за пределами</w:t>
            </w:r>
            <w:r w:rsidRPr="00970EF4">
              <w:rPr>
                <w:rFonts w:ascii="Times New Roman" w:hAnsi="Times New Roman" w:cs="Times New Roman"/>
                <w:b/>
                <w:bCs/>
              </w:rPr>
              <w:t xml:space="preserve"> Приднестровской Молдавской Республики товары, </w:t>
            </w:r>
            <w:r w:rsidRPr="00970EF4">
              <w:rPr>
                <w:rFonts w:ascii="Times New Roman" w:hAnsi="Times New Roman" w:cs="Times New Roman"/>
                <w:b/>
                <w:bCs/>
                <w:u w:val="single"/>
              </w:rPr>
              <w:t>приобретенные за пределами</w:t>
            </w:r>
            <w:r w:rsidRPr="00970EF4">
              <w:rPr>
                <w:rFonts w:ascii="Times New Roman" w:hAnsi="Times New Roman" w:cs="Times New Roman"/>
                <w:b/>
                <w:bCs/>
              </w:rPr>
              <w:t xml:space="preserve"> Приднестровской Молдавской Республики, налогооблагаемый доход (валовый доход) определяется в виде разницы между выручкой от реализации товаров и стоимостью (ценой) их приобретения с учетом уплаченных контрактных цен продавца (при </w:t>
            </w:r>
            <w:r w:rsidRPr="00970EF4">
              <w:rPr>
                <w:rFonts w:ascii="Times New Roman" w:hAnsi="Times New Roman" w:cs="Times New Roman"/>
                <w:b/>
                <w:bCs/>
              </w:rPr>
              <w:lastRenderedPageBreak/>
              <w:t xml:space="preserve">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расположенного за пределами Приднестровской Молдавской Республики,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В таком же порядке определяется облагаемый доход при аукционной продаже товаров. </w:t>
            </w:r>
          </w:p>
          <w:p w:rsidR="00970EF4" w:rsidRPr="00970EF4" w:rsidRDefault="00970EF4" w:rsidP="0062417E">
            <w:pPr>
              <w:jc w:val="both"/>
              <w:rPr>
                <w:rFonts w:ascii="Times New Roman" w:hAnsi="Times New Roman" w:cs="Times New Roman"/>
                <w:b/>
                <w:bCs/>
              </w:rPr>
            </w:pPr>
          </w:p>
          <w:p w:rsidR="00970EF4" w:rsidRPr="00970EF4" w:rsidRDefault="00970EF4" w:rsidP="0062417E">
            <w:pPr>
              <w:pStyle w:val="a9"/>
              <w:jc w:val="both"/>
              <w:outlineLvl w:val="0"/>
              <w:rPr>
                <w:rFonts w:ascii="Times New Roman" w:hAnsi="Times New Roman" w:cs="Times New Roman"/>
                <w:sz w:val="22"/>
                <w:szCs w:val="22"/>
              </w:rPr>
            </w:pPr>
            <w:r w:rsidRPr="00970EF4">
              <w:rPr>
                <w:rFonts w:ascii="Times New Roman" w:hAnsi="Times New Roman" w:cs="Times New Roman"/>
                <w:b/>
                <w:sz w:val="22"/>
                <w:szCs w:val="22"/>
              </w:rPr>
              <w:t>Статья 11.</w:t>
            </w:r>
            <w:r w:rsidRPr="00970EF4">
              <w:rPr>
                <w:rFonts w:ascii="Times New Roman" w:hAnsi="Times New Roman" w:cs="Times New Roman"/>
                <w:sz w:val="22"/>
                <w:szCs w:val="22"/>
              </w:rPr>
              <w:t xml:space="preserve"> </w:t>
            </w:r>
            <w:r w:rsidRPr="00970EF4">
              <w:rPr>
                <w:rFonts w:ascii="Times New Roman" w:hAnsi="Times New Roman" w:cs="Times New Roman"/>
                <w:b/>
                <w:bCs/>
                <w:sz w:val="22"/>
                <w:szCs w:val="22"/>
              </w:rPr>
              <w:t>Переходные положения</w:t>
            </w:r>
          </w:p>
          <w:p w:rsidR="00970EF4" w:rsidRPr="00970EF4" w:rsidRDefault="00970EF4" w:rsidP="0062417E">
            <w:pPr>
              <w:spacing w:line="120" w:lineRule="auto"/>
              <w:ind w:firstLine="34"/>
              <w:jc w:val="both"/>
            </w:pPr>
            <w:r w:rsidRPr="00970EF4">
              <w:t>…</w:t>
            </w: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 xml:space="preserve">Часть 14. На период с 1 января 2019 года по </w:t>
            </w:r>
            <w:r w:rsidRPr="00970EF4">
              <w:rPr>
                <w:rFonts w:ascii="Times New Roman" w:eastAsia="Calibri" w:hAnsi="Times New Roman" w:cs="Times New Roman"/>
                <w:b/>
                <w:bCs/>
                <w:lang w:eastAsia="x-none"/>
              </w:rPr>
              <w:t>31 декабря 2024 года</w:t>
            </w:r>
            <w:r w:rsidRPr="00970EF4">
              <w:rPr>
                <w:rFonts w:ascii="Times New Roman" w:eastAsia="Calibri" w:hAnsi="Times New Roman" w:cs="Times New Roman"/>
                <w:lang w:eastAsia="x-none"/>
              </w:rPr>
              <w:t xml:space="preserve">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rsidR="00970EF4" w:rsidRPr="00970EF4" w:rsidRDefault="00970EF4" w:rsidP="0062417E">
            <w:pPr>
              <w:jc w:val="both"/>
              <w:rPr>
                <w:rFonts w:ascii="Times New Roman" w:eastAsia="Calibri" w:hAnsi="Times New Roman" w:cs="Times New Roman"/>
                <w:lang w:eastAsia="x-none"/>
              </w:rPr>
            </w:pP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 xml:space="preserve">Часть 15. Для получения льготы, указанной в части четырнадцатой настоящей статьи, организации обязаны, в случае если после формирования обязательных резервных фондов, установленных действующим законодательством Приднестровской </w:t>
            </w:r>
            <w:r w:rsidRPr="00970EF4">
              <w:rPr>
                <w:rFonts w:ascii="Times New Roman" w:eastAsia="Calibri" w:hAnsi="Times New Roman" w:cs="Times New Roman"/>
                <w:lang w:eastAsia="x-none"/>
              </w:rPr>
              <w:lastRenderedPageBreak/>
              <w:t xml:space="preserve">Молдавской Республики, за 2019, 2020, 2021, 2022, 2023, </w:t>
            </w:r>
            <w:r w:rsidRPr="00970EF4">
              <w:rPr>
                <w:rFonts w:ascii="Times New Roman" w:eastAsia="Calibri" w:hAnsi="Times New Roman" w:cs="Times New Roman"/>
                <w:b/>
                <w:bCs/>
                <w:lang w:eastAsia="x-none"/>
              </w:rPr>
              <w:t xml:space="preserve">2024 </w:t>
            </w:r>
            <w:r w:rsidRPr="00970EF4">
              <w:rPr>
                <w:rFonts w:ascii="Times New Roman" w:eastAsia="Calibri" w:hAnsi="Times New Roman" w:cs="Times New Roman"/>
                <w:lang w:eastAsia="x-none"/>
              </w:rPr>
              <w:t>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rsidR="00970EF4" w:rsidRPr="00970EF4" w:rsidRDefault="00970EF4" w:rsidP="0062417E">
            <w:pPr>
              <w:jc w:val="both"/>
              <w:rPr>
                <w:rFonts w:ascii="Times New Roman" w:eastAsia="Calibri" w:hAnsi="Times New Roman" w:cs="Times New Roman"/>
                <w:lang w:eastAsia="x-none"/>
              </w:rPr>
            </w:pPr>
          </w:p>
          <w:p w:rsidR="00970EF4" w:rsidRDefault="00970EF4" w:rsidP="0062417E">
            <w:pPr>
              <w:jc w:val="both"/>
              <w:rPr>
                <w:rFonts w:ascii="Times New Roman" w:eastAsia="Calibri" w:hAnsi="Times New Roman" w:cs="Times New Roman"/>
                <w:lang w:eastAsia="x-none"/>
              </w:rPr>
            </w:pPr>
            <w:r w:rsidRPr="00970EF4">
              <w:rPr>
                <w:rFonts w:ascii="Times New Roman" w:eastAsia="Calibri" w:hAnsi="Times New Roman" w:cs="Times New Roman"/>
                <w:lang w:eastAsia="x-none"/>
              </w:rPr>
              <w:t>Часть 16. В случае невыполнения по итогам соответствующего отчетного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rsidR="00970EF4" w:rsidRPr="00970EF4" w:rsidRDefault="00970EF4" w:rsidP="0062417E">
            <w:pPr>
              <w:jc w:val="both"/>
              <w:rPr>
                <w:rFonts w:ascii="Times New Roman" w:eastAsia="Calibri" w:hAnsi="Times New Roman" w:cs="Times New Roman"/>
                <w:lang w:eastAsia="x-none"/>
              </w:rPr>
            </w:pPr>
          </w:p>
          <w:p w:rsidR="00970EF4" w:rsidRPr="00970EF4" w:rsidRDefault="00970EF4" w:rsidP="0062417E">
            <w:pPr>
              <w:pStyle w:val="9"/>
              <w:shd w:val="clear" w:color="auto" w:fill="auto"/>
              <w:spacing w:after="0" w:line="240" w:lineRule="auto"/>
              <w:ind w:firstLine="0"/>
              <w:jc w:val="both"/>
              <w:rPr>
                <w:rFonts w:ascii="Times New Roman" w:eastAsia="Calibri" w:hAnsi="Times New Roman" w:cs="Times New Roman"/>
                <w:shd w:val="clear" w:color="auto" w:fill="auto"/>
                <w:lang w:val="ru-RU" w:eastAsia="x-none"/>
              </w:rPr>
            </w:pPr>
            <w:r w:rsidRPr="00970EF4">
              <w:rPr>
                <w:rFonts w:ascii="Times New Roman" w:eastAsia="Calibri" w:hAnsi="Times New Roman" w:cs="Times New Roman"/>
                <w:shd w:val="clear" w:color="auto" w:fill="auto"/>
                <w:lang w:val="ru-RU" w:eastAsia="x-none"/>
              </w:rPr>
              <w:t>Часть 17. 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tc>
        <w:tc>
          <w:tcPr>
            <w:tcW w:w="3062"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7"/>
              <w:jc w:val="both"/>
              <w:rPr>
                <w:b/>
                <w:sz w:val="22"/>
                <w:szCs w:val="22"/>
              </w:rPr>
            </w:pPr>
            <w:r w:rsidRPr="00970EF4">
              <w:rPr>
                <w:color w:val="000000"/>
                <w:sz w:val="22"/>
                <w:szCs w:val="22"/>
              </w:rPr>
              <w:lastRenderedPageBreak/>
              <w:t xml:space="preserve"> </w:t>
            </w:r>
            <w:r w:rsidRPr="00970EF4">
              <w:rPr>
                <w:sz w:val="22"/>
                <w:szCs w:val="22"/>
              </w:rPr>
              <w:t xml:space="preserve">Следует обратить внимание </w:t>
            </w:r>
            <w:r w:rsidRPr="00970EF4">
              <w:rPr>
                <w:b/>
                <w:sz w:val="22"/>
                <w:szCs w:val="22"/>
              </w:rPr>
              <w:t>на следующее:</w:t>
            </w:r>
          </w:p>
          <w:p w:rsidR="00970EF4" w:rsidRPr="00970EF4" w:rsidRDefault="00970EF4" w:rsidP="0062417E">
            <w:pPr>
              <w:pStyle w:val="a7"/>
              <w:jc w:val="both"/>
              <w:rPr>
                <w:b/>
                <w:sz w:val="22"/>
                <w:szCs w:val="22"/>
              </w:rPr>
            </w:pPr>
            <w:r w:rsidRPr="00970EF4">
              <w:rPr>
                <w:sz w:val="22"/>
                <w:szCs w:val="22"/>
              </w:rPr>
              <w:t xml:space="preserve"> </w:t>
            </w:r>
            <w:r w:rsidRPr="00970EF4">
              <w:rPr>
                <w:b/>
                <w:sz w:val="22"/>
                <w:szCs w:val="22"/>
              </w:rPr>
              <w:t xml:space="preserve">изменения и дополнение пункта 8 статьи 5 Закона </w:t>
            </w:r>
            <w:r w:rsidRPr="00970EF4">
              <w:rPr>
                <w:b/>
                <w:snapToGrid w:val="0"/>
                <w:sz w:val="22"/>
                <w:szCs w:val="22"/>
                <w:lang w:bidi="ru-RU"/>
              </w:rPr>
              <w:t>вступают в силу с 9 ноября 2023 года и распространяют свое действие на правоотношения, возникшие с 1 января 2023 года;</w:t>
            </w:r>
          </w:p>
          <w:p w:rsidR="00970EF4" w:rsidRPr="00970EF4" w:rsidRDefault="00970EF4" w:rsidP="0062417E">
            <w:pPr>
              <w:pStyle w:val="a7"/>
              <w:jc w:val="both"/>
              <w:rPr>
                <w:b/>
                <w:sz w:val="22"/>
                <w:szCs w:val="22"/>
              </w:rPr>
            </w:pPr>
            <w:r w:rsidRPr="00970EF4">
              <w:rPr>
                <w:b/>
                <w:sz w:val="22"/>
                <w:szCs w:val="22"/>
              </w:rPr>
              <w:t xml:space="preserve">срок действия льготы части 14 статьи 19 Закона продлен до 31 декабря 2024 года, при этом изменения вступили в силу </w:t>
            </w:r>
            <w:r w:rsidRPr="00970EF4">
              <w:rPr>
                <w:b/>
                <w:snapToGrid w:val="0"/>
                <w:sz w:val="22"/>
                <w:szCs w:val="22"/>
                <w:lang w:bidi="ru-RU"/>
              </w:rPr>
              <w:t>с 9 ноября 2023 года.</w:t>
            </w:r>
          </w:p>
          <w:p w:rsidR="00970EF4" w:rsidRPr="00970EF4" w:rsidRDefault="00970EF4" w:rsidP="0062417E">
            <w:pPr>
              <w:pStyle w:val="a7"/>
              <w:jc w:val="both"/>
              <w:rPr>
                <w:sz w:val="22"/>
                <w:szCs w:val="22"/>
              </w:rPr>
            </w:pPr>
          </w:p>
          <w:p w:rsidR="00970EF4" w:rsidRPr="00970EF4" w:rsidRDefault="00970EF4" w:rsidP="0062417E">
            <w:pPr>
              <w:pStyle w:val="a7"/>
              <w:jc w:val="both"/>
              <w:rPr>
                <w:strike/>
                <w:sz w:val="22"/>
                <w:szCs w:val="22"/>
              </w:rPr>
            </w:pPr>
          </w:p>
          <w:p w:rsidR="00970EF4" w:rsidRPr="00970EF4" w:rsidRDefault="00970EF4" w:rsidP="0062417E">
            <w:pPr>
              <w:pStyle w:val="a7"/>
              <w:jc w:val="both"/>
              <w:rPr>
                <w:color w:val="000000"/>
                <w:sz w:val="22"/>
                <w:szCs w:val="22"/>
              </w:rPr>
            </w:pPr>
          </w:p>
        </w:tc>
      </w:tr>
      <w:tr w:rsidR="00970EF4" w:rsidRPr="00101A52" w:rsidTr="0062417E">
        <w:tc>
          <w:tcPr>
            <w:tcW w:w="546" w:type="dxa"/>
            <w:tcBorders>
              <w:top w:val="single" w:sz="24" w:space="0" w:color="auto"/>
              <w:left w:val="single" w:sz="24" w:space="0" w:color="auto"/>
              <w:bottom w:val="single" w:sz="24" w:space="0" w:color="auto"/>
              <w:right w:val="single" w:sz="24" w:space="0" w:color="auto"/>
            </w:tcBorders>
          </w:tcPr>
          <w:p w:rsidR="00970EF4" w:rsidRPr="00D54969" w:rsidRDefault="00655CE1" w:rsidP="0062417E">
            <w:pPr>
              <w:rPr>
                <w:rFonts w:ascii="Times New Roman" w:hAnsi="Times New Roman" w:cs="Times New Roman"/>
                <w:sz w:val="24"/>
                <w:szCs w:val="24"/>
                <w:lang w:eastAsia="ru-MD"/>
              </w:rPr>
            </w:pPr>
            <w:r>
              <w:rPr>
                <w:rFonts w:ascii="Times New Roman" w:hAnsi="Times New Roman" w:cs="Times New Roman"/>
                <w:sz w:val="24"/>
                <w:szCs w:val="24"/>
                <w:lang w:eastAsia="ru-MD"/>
              </w:rPr>
              <w:lastRenderedPageBreak/>
              <w:t>13.</w:t>
            </w:r>
          </w:p>
        </w:tc>
        <w:tc>
          <w:tcPr>
            <w:tcW w:w="2731"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jc w:val="both"/>
              <w:rPr>
                <w:rFonts w:ascii="Times New Roman" w:eastAsia="Times New Roman" w:hAnsi="Times New Roman" w:cs="Times New Roman"/>
                <w:color w:val="FF3399"/>
                <w:lang w:eastAsia="ru-MD"/>
              </w:rPr>
            </w:pPr>
            <w:r w:rsidRPr="00970EF4">
              <w:rPr>
                <w:rFonts w:ascii="Times New Roman" w:eastAsia="Times New Roman" w:hAnsi="Times New Roman" w:cs="Times New Roman"/>
                <w:lang w:eastAsia="ru-MD"/>
              </w:rPr>
              <w:t>Закон Приднестровской Молдавской Республики «О внесении изменения и дополнения в Закон Приднестровской Молдавской Республики «О налоге на доходы организаций» от 14 ноября 2023г. №347-ЗИД-</w:t>
            </w:r>
            <w:r w:rsidRPr="00970EF4">
              <w:rPr>
                <w:rFonts w:ascii="Times New Roman" w:eastAsia="Times New Roman" w:hAnsi="Times New Roman" w:cs="Times New Roman"/>
                <w:lang w:val="en-US" w:eastAsia="ru-MD"/>
              </w:rPr>
              <w:t>VII</w:t>
            </w:r>
            <w:r w:rsidRPr="00970EF4">
              <w:rPr>
                <w:rFonts w:ascii="Times New Roman" w:eastAsia="Times New Roman" w:hAnsi="Times New Roman" w:cs="Times New Roman"/>
                <w:lang w:eastAsia="ru-MD"/>
              </w:rPr>
              <w:t xml:space="preserve"> </w:t>
            </w:r>
          </w:p>
        </w:tc>
        <w:tc>
          <w:tcPr>
            <w:tcW w:w="4663" w:type="dxa"/>
            <w:gridSpan w:val="2"/>
            <w:tcBorders>
              <w:top w:val="single" w:sz="24" w:space="0" w:color="auto"/>
              <w:left w:val="single" w:sz="24" w:space="0" w:color="auto"/>
              <w:bottom w:val="single" w:sz="24" w:space="0" w:color="auto"/>
              <w:right w:val="single" w:sz="24" w:space="0" w:color="auto"/>
            </w:tcBorders>
          </w:tcPr>
          <w:p w:rsidR="00970EF4" w:rsidRPr="00970EF4" w:rsidRDefault="00970EF4" w:rsidP="0062417E">
            <w:pPr>
              <w:spacing w:before="100" w:beforeAutospacing="1" w:after="100" w:afterAutospacing="1"/>
              <w:outlineLvl w:val="2"/>
              <w:rPr>
                <w:rFonts w:ascii="Times New Roman" w:hAnsi="Times New Roman" w:cs="Times New Roman"/>
                <w:b/>
                <w:bCs/>
              </w:rPr>
            </w:pPr>
            <w:r w:rsidRPr="00970EF4">
              <w:rPr>
                <w:rFonts w:ascii="Times New Roman" w:hAnsi="Times New Roman" w:cs="Times New Roman"/>
                <w:b/>
                <w:bCs/>
              </w:rPr>
              <w:t>Статья 7. Ставки налога на доходы.</w:t>
            </w:r>
          </w:p>
          <w:p w:rsidR="00970EF4" w:rsidRPr="00970EF4" w:rsidRDefault="00970EF4" w:rsidP="0062417E">
            <w:pPr>
              <w:spacing w:before="100" w:beforeAutospacing="1" w:after="100" w:afterAutospacing="1"/>
              <w:jc w:val="both"/>
              <w:outlineLvl w:val="2"/>
              <w:rPr>
                <w:rFonts w:ascii="Times New Roman" w:hAnsi="Times New Roman" w:cs="Times New Roman"/>
                <w:bCs/>
              </w:rPr>
            </w:pPr>
            <w:r w:rsidRPr="00970EF4">
              <w:rPr>
                <w:rFonts w:ascii="Times New Roman" w:hAnsi="Times New Roman" w:cs="Times New Roman"/>
                <w:bCs/>
              </w:rPr>
              <w:t>Ранее действовавшая редакция пункта 8 таблицы ставок пункта 1 статьи 7</w:t>
            </w:r>
          </w:p>
          <w:p w:rsidR="00970EF4" w:rsidRPr="00970EF4" w:rsidRDefault="00970EF4" w:rsidP="0062417E">
            <w:pPr>
              <w:jc w:val="center"/>
              <w:rPr>
                <w:rFonts w:ascii="Times New Roman" w:hAnsi="Times New Roman" w:cs="Times New Roman"/>
                <w:bCs/>
              </w:rPr>
            </w:pPr>
            <w:r w:rsidRPr="00970EF4">
              <w:rPr>
                <w:rFonts w:ascii="Times New Roman" w:hAnsi="Times New Roman" w:cs="Times New Roman"/>
              </w:rPr>
              <w:t>Таблица ставок.</w:t>
            </w:r>
          </w:p>
          <w:p w:rsidR="00970EF4" w:rsidRPr="00970EF4" w:rsidRDefault="00970EF4" w:rsidP="0062417E">
            <w:pPr>
              <w:rPr>
                <w:rFonts w:ascii="Times New Roman" w:hAnsi="Times New Roman" w:cs="Times New Roman"/>
                <w:bCs/>
              </w:rPr>
            </w:pPr>
          </w:p>
          <w:tbl>
            <w:tblPr>
              <w:tblStyle w:val="ae"/>
              <w:tblW w:w="0" w:type="auto"/>
              <w:tblLook w:val="04A0" w:firstRow="1" w:lastRow="0" w:firstColumn="1" w:lastColumn="0" w:noHBand="0" w:noVBand="1"/>
            </w:tblPr>
            <w:tblGrid>
              <w:gridCol w:w="656"/>
              <w:gridCol w:w="3061"/>
              <w:gridCol w:w="720"/>
            </w:tblGrid>
            <w:tr w:rsidR="00970EF4" w:rsidRPr="00970EF4" w:rsidTr="00550C85">
              <w:trPr>
                <w:trHeight w:val="60"/>
              </w:trPr>
              <w:tc>
                <w:tcPr>
                  <w:tcW w:w="722"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8</w:t>
                  </w:r>
                </w:p>
              </w:tc>
              <w:tc>
                <w:tcPr>
                  <w:tcW w:w="3642"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Заготовки:</w:t>
                  </w:r>
                </w:p>
              </w:tc>
              <w:tc>
                <w:tcPr>
                  <w:tcW w:w="769"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13,2</w:t>
                  </w:r>
                </w:p>
              </w:tc>
            </w:tr>
            <w:tr w:rsidR="00970EF4" w:rsidRPr="00970EF4" w:rsidTr="00550C85">
              <w:tc>
                <w:tcPr>
                  <w:tcW w:w="722"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t>8.1</w:t>
                  </w:r>
                </w:p>
              </w:tc>
              <w:tc>
                <w:tcPr>
                  <w:tcW w:w="3642"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t>- обслуживание сельского хозяйства</w:t>
                  </w:r>
                </w:p>
              </w:tc>
              <w:tc>
                <w:tcPr>
                  <w:tcW w:w="769"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t>1,4</w:t>
                  </w:r>
                </w:p>
              </w:tc>
            </w:tr>
          </w:tbl>
          <w:p w:rsidR="00970EF4" w:rsidRPr="00970EF4" w:rsidRDefault="00970EF4" w:rsidP="0062417E">
            <w:pPr>
              <w:rPr>
                <w:rFonts w:ascii="Times New Roman" w:hAnsi="Times New Roman" w:cs="Times New Roman"/>
                <w:bCs/>
                <w:strike/>
              </w:rPr>
            </w:pPr>
          </w:p>
          <w:p w:rsidR="00970EF4" w:rsidRPr="00970EF4" w:rsidRDefault="00970EF4" w:rsidP="0062417E">
            <w:pPr>
              <w:rPr>
                <w:rFonts w:ascii="Times New Roman" w:hAnsi="Times New Roman" w:cs="Times New Roman"/>
                <w:bCs/>
                <w:strike/>
              </w:rPr>
            </w:pPr>
          </w:p>
          <w:p w:rsidR="00970EF4" w:rsidRPr="00970EF4" w:rsidRDefault="00970EF4" w:rsidP="0062417E">
            <w:pPr>
              <w:rPr>
                <w:rFonts w:ascii="Times New Roman" w:hAnsi="Times New Roman" w:cs="Times New Roman"/>
                <w:b/>
                <w:bCs/>
              </w:rPr>
            </w:pPr>
          </w:p>
          <w:p w:rsidR="00970EF4" w:rsidRPr="00970EF4" w:rsidRDefault="00970EF4" w:rsidP="0062417E">
            <w:pPr>
              <w:outlineLvl w:val="2"/>
              <w:rPr>
                <w:rFonts w:ascii="Times New Roman" w:eastAsia="Times New Roman" w:hAnsi="Times New Roman" w:cs="Times New Roman"/>
                <w:lang w:eastAsia="ru-MD"/>
              </w:rPr>
            </w:pPr>
          </w:p>
        </w:tc>
        <w:tc>
          <w:tcPr>
            <w:tcW w:w="4306" w:type="dxa"/>
            <w:tcBorders>
              <w:top w:val="single" w:sz="24" w:space="0" w:color="auto"/>
              <w:left w:val="single" w:sz="24" w:space="0" w:color="auto"/>
              <w:bottom w:val="single" w:sz="24" w:space="0" w:color="auto"/>
              <w:right w:val="single" w:sz="24" w:space="0" w:color="auto"/>
            </w:tcBorders>
            <w:vAlign w:val="center"/>
          </w:tcPr>
          <w:p w:rsidR="00970EF4" w:rsidRPr="00970EF4" w:rsidRDefault="00970EF4" w:rsidP="0062417E">
            <w:pPr>
              <w:spacing w:before="100" w:beforeAutospacing="1" w:after="100" w:afterAutospacing="1"/>
              <w:outlineLvl w:val="2"/>
              <w:rPr>
                <w:rFonts w:ascii="Times New Roman" w:hAnsi="Times New Roman" w:cs="Times New Roman"/>
              </w:rPr>
            </w:pPr>
            <w:r w:rsidRPr="00970EF4">
              <w:rPr>
                <w:rFonts w:ascii="Times New Roman" w:hAnsi="Times New Roman" w:cs="Times New Roman"/>
                <w:b/>
                <w:bCs/>
              </w:rPr>
              <w:lastRenderedPageBreak/>
              <w:t>Статья 7. Ставки налога на доходы</w:t>
            </w:r>
          </w:p>
          <w:p w:rsidR="00970EF4" w:rsidRPr="00970EF4" w:rsidRDefault="00970EF4" w:rsidP="0062417E">
            <w:pPr>
              <w:spacing w:before="100" w:beforeAutospacing="1" w:after="100" w:afterAutospacing="1"/>
              <w:jc w:val="both"/>
              <w:outlineLvl w:val="2"/>
              <w:rPr>
                <w:rFonts w:ascii="Times New Roman" w:hAnsi="Times New Roman" w:cs="Times New Roman"/>
                <w:bCs/>
              </w:rPr>
            </w:pPr>
            <w:r w:rsidRPr="00970EF4">
              <w:rPr>
                <w:rFonts w:ascii="Times New Roman" w:eastAsia="Calibri" w:hAnsi="Times New Roman" w:cs="Times New Roman"/>
              </w:rPr>
              <w:t xml:space="preserve">Текущая редакция </w:t>
            </w:r>
            <w:r w:rsidRPr="00970EF4">
              <w:rPr>
                <w:rFonts w:ascii="Times New Roman" w:hAnsi="Times New Roman" w:cs="Times New Roman"/>
                <w:bCs/>
              </w:rPr>
              <w:t>пункта 8 таблицы ставок пункта 1 статьи 7</w:t>
            </w:r>
          </w:p>
          <w:p w:rsidR="00970EF4" w:rsidRPr="00970EF4" w:rsidRDefault="00970EF4" w:rsidP="0062417E">
            <w:pPr>
              <w:jc w:val="center"/>
              <w:rPr>
                <w:rFonts w:ascii="Times New Roman" w:hAnsi="Times New Roman" w:cs="Times New Roman"/>
                <w:bCs/>
              </w:rPr>
            </w:pPr>
            <w:r w:rsidRPr="00970EF4">
              <w:rPr>
                <w:rFonts w:ascii="Times New Roman" w:hAnsi="Times New Roman" w:cs="Times New Roman"/>
              </w:rPr>
              <w:t>Таблица ставок.</w:t>
            </w:r>
          </w:p>
          <w:p w:rsidR="00970EF4" w:rsidRPr="00970EF4" w:rsidRDefault="00970EF4" w:rsidP="0062417E">
            <w:pPr>
              <w:rPr>
                <w:rFonts w:ascii="Times New Roman" w:eastAsia="Calibri" w:hAnsi="Times New Roman" w:cs="Times New Roman"/>
              </w:rPr>
            </w:pPr>
          </w:p>
          <w:tbl>
            <w:tblPr>
              <w:tblStyle w:val="ae"/>
              <w:tblW w:w="0" w:type="auto"/>
              <w:tblLook w:val="04A0" w:firstRow="1" w:lastRow="0" w:firstColumn="1" w:lastColumn="0" w:noHBand="0" w:noVBand="1"/>
            </w:tblPr>
            <w:tblGrid>
              <w:gridCol w:w="549"/>
              <w:gridCol w:w="2851"/>
              <w:gridCol w:w="680"/>
            </w:tblGrid>
            <w:tr w:rsidR="00970EF4" w:rsidRPr="00970EF4" w:rsidTr="00550C85">
              <w:tc>
                <w:tcPr>
                  <w:tcW w:w="671"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8</w:t>
                  </w:r>
                </w:p>
              </w:tc>
              <w:tc>
                <w:tcPr>
                  <w:tcW w:w="3689"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Заготовки:</w:t>
                  </w:r>
                </w:p>
              </w:tc>
              <w:tc>
                <w:tcPr>
                  <w:tcW w:w="845" w:type="dxa"/>
                  <w:vAlign w:val="center"/>
                </w:tcPr>
                <w:p w:rsidR="00970EF4" w:rsidRPr="00970EF4" w:rsidRDefault="00970EF4" w:rsidP="00C319E5">
                  <w:pPr>
                    <w:framePr w:hSpace="180" w:wrap="around" w:hAnchor="margin" w:xAlign="center" w:y="656"/>
                    <w:rPr>
                      <w:rFonts w:ascii="Times New Roman" w:hAnsi="Times New Roman" w:cs="Times New Roman"/>
                      <w:bCs/>
                    </w:rPr>
                  </w:pPr>
                  <w:r w:rsidRPr="00970EF4">
                    <w:rPr>
                      <w:rFonts w:ascii="Times New Roman" w:hAnsi="Times New Roman" w:cs="Times New Roman"/>
                    </w:rPr>
                    <w:t>13,2</w:t>
                  </w:r>
                </w:p>
              </w:tc>
            </w:tr>
            <w:tr w:rsidR="00970EF4" w:rsidRPr="00970EF4" w:rsidTr="00550C85">
              <w:trPr>
                <w:trHeight w:val="613"/>
              </w:trPr>
              <w:tc>
                <w:tcPr>
                  <w:tcW w:w="671"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t>8.1</w:t>
                  </w:r>
                </w:p>
              </w:tc>
              <w:tc>
                <w:tcPr>
                  <w:tcW w:w="3689"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t xml:space="preserve">- прием, и (или) очистка, и (или) сушка, и (или) хранение, и (или) </w:t>
                  </w:r>
                  <w:r w:rsidRPr="00970EF4">
                    <w:rPr>
                      <w:rFonts w:ascii="Times New Roman" w:hAnsi="Times New Roman" w:cs="Times New Roman"/>
                      <w:b/>
                    </w:rPr>
                    <w:lastRenderedPageBreak/>
                    <w:t>отгрузка сельскохозяйственной продукции, а также весь комплекс услуг элеваторов, семяочистительных, зерносушильных фабрик и пунктов</w:t>
                  </w:r>
                </w:p>
              </w:tc>
              <w:tc>
                <w:tcPr>
                  <w:tcW w:w="845" w:type="dxa"/>
                  <w:vAlign w:val="center"/>
                </w:tcPr>
                <w:p w:rsidR="00970EF4" w:rsidRPr="00970EF4" w:rsidRDefault="00970EF4" w:rsidP="00C319E5">
                  <w:pPr>
                    <w:framePr w:hSpace="180" w:wrap="around" w:hAnchor="margin" w:xAlign="center" w:y="656"/>
                    <w:rPr>
                      <w:rFonts w:ascii="Times New Roman" w:hAnsi="Times New Roman" w:cs="Times New Roman"/>
                      <w:b/>
                      <w:bCs/>
                    </w:rPr>
                  </w:pPr>
                  <w:r w:rsidRPr="00970EF4">
                    <w:rPr>
                      <w:rFonts w:ascii="Times New Roman" w:hAnsi="Times New Roman" w:cs="Times New Roman"/>
                      <w:b/>
                    </w:rPr>
                    <w:lastRenderedPageBreak/>
                    <w:t>1,4</w:t>
                  </w:r>
                </w:p>
              </w:tc>
            </w:tr>
            <w:tr w:rsidR="00970EF4" w:rsidRPr="00970EF4" w:rsidTr="00550C85">
              <w:trPr>
                <w:trHeight w:val="252"/>
              </w:trPr>
              <w:tc>
                <w:tcPr>
                  <w:tcW w:w="671" w:type="dxa"/>
                  <w:vAlign w:val="center"/>
                </w:tcPr>
                <w:p w:rsidR="00970EF4" w:rsidRPr="00970EF4" w:rsidRDefault="00970EF4" w:rsidP="00C319E5">
                  <w:pPr>
                    <w:framePr w:hSpace="180" w:wrap="around" w:hAnchor="margin" w:xAlign="center" w:y="656"/>
                    <w:rPr>
                      <w:rFonts w:ascii="Times New Roman" w:hAnsi="Times New Roman" w:cs="Times New Roman"/>
                      <w:b/>
                    </w:rPr>
                  </w:pPr>
                  <w:r w:rsidRPr="00970EF4">
                    <w:rPr>
                      <w:rFonts w:ascii="Times New Roman" w:hAnsi="Times New Roman" w:cs="Times New Roman"/>
                      <w:b/>
                    </w:rPr>
                    <w:t>8.2</w:t>
                  </w:r>
                </w:p>
              </w:tc>
              <w:tc>
                <w:tcPr>
                  <w:tcW w:w="3689" w:type="dxa"/>
                  <w:vAlign w:val="center"/>
                </w:tcPr>
                <w:p w:rsidR="00970EF4" w:rsidRPr="00970EF4" w:rsidRDefault="00970EF4" w:rsidP="00C319E5">
                  <w:pPr>
                    <w:framePr w:hSpace="180" w:wrap="around" w:hAnchor="margin" w:xAlign="center" w:y="656"/>
                    <w:rPr>
                      <w:rFonts w:ascii="Times New Roman" w:hAnsi="Times New Roman" w:cs="Times New Roman"/>
                      <w:b/>
                    </w:rPr>
                  </w:pPr>
                  <w:r w:rsidRPr="00970EF4">
                    <w:rPr>
                      <w:rFonts w:ascii="Times New Roman" w:eastAsia="Times New Roman" w:hAnsi="Times New Roman" w:cs="Times New Roman"/>
                      <w:b/>
                      <w:lang w:eastAsia="ru-RU"/>
                    </w:rPr>
                    <w:t>- другие по обслуживанию сельского хозяйства</w:t>
                  </w:r>
                </w:p>
              </w:tc>
              <w:tc>
                <w:tcPr>
                  <w:tcW w:w="845" w:type="dxa"/>
                  <w:vAlign w:val="center"/>
                </w:tcPr>
                <w:p w:rsidR="00970EF4" w:rsidRPr="00970EF4" w:rsidRDefault="00970EF4" w:rsidP="00C319E5">
                  <w:pPr>
                    <w:framePr w:hSpace="180" w:wrap="around" w:hAnchor="margin" w:xAlign="center" w:y="656"/>
                    <w:rPr>
                      <w:rFonts w:ascii="Times New Roman" w:hAnsi="Times New Roman" w:cs="Times New Roman"/>
                      <w:b/>
                    </w:rPr>
                  </w:pPr>
                  <w:r w:rsidRPr="00970EF4">
                    <w:rPr>
                      <w:rFonts w:ascii="Times New Roman" w:hAnsi="Times New Roman" w:cs="Times New Roman"/>
                      <w:b/>
                    </w:rPr>
                    <w:t>1,4</w:t>
                  </w:r>
                </w:p>
              </w:tc>
            </w:tr>
          </w:tbl>
          <w:p w:rsidR="00970EF4" w:rsidRPr="00970EF4" w:rsidRDefault="00970EF4" w:rsidP="0062417E">
            <w:pPr>
              <w:rPr>
                <w:rFonts w:ascii="Times New Roman" w:hAnsi="Times New Roman" w:cs="Times New Roman"/>
                <w:bCs/>
              </w:rPr>
            </w:pPr>
          </w:p>
          <w:p w:rsidR="00970EF4" w:rsidRPr="00970EF4" w:rsidRDefault="00970EF4" w:rsidP="0062417E">
            <w:pPr>
              <w:outlineLvl w:val="2"/>
              <w:rPr>
                <w:rFonts w:ascii="Times New Roman" w:eastAsia="Times New Roman" w:hAnsi="Times New Roman" w:cs="Times New Roman"/>
                <w:lang w:eastAsia="ru-MD"/>
              </w:rPr>
            </w:pPr>
          </w:p>
        </w:tc>
        <w:tc>
          <w:tcPr>
            <w:tcW w:w="3062"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7"/>
              <w:jc w:val="both"/>
              <w:rPr>
                <w:sz w:val="22"/>
                <w:szCs w:val="22"/>
              </w:rPr>
            </w:pPr>
            <w:r w:rsidRPr="00970EF4">
              <w:rPr>
                <w:sz w:val="22"/>
                <w:szCs w:val="22"/>
              </w:rPr>
              <w:lastRenderedPageBreak/>
              <w:t>Следует обратить внимание на дополнение таблицы ставок и разграничения видов деятельности по разделу «Заготовки».</w:t>
            </w:r>
          </w:p>
          <w:p w:rsidR="00970EF4" w:rsidRPr="00970EF4" w:rsidRDefault="00970EF4" w:rsidP="0062417E">
            <w:pPr>
              <w:jc w:val="both"/>
              <w:rPr>
                <w:rFonts w:ascii="Times New Roman" w:eastAsia="Times New Roman" w:hAnsi="Times New Roman" w:cs="Times New Roman"/>
                <w:lang w:eastAsia="ru-MD"/>
              </w:rPr>
            </w:pPr>
            <w:r w:rsidRPr="00970EF4">
              <w:rPr>
                <w:rFonts w:ascii="Times New Roman" w:eastAsia="Times New Roman" w:hAnsi="Times New Roman" w:cs="Times New Roman"/>
                <w:lang w:eastAsia="ru-MD"/>
              </w:rPr>
              <w:t>Изменения вступают в силу с 1 января 2024 года.</w:t>
            </w:r>
          </w:p>
          <w:p w:rsidR="00970EF4" w:rsidRPr="00970EF4" w:rsidRDefault="00970EF4" w:rsidP="0062417E">
            <w:pPr>
              <w:pStyle w:val="a7"/>
              <w:jc w:val="both"/>
              <w:rPr>
                <w:sz w:val="22"/>
                <w:szCs w:val="22"/>
              </w:rPr>
            </w:pPr>
            <w:r w:rsidRPr="00970EF4">
              <w:rPr>
                <w:sz w:val="22"/>
                <w:szCs w:val="22"/>
              </w:rPr>
              <w:t xml:space="preserve"> </w:t>
            </w:r>
          </w:p>
        </w:tc>
      </w:tr>
      <w:tr w:rsidR="00970EF4" w:rsidRPr="00101A52" w:rsidTr="0062417E">
        <w:tc>
          <w:tcPr>
            <w:tcW w:w="546" w:type="dxa"/>
            <w:tcBorders>
              <w:top w:val="single" w:sz="24" w:space="0" w:color="auto"/>
              <w:left w:val="single" w:sz="24" w:space="0" w:color="auto"/>
              <w:bottom w:val="single" w:sz="24" w:space="0" w:color="auto"/>
              <w:right w:val="single" w:sz="24" w:space="0" w:color="auto"/>
            </w:tcBorders>
          </w:tcPr>
          <w:p w:rsidR="00970EF4" w:rsidRPr="00D54969" w:rsidRDefault="00655CE1" w:rsidP="0062417E">
            <w:pPr>
              <w:rPr>
                <w:rFonts w:ascii="Times New Roman" w:hAnsi="Times New Roman" w:cs="Times New Roman"/>
                <w:sz w:val="24"/>
                <w:szCs w:val="24"/>
                <w:lang w:eastAsia="ru-MD"/>
              </w:rPr>
            </w:pPr>
            <w:r>
              <w:rPr>
                <w:rFonts w:ascii="Times New Roman" w:hAnsi="Times New Roman" w:cs="Times New Roman"/>
                <w:sz w:val="24"/>
                <w:szCs w:val="24"/>
                <w:lang w:eastAsia="ru-MD"/>
              </w:rPr>
              <w:t>14.</w:t>
            </w:r>
          </w:p>
        </w:tc>
        <w:tc>
          <w:tcPr>
            <w:tcW w:w="2731"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jc w:val="both"/>
              <w:rPr>
                <w:rFonts w:ascii="Times New Roman" w:eastAsia="Times New Roman" w:hAnsi="Times New Roman" w:cs="Times New Roman"/>
                <w:lang w:eastAsia="ru-MD"/>
              </w:rPr>
            </w:pPr>
            <w:r w:rsidRPr="00970EF4">
              <w:rPr>
                <w:rFonts w:ascii="Times New Roman" w:eastAsia="Times New Roman" w:hAnsi="Times New Roman" w:cs="Times New Roman"/>
                <w:lang w:eastAsia="ru-MD"/>
              </w:rPr>
              <w:t>Закон Приднестровской Молдавской Республики «О внесении изменений и дополнений в Закон Приднестровской Молдавской Республики «О налоге на доходы организаций» от 22 ноября 2023г. №356-ЗИД-</w:t>
            </w:r>
            <w:r w:rsidRPr="00970EF4">
              <w:rPr>
                <w:rFonts w:ascii="Times New Roman" w:eastAsia="Times New Roman" w:hAnsi="Times New Roman" w:cs="Times New Roman"/>
                <w:lang w:val="en-US" w:eastAsia="ru-MD"/>
              </w:rPr>
              <w:t>VII</w:t>
            </w:r>
          </w:p>
        </w:tc>
        <w:tc>
          <w:tcPr>
            <w:tcW w:w="4663" w:type="dxa"/>
            <w:gridSpan w:val="2"/>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t>Статья 5. Особенности определения облагаемого дохода</w:t>
            </w:r>
          </w:p>
          <w:p w:rsidR="00970EF4" w:rsidRPr="00970EF4" w:rsidRDefault="00970EF4" w:rsidP="0062417E">
            <w:pPr>
              <w:pStyle w:val="a9"/>
              <w:ind w:left="36"/>
              <w:jc w:val="both"/>
              <w:outlineLvl w:val="0"/>
              <w:rPr>
                <w:rFonts w:ascii="Times New Roman" w:hAnsi="Times New Roman" w:cs="Times New Roman"/>
                <w:b/>
                <w:sz w:val="22"/>
                <w:szCs w:val="22"/>
              </w:rPr>
            </w:pPr>
          </w:p>
          <w:p w:rsidR="00970EF4" w:rsidRPr="00970EF4" w:rsidRDefault="00970EF4" w:rsidP="0062417E">
            <w:pPr>
              <w:jc w:val="both"/>
              <w:outlineLvl w:val="2"/>
              <w:rPr>
                <w:rFonts w:ascii="Times New Roman" w:hAnsi="Times New Roman" w:cs="Times New Roman"/>
              </w:rPr>
            </w:pPr>
            <w:r w:rsidRPr="00970EF4">
              <w:rPr>
                <w:rFonts w:ascii="Times New Roman" w:hAnsi="Times New Roman" w:cs="Times New Roman"/>
                <w:b/>
                <w:bCs/>
              </w:rPr>
              <w:t>Пункт 8.2</w:t>
            </w:r>
            <w:r w:rsidRPr="00970EF4">
              <w:rPr>
                <w:rFonts w:ascii="Times New Roman" w:hAnsi="Times New Roman" w:cs="Times New Roman"/>
              </w:rPr>
              <w:t xml:space="preserve"> - </w:t>
            </w:r>
            <w:r w:rsidRPr="00970EF4">
              <w:rPr>
                <w:rFonts w:ascii="Times New Roman" w:hAnsi="Times New Roman" w:cs="Times New Roman"/>
                <w:b/>
                <w:bCs/>
              </w:rPr>
              <w:t>отсутствует</w:t>
            </w:r>
            <w:r w:rsidRPr="00970EF4">
              <w:rPr>
                <w:rFonts w:ascii="Times New Roman" w:hAnsi="Times New Roman" w:cs="Times New Roman"/>
              </w:rPr>
              <w:t xml:space="preserve"> </w:t>
            </w:r>
          </w:p>
          <w:p w:rsidR="00970EF4" w:rsidRPr="00970EF4" w:rsidRDefault="00970EF4" w:rsidP="0062417E">
            <w:pPr>
              <w:spacing w:before="100" w:beforeAutospacing="1" w:after="100" w:afterAutospacing="1"/>
              <w:jc w:val="both"/>
              <w:outlineLvl w:val="2"/>
              <w:rPr>
                <w:rFonts w:ascii="Times New Roman" w:hAnsi="Times New Roman" w:cs="Times New Roman"/>
                <w:b/>
                <w:bCs/>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b/>
                <w:bCs/>
              </w:rPr>
            </w:pPr>
            <w:r w:rsidRPr="00970EF4">
              <w:rPr>
                <w:rFonts w:ascii="Times New Roman" w:hAnsi="Times New Roman" w:cs="Times New Roman"/>
                <w:b/>
                <w:bCs/>
              </w:rPr>
              <w:t>Статья 6. Освобождение от налога.</w:t>
            </w:r>
          </w:p>
          <w:p w:rsidR="00970EF4" w:rsidRPr="00970EF4" w:rsidRDefault="00970EF4" w:rsidP="0062417E">
            <w:pPr>
              <w:tabs>
                <w:tab w:val="left" w:pos="320"/>
              </w:tabs>
              <w:autoSpaceDE w:val="0"/>
              <w:autoSpaceDN w:val="0"/>
              <w:adjustRightInd w:val="0"/>
              <w:ind w:left="178" w:right="126"/>
              <w:jc w:val="both"/>
              <w:rPr>
                <w:rFonts w:ascii="Times New Roman" w:hAnsi="Times New Roman" w:cs="Times New Roman"/>
              </w:rPr>
            </w:pPr>
            <w:r w:rsidRPr="00970EF4">
              <w:rPr>
                <w:rFonts w:ascii="Times New Roman" w:hAnsi="Times New Roman" w:cs="Times New Roman"/>
              </w:rPr>
              <w:t xml:space="preserve">Пункт 1. Доходы от реализации при исчислении налогооблагаемой базы по налогу на доходы </w:t>
            </w:r>
            <w:r w:rsidRPr="00970EF4">
              <w:rPr>
                <w:rFonts w:ascii="Times New Roman" w:hAnsi="Times New Roman" w:cs="Times New Roman"/>
                <w:b/>
                <w:bCs/>
              </w:rPr>
              <w:t>уменьшаются на:</w:t>
            </w:r>
            <w:r w:rsidRPr="00970EF4">
              <w:rPr>
                <w:rFonts w:ascii="Times New Roman" w:hAnsi="Times New Roman" w:cs="Times New Roman"/>
              </w:rPr>
              <w:t xml:space="preserve"> </w:t>
            </w:r>
          </w:p>
          <w:p w:rsidR="00970EF4" w:rsidRDefault="00970EF4" w:rsidP="0062417E">
            <w:pPr>
              <w:tabs>
                <w:tab w:val="left" w:pos="320"/>
              </w:tabs>
              <w:autoSpaceDE w:val="0"/>
              <w:autoSpaceDN w:val="0"/>
              <w:adjustRightInd w:val="0"/>
              <w:ind w:left="178" w:right="126"/>
              <w:jc w:val="both"/>
              <w:rPr>
                <w:rFonts w:ascii="Times New Roman" w:hAnsi="Times New Roman" w:cs="Times New Roman"/>
                <w:b/>
                <w:bCs/>
              </w:rPr>
            </w:pPr>
            <w:r w:rsidRPr="00970EF4">
              <w:rPr>
                <w:rFonts w:ascii="Times New Roman" w:hAnsi="Times New Roman" w:cs="Times New Roman"/>
                <w:b/>
                <w:bCs/>
              </w:rPr>
              <w:t xml:space="preserve">                                   …</w:t>
            </w:r>
          </w:p>
          <w:p w:rsidR="00970EF4" w:rsidRPr="00970EF4" w:rsidRDefault="00970EF4" w:rsidP="0062417E">
            <w:pPr>
              <w:tabs>
                <w:tab w:val="left" w:pos="320"/>
              </w:tabs>
              <w:autoSpaceDE w:val="0"/>
              <w:autoSpaceDN w:val="0"/>
              <w:adjustRightInd w:val="0"/>
              <w:ind w:left="178" w:right="126"/>
              <w:jc w:val="both"/>
              <w:rPr>
                <w:rFonts w:ascii="Times New Roman" w:hAnsi="Times New Roman" w:cs="Times New Roman"/>
                <w:b/>
                <w:bCs/>
              </w:rPr>
            </w:pPr>
          </w:p>
          <w:p w:rsidR="00970EF4" w:rsidRPr="00970EF4" w:rsidRDefault="00970EF4" w:rsidP="0062417E">
            <w:pPr>
              <w:pStyle w:val="ab"/>
              <w:tabs>
                <w:tab w:val="left" w:pos="36"/>
                <w:tab w:val="left" w:pos="178"/>
              </w:tabs>
              <w:autoSpaceDE w:val="0"/>
              <w:autoSpaceDN w:val="0"/>
              <w:adjustRightInd w:val="0"/>
              <w:spacing w:after="0"/>
              <w:ind w:left="36" w:right="126"/>
              <w:rPr>
                <w:rFonts w:ascii="Times New Roman" w:hAnsi="Times New Roman"/>
              </w:rPr>
            </w:pPr>
            <w:r w:rsidRPr="00970EF4">
              <w:rPr>
                <w:rFonts w:ascii="Times New Roman" w:hAnsi="Times New Roman"/>
                <w:b/>
                <w:bCs/>
              </w:rPr>
              <w:t xml:space="preserve">к) </w:t>
            </w:r>
            <w:r w:rsidRPr="00970EF4">
              <w:rPr>
                <w:rFonts w:ascii="Times New Roman" w:hAnsi="Times New Roman"/>
              </w:rPr>
              <w:t xml:space="preserve">стоимость безвозмездно передаваемого застройщиком имущества на баланс </w:t>
            </w:r>
            <w:r w:rsidRPr="00970EF4">
              <w:rPr>
                <w:rFonts w:ascii="Times New Roman" w:hAnsi="Times New Roman"/>
              </w:rPr>
              <w:lastRenderedPageBreak/>
              <w:t>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rsidRPr="00970EF4">
              <w:rPr>
                <w:rFonts w:ascii="Times New Roman" w:hAnsi="Times New Roman"/>
              </w:rPr>
              <w:t>саночистке</w:t>
            </w:r>
            <w:proofErr w:type="spellEnd"/>
            <w:r w:rsidRPr="00970EF4">
              <w:rPr>
                <w:rFonts w:ascii="Times New Roman" w:hAnsi="Times New Roman"/>
              </w:rPr>
              <w:t>), обслуживанию лифтов, по окончании строительства объекта жилья;</w:t>
            </w:r>
          </w:p>
          <w:p w:rsidR="00970EF4" w:rsidRPr="00970EF4" w:rsidRDefault="00970EF4" w:rsidP="0062417E">
            <w:pPr>
              <w:pStyle w:val="ab"/>
              <w:tabs>
                <w:tab w:val="left" w:pos="320"/>
              </w:tabs>
              <w:autoSpaceDE w:val="0"/>
              <w:autoSpaceDN w:val="0"/>
              <w:adjustRightInd w:val="0"/>
              <w:ind w:left="36" w:right="126"/>
              <w:rPr>
                <w:rFonts w:ascii="Times New Roman" w:hAnsi="Times New Roman"/>
              </w:rPr>
            </w:pPr>
          </w:p>
          <w:p w:rsidR="00970EF4" w:rsidRPr="00970EF4" w:rsidRDefault="00970EF4" w:rsidP="0062417E">
            <w:pPr>
              <w:pStyle w:val="ab"/>
              <w:tabs>
                <w:tab w:val="left" w:pos="320"/>
              </w:tabs>
              <w:autoSpaceDE w:val="0"/>
              <w:autoSpaceDN w:val="0"/>
              <w:adjustRightInd w:val="0"/>
              <w:ind w:left="553" w:right="126"/>
              <w:rPr>
                <w:rFonts w:ascii="Times New Roman" w:hAnsi="Times New Roman"/>
              </w:rPr>
            </w:pPr>
            <w:r w:rsidRPr="00970EF4">
              <w:rPr>
                <w:rFonts w:ascii="Times New Roman" w:hAnsi="Times New Roman"/>
              </w:rPr>
              <w:t xml:space="preserve"> </w:t>
            </w:r>
          </w:p>
          <w:p w:rsidR="00970EF4" w:rsidRPr="00970EF4" w:rsidRDefault="00970EF4" w:rsidP="0062417E">
            <w:pPr>
              <w:pStyle w:val="ab"/>
              <w:tabs>
                <w:tab w:val="left" w:pos="320"/>
              </w:tabs>
              <w:autoSpaceDE w:val="0"/>
              <w:autoSpaceDN w:val="0"/>
              <w:adjustRightInd w:val="0"/>
              <w:ind w:left="553" w:right="126"/>
              <w:rPr>
                <w:rFonts w:ascii="Times New Roman" w:hAnsi="Times New Roman"/>
              </w:rPr>
            </w:pPr>
          </w:p>
          <w:p w:rsidR="00970EF4" w:rsidRDefault="00970EF4" w:rsidP="0062417E">
            <w:pPr>
              <w:pStyle w:val="ab"/>
              <w:tabs>
                <w:tab w:val="left" w:pos="320"/>
              </w:tabs>
              <w:autoSpaceDE w:val="0"/>
              <w:autoSpaceDN w:val="0"/>
              <w:adjustRightInd w:val="0"/>
              <w:ind w:left="553" w:right="126"/>
              <w:rPr>
                <w:rFonts w:ascii="Times New Roman" w:hAnsi="Times New Roman"/>
              </w:rPr>
            </w:pPr>
          </w:p>
          <w:p w:rsidR="00970EF4" w:rsidRPr="00970EF4" w:rsidRDefault="00970EF4" w:rsidP="0062417E">
            <w:pPr>
              <w:pStyle w:val="ab"/>
              <w:tabs>
                <w:tab w:val="left" w:pos="320"/>
              </w:tabs>
              <w:autoSpaceDE w:val="0"/>
              <w:autoSpaceDN w:val="0"/>
              <w:adjustRightInd w:val="0"/>
              <w:ind w:left="553" w:right="126"/>
              <w:rPr>
                <w:rFonts w:ascii="Times New Roman" w:hAnsi="Times New Roman"/>
              </w:rPr>
            </w:pPr>
          </w:p>
          <w:p w:rsidR="00970EF4" w:rsidRPr="00970EF4" w:rsidRDefault="00970EF4" w:rsidP="0062417E">
            <w:pPr>
              <w:autoSpaceDE w:val="0"/>
              <w:autoSpaceDN w:val="0"/>
              <w:adjustRightInd w:val="0"/>
              <w:ind w:left="178"/>
              <w:jc w:val="both"/>
              <w:rPr>
                <w:rFonts w:ascii="Times New Roman" w:hAnsi="Times New Roman" w:cs="Times New Roman"/>
                <w:b/>
                <w:bCs/>
              </w:rPr>
            </w:pPr>
            <w:r w:rsidRPr="00970EF4">
              <w:rPr>
                <w:rFonts w:ascii="Times New Roman" w:hAnsi="Times New Roman" w:cs="Times New Roman"/>
                <w:b/>
                <w:bCs/>
              </w:rPr>
              <w:t xml:space="preserve">Пункт 2. Не подлежат налогообложению: </w:t>
            </w:r>
          </w:p>
          <w:p w:rsidR="00970EF4" w:rsidRPr="00970EF4" w:rsidRDefault="00970EF4" w:rsidP="0062417E">
            <w:pPr>
              <w:pStyle w:val="ab"/>
              <w:tabs>
                <w:tab w:val="left" w:pos="320"/>
              </w:tabs>
              <w:autoSpaceDE w:val="0"/>
              <w:autoSpaceDN w:val="0"/>
              <w:adjustRightInd w:val="0"/>
              <w:spacing w:after="0"/>
              <w:ind w:left="36" w:right="126"/>
              <w:rPr>
                <w:rFonts w:ascii="Times New Roman" w:hAnsi="Times New Roman"/>
                <w:b/>
                <w:bCs/>
              </w:rPr>
            </w:pPr>
            <w:r w:rsidRPr="00970EF4">
              <w:rPr>
                <w:rFonts w:ascii="Times New Roman" w:hAnsi="Times New Roman"/>
                <w:b/>
                <w:bCs/>
              </w:rPr>
              <w:t xml:space="preserve">                          …</w:t>
            </w:r>
          </w:p>
          <w:p w:rsidR="00970EF4" w:rsidRPr="00970EF4" w:rsidRDefault="00970EF4" w:rsidP="0062417E">
            <w:pPr>
              <w:ind w:firstLine="36"/>
              <w:jc w:val="both"/>
              <w:rPr>
                <w:rFonts w:ascii="Times New Roman" w:hAnsi="Times New Roman" w:cs="Times New Roman"/>
              </w:rPr>
            </w:pPr>
            <w:r w:rsidRPr="00970EF4">
              <w:rPr>
                <w:rFonts w:ascii="Times New Roman" w:hAnsi="Times New Roman" w:cs="Times New Roman"/>
                <w:b/>
                <w:bCs/>
              </w:rPr>
              <w:t>я-26)</w:t>
            </w:r>
            <w:r w:rsidRPr="00970EF4">
              <w:rPr>
                <w:rFonts w:ascii="Times New Roman" w:hAnsi="Times New Roman" w:cs="Times New Roman"/>
              </w:rPr>
              <w:t xml:space="preserve"> суммы средств, безвозмездно полученных в качестве финансовой помощи от акционеров или участников юридического лица на цели покрытия убытков прошлых отчетных периодов.</w:t>
            </w:r>
          </w:p>
          <w:p w:rsidR="00970EF4" w:rsidRPr="00970EF4" w:rsidRDefault="00970EF4" w:rsidP="0062417E">
            <w:pPr>
              <w:ind w:firstLine="36"/>
              <w:jc w:val="both"/>
              <w:rPr>
                <w:rFonts w:ascii="Times New Roman" w:hAnsi="Times New Roman" w:cs="Times New Roman"/>
              </w:rPr>
            </w:pPr>
            <w:r w:rsidRPr="00970EF4">
              <w:rPr>
                <w:rFonts w:ascii="Times New Roman" w:hAnsi="Times New Roman" w:cs="Times New Roman"/>
              </w:rPr>
              <w:t>Положения настоящего подпункта применяются в отношении физкультурно-спортивных организаций, осуществляющих свою деятельность в сфере спорта высших достижений;</w:t>
            </w:r>
          </w:p>
          <w:p w:rsidR="00970EF4" w:rsidRP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p>
          <w:p w:rsid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r w:rsidRPr="00970EF4">
              <w:rPr>
                <w:rFonts w:ascii="Times New Roman" w:hAnsi="Times New Roman" w:cs="Times New Roman"/>
                <w:b/>
                <w:bCs/>
              </w:rPr>
              <w:t>Статья 7. Ставки налога на доходы</w:t>
            </w:r>
          </w:p>
          <w:p w:rsidR="00970EF4" w:rsidRPr="00970EF4" w:rsidRDefault="00970EF4" w:rsidP="0062417E">
            <w:pPr>
              <w:jc w:val="both"/>
              <w:outlineLvl w:val="2"/>
              <w:rPr>
                <w:rFonts w:ascii="Times New Roman" w:hAnsi="Times New Roman" w:cs="Times New Roman"/>
              </w:rPr>
            </w:pPr>
            <w:r w:rsidRPr="00970EF4">
              <w:rPr>
                <w:rFonts w:ascii="Times New Roman" w:hAnsi="Times New Roman" w:cs="Times New Roman"/>
              </w:rPr>
              <w:t xml:space="preserve">Часть третья пункта 1: </w:t>
            </w:r>
          </w:p>
          <w:p w:rsidR="00970EF4" w:rsidRPr="00970EF4" w:rsidRDefault="00970EF4" w:rsidP="0062417E">
            <w:pPr>
              <w:jc w:val="both"/>
              <w:rPr>
                <w:rFonts w:ascii="Times New Roman" w:hAnsi="Times New Roman" w:cs="Times New Roman"/>
              </w:rPr>
            </w:pPr>
            <w:r w:rsidRPr="00970EF4">
              <w:rPr>
                <w:rFonts w:ascii="Times New Roman" w:hAnsi="Times New Roman" w:cs="Times New Roman"/>
              </w:rPr>
              <w:t xml:space="preserve">Другие операционные доходы, доходы от инвестиционной деятельности, доходы от </w:t>
            </w:r>
            <w:r w:rsidRPr="00970EF4">
              <w:rPr>
                <w:rFonts w:ascii="Times New Roman" w:hAnsi="Times New Roman" w:cs="Times New Roman"/>
              </w:rPr>
              <w:lastRenderedPageBreak/>
              <w:t xml:space="preserve">финансовой деятельности облагаются по ставке в размере 7,2 процента. </w:t>
            </w: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eastAsia="Calibri" w:hAnsi="Times New Roman" w:cs="Times New Roman"/>
                <w:b/>
                <w:bCs/>
              </w:rPr>
            </w:pPr>
            <w:r w:rsidRPr="00970EF4">
              <w:rPr>
                <w:rFonts w:ascii="Times New Roman" w:eastAsia="Calibri" w:hAnsi="Times New Roman" w:cs="Times New Roman"/>
                <w:b/>
                <w:bCs/>
              </w:rPr>
              <w:t>Строка 6.1.6 таблицы ставок отсутствует</w:t>
            </w:r>
          </w:p>
          <w:p w:rsidR="00970EF4" w:rsidRPr="00970EF4" w:rsidRDefault="00970EF4" w:rsidP="0062417E">
            <w:pPr>
              <w:jc w:val="both"/>
              <w:rPr>
                <w:rFonts w:ascii="Times New Roman" w:hAnsi="Times New Roman" w:cs="Times New Roman"/>
              </w:rPr>
            </w:pPr>
          </w:p>
          <w:p w:rsidR="00970EF4" w:rsidRPr="00970EF4" w:rsidRDefault="00970EF4" w:rsidP="0062417E">
            <w:pPr>
              <w:jc w:val="both"/>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p>
        </w:tc>
        <w:tc>
          <w:tcPr>
            <w:tcW w:w="4306" w:type="dxa"/>
            <w:tcBorders>
              <w:top w:val="single" w:sz="24" w:space="0" w:color="auto"/>
              <w:left w:val="single" w:sz="24" w:space="0" w:color="auto"/>
              <w:bottom w:val="single" w:sz="24" w:space="0" w:color="auto"/>
              <w:right w:val="single" w:sz="24" w:space="0" w:color="auto"/>
            </w:tcBorders>
            <w:vAlign w:val="center"/>
          </w:tcPr>
          <w:p w:rsidR="00970EF4" w:rsidRPr="00970EF4" w:rsidRDefault="00970EF4" w:rsidP="0062417E">
            <w:pPr>
              <w:pStyle w:val="a9"/>
              <w:ind w:left="36"/>
              <w:jc w:val="both"/>
              <w:outlineLvl w:val="0"/>
              <w:rPr>
                <w:rFonts w:ascii="Times New Roman" w:hAnsi="Times New Roman" w:cs="Times New Roman"/>
                <w:b/>
                <w:sz w:val="22"/>
                <w:szCs w:val="22"/>
              </w:rPr>
            </w:pPr>
            <w:r w:rsidRPr="00970EF4">
              <w:rPr>
                <w:rFonts w:ascii="Times New Roman" w:hAnsi="Times New Roman" w:cs="Times New Roman"/>
                <w:b/>
                <w:sz w:val="22"/>
                <w:szCs w:val="22"/>
              </w:rPr>
              <w:lastRenderedPageBreak/>
              <w:t>Статья 5. Особенности определения облагаемого дохода</w:t>
            </w:r>
          </w:p>
          <w:p w:rsidR="00970EF4" w:rsidRPr="00970EF4" w:rsidRDefault="00970EF4" w:rsidP="0062417E">
            <w:pPr>
              <w:pStyle w:val="a9"/>
              <w:ind w:left="36"/>
              <w:jc w:val="both"/>
              <w:outlineLvl w:val="0"/>
              <w:rPr>
                <w:rFonts w:ascii="Times New Roman" w:hAnsi="Times New Roman" w:cs="Times New Roman"/>
                <w:b/>
                <w:sz w:val="22"/>
                <w:szCs w:val="22"/>
              </w:rPr>
            </w:pPr>
          </w:p>
          <w:p w:rsidR="00970EF4" w:rsidRPr="00970EF4" w:rsidRDefault="00970EF4" w:rsidP="0062417E">
            <w:pPr>
              <w:jc w:val="both"/>
              <w:outlineLvl w:val="2"/>
              <w:rPr>
                <w:rFonts w:ascii="Times New Roman" w:hAnsi="Times New Roman" w:cs="Times New Roman"/>
              </w:rPr>
            </w:pPr>
            <w:r w:rsidRPr="00970EF4">
              <w:rPr>
                <w:rFonts w:ascii="Times New Roman" w:hAnsi="Times New Roman" w:cs="Times New Roman"/>
                <w:b/>
                <w:bCs/>
              </w:rPr>
              <w:t>Пункт 8.2</w:t>
            </w:r>
            <w:r w:rsidRPr="00970EF4">
              <w:rPr>
                <w:rFonts w:ascii="Times New Roman" w:hAnsi="Times New Roman" w:cs="Times New Roman"/>
              </w:rPr>
              <w:t>. При реализации текущих активов, а именно сырья и (или) материалов, приобретенных в производственных, технологических и иных целях, направленных на изготовление продукции, выполнение работ, оказание услуг, но не использованных на данные цели, налогооблагаемый доход определяется в виде разницы между выручкой от реализации сырья и (или) материалов и стоимостью (ценой) их приобретения в соответствии с пунктом 8 настоящей статьи.</w:t>
            </w:r>
          </w:p>
          <w:p w:rsidR="00970EF4" w:rsidRPr="00970EF4" w:rsidRDefault="00970EF4" w:rsidP="0062417E">
            <w:pPr>
              <w:spacing w:before="240"/>
              <w:jc w:val="both"/>
              <w:rPr>
                <w:rFonts w:ascii="Times New Roman" w:hAnsi="Times New Roman" w:cs="Times New Roman"/>
                <w:b/>
                <w:bCs/>
              </w:rPr>
            </w:pPr>
            <w:r w:rsidRPr="00970EF4">
              <w:rPr>
                <w:rFonts w:ascii="Times New Roman" w:hAnsi="Times New Roman" w:cs="Times New Roman"/>
                <w:b/>
                <w:bCs/>
              </w:rPr>
              <w:t>Статья 6. Освобождение от налога.</w:t>
            </w:r>
          </w:p>
          <w:p w:rsidR="00970EF4" w:rsidRPr="00970EF4" w:rsidRDefault="00970EF4" w:rsidP="0062417E">
            <w:pPr>
              <w:tabs>
                <w:tab w:val="left" w:pos="320"/>
              </w:tabs>
              <w:autoSpaceDE w:val="0"/>
              <w:autoSpaceDN w:val="0"/>
              <w:adjustRightInd w:val="0"/>
              <w:ind w:left="142" w:right="126"/>
              <w:jc w:val="both"/>
              <w:rPr>
                <w:rFonts w:ascii="Times New Roman" w:hAnsi="Times New Roman" w:cs="Times New Roman"/>
              </w:rPr>
            </w:pPr>
            <w:r w:rsidRPr="00970EF4">
              <w:rPr>
                <w:rFonts w:ascii="Times New Roman" w:hAnsi="Times New Roman" w:cs="Times New Roman"/>
              </w:rPr>
              <w:t xml:space="preserve">Пункт 1. Доходы от реализации при исчислении налогооблагаемой базы по налогу на доходы </w:t>
            </w:r>
            <w:r w:rsidRPr="00970EF4">
              <w:rPr>
                <w:rFonts w:ascii="Times New Roman" w:hAnsi="Times New Roman" w:cs="Times New Roman"/>
                <w:b/>
                <w:bCs/>
              </w:rPr>
              <w:t>уменьшаются на:</w:t>
            </w:r>
            <w:r w:rsidRPr="00970EF4">
              <w:rPr>
                <w:rFonts w:ascii="Times New Roman" w:hAnsi="Times New Roman" w:cs="Times New Roman"/>
              </w:rPr>
              <w:t xml:space="preserve"> </w:t>
            </w:r>
          </w:p>
          <w:p w:rsidR="00970EF4" w:rsidRPr="00970EF4" w:rsidRDefault="00970EF4" w:rsidP="0062417E">
            <w:pPr>
              <w:pStyle w:val="ab"/>
              <w:tabs>
                <w:tab w:val="left" w:pos="320"/>
              </w:tabs>
              <w:autoSpaceDE w:val="0"/>
              <w:autoSpaceDN w:val="0"/>
              <w:adjustRightInd w:val="0"/>
              <w:spacing w:after="0"/>
              <w:ind w:left="36" w:right="126"/>
              <w:rPr>
                <w:rFonts w:ascii="Times New Roman" w:hAnsi="Times New Roman"/>
                <w:b/>
                <w:bCs/>
              </w:rPr>
            </w:pPr>
            <w:r w:rsidRPr="00970EF4">
              <w:rPr>
                <w:rFonts w:ascii="Times New Roman" w:hAnsi="Times New Roman"/>
                <w:b/>
                <w:bCs/>
              </w:rPr>
              <w:t xml:space="preserve">                                   …</w:t>
            </w:r>
          </w:p>
          <w:p w:rsidR="00970EF4" w:rsidRPr="00970EF4" w:rsidRDefault="00970EF4" w:rsidP="0062417E">
            <w:pPr>
              <w:autoSpaceDE w:val="0"/>
              <w:autoSpaceDN w:val="0"/>
              <w:adjustRightInd w:val="0"/>
              <w:jc w:val="both"/>
              <w:rPr>
                <w:rFonts w:ascii="Times New Roman" w:hAnsi="Times New Roman" w:cs="Times New Roman"/>
              </w:rPr>
            </w:pPr>
            <w:r w:rsidRPr="00970EF4">
              <w:rPr>
                <w:rFonts w:ascii="Times New Roman" w:hAnsi="Times New Roman" w:cs="Times New Roman"/>
                <w:b/>
                <w:bCs/>
              </w:rPr>
              <w:t>к)</w:t>
            </w:r>
            <w:r w:rsidRPr="00970EF4">
              <w:rPr>
                <w:rFonts w:ascii="Times New Roman" w:hAnsi="Times New Roman" w:cs="Times New Roman"/>
              </w:rPr>
              <w:t xml:space="preserve"> стоимость имущества, безвозмездно передаваемого застройщиком </w:t>
            </w:r>
            <w:r w:rsidRPr="00970EF4">
              <w:rPr>
                <w:rFonts w:ascii="Times New Roman" w:hAnsi="Times New Roman" w:cs="Times New Roman"/>
                <w:b/>
                <w:bCs/>
                <w:u w:val="single"/>
              </w:rPr>
              <w:t>в государственную (муниципальную) собственность либо</w:t>
            </w:r>
            <w:r w:rsidRPr="00970EF4">
              <w:rPr>
                <w:rFonts w:ascii="Times New Roman" w:hAnsi="Times New Roman" w:cs="Times New Roman"/>
              </w:rPr>
              <w:t xml:space="preserve"> на баланс </w:t>
            </w:r>
            <w:r w:rsidRPr="00970EF4">
              <w:rPr>
                <w:rFonts w:ascii="Times New Roman" w:hAnsi="Times New Roman" w:cs="Times New Roman"/>
              </w:rPr>
              <w:lastRenderedPageBreak/>
              <w:t>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горячему водоснабжению, водоснабжению, водоотведению (канализации), сбору и вывозу твердых бытовых отходов, и (или) оказывающих услуги по вывозу жидких отходов (</w:t>
            </w:r>
            <w:proofErr w:type="spellStart"/>
            <w:r w:rsidRPr="00970EF4">
              <w:rPr>
                <w:rFonts w:ascii="Times New Roman" w:hAnsi="Times New Roman" w:cs="Times New Roman"/>
              </w:rPr>
              <w:t>саночистке</w:t>
            </w:r>
            <w:proofErr w:type="spellEnd"/>
            <w:r w:rsidRPr="00970EF4">
              <w:rPr>
                <w:rFonts w:ascii="Times New Roman" w:hAnsi="Times New Roman" w:cs="Times New Roman"/>
              </w:rPr>
              <w:t>), обслуживанию лифтов, по окончании строительства объектов, являющихся жильем;</w:t>
            </w:r>
          </w:p>
          <w:p w:rsidR="00970EF4" w:rsidRPr="00970EF4" w:rsidRDefault="00970EF4" w:rsidP="0062417E">
            <w:pPr>
              <w:autoSpaceDE w:val="0"/>
              <w:autoSpaceDN w:val="0"/>
              <w:adjustRightInd w:val="0"/>
              <w:ind w:left="142"/>
              <w:jc w:val="both"/>
              <w:rPr>
                <w:rFonts w:ascii="Times New Roman" w:hAnsi="Times New Roman" w:cs="Times New Roman"/>
                <w:b/>
                <w:bCs/>
              </w:rPr>
            </w:pPr>
          </w:p>
          <w:p w:rsidR="00970EF4" w:rsidRPr="00970EF4" w:rsidRDefault="00970EF4" w:rsidP="0062417E">
            <w:pPr>
              <w:autoSpaceDE w:val="0"/>
              <w:autoSpaceDN w:val="0"/>
              <w:adjustRightInd w:val="0"/>
              <w:ind w:left="142"/>
              <w:jc w:val="both"/>
              <w:rPr>
                <w:rFonts w:ascii="Times New Roman" w:hAnsi="Times New Roman" w:cs="Times New Roman"/>
                <w:b/>
                <w:bCs/>
              </w:rPr>
            </w:pPr>
          </w:p>
          <w:p w:rsidR="00970EF4" w:rsidRPr="00970EF4" w:rsidRDefault="00970EF4" w:rsidP="0062417E">
            <w:pPr>
              <w:autoSpaceDE w:val="0"/>
              <w:autoSpaceDN w:val="0"/>
              <w:adjustRightInd w:val="0"/>
              <w:ind w:left="142"/>
              <w:jc w:val="both"/>
              <w:rPr>
                <w:rFonts w:ascii="Times New Roman" w:hAnsi="Times New Roman" w:cs="Times New Roman"/>
                <w:b/>
                <w:bCs/>
              </w:rPr>
            </w:pPr>
            <w:r w:rsidRPr="00970EF4">
              <w:rPr>
                <w:rFonts w:ascii="Times New Roman" w:hAnsi="Times New Roman" w:cs="Times New Roman"/>
                <w:b/>
                <w:bCs/>
              </w:rPr>
              <w:t xml:space="preserve">Пункт 2. Не подлежат налогообложению: </w:t>
            </w:r>
          </w:p>
          <w:p w:rsidR="00970EF4" w:rsidRPr="00970EF4" w:rsidRDefault="00970EF4" w:rsidP="0062417E">
            <w:pPr>
              <w:pStyle w:val="ab"/>
              <w:tabs>
                <w:tab w:val="left" w:pos="320"/>
              </w:tabs>
              <w:autoSpaceDE w:val="0"/>
              <w:autoSpaceDN w:val="0"/>
              <w:adjustRightInd w:val="0"/>
              <w:spacing w:after="0"/>
              <w:ind w:left="36" w:right="126"/>
              <w:rPr>
                <w:rFonts w:ascii="Times New Roman" w:hAnsi="Times New Roman"/>
                <w:b/>
                <w:bCs/>
              </w:rPr>
            </w:pPr>
            <w:r w:rsidRPr="00970EF4">
              <w:rPr>
                <w:rFonts w:ascii="Times New Roman" w:hAnsi="Times New Roman"/>
                <w:b/>
                <w:bCs/>
              </w:rPr>
              <w:t xml:space="preserve">                          …</w:t>
            </w:r>
          </w:p>
          <w:p w:rsidR="00970EF4" w:rsidRPr="00970EF4" w:rsidRDefault="00970EF4" w:rsidP="0062417E">
            <w:pPr>
              <w:autoSpaceDE w:val="0"/>
              <w:autoSpaceDN w:val="0"/>
              <w:adjustRightInd w:val="0"/>
              <w:jc w:val="both"/>
              <w:rPr>
                <w:rFonts w:ascii="Times New Roman" w:hAnsi="Times New Roman" w:cs="Times New Roman"/>
                <w:b/>
                <w:bCs/>
              </w:rPr>
            </w:pPr>
            <w:r w:rsidRPr="00970EF4">
              <w:rPr>
                <w:rFonts w:ascii="Times New Roman" w:hAnsi="Times New Roman" w:cs="Times New Roman"/>
                <w:b/>
                <w:bCs/>
              </w:rPr>
              <w:t>я-26)</w:t>
            </w:r>
            <w:r w:rsidRPr="00970EF4">
              <w:rPr>
                <w:rFonts w:ascii="Times New Roman" w:hAnsi="Times New Roman" w:cs="Times New Roman"/>
              </w:rPr>
              <w:t xml:space="preserve"> </w:t>
            </w:r>
            <w:r w:rsidRPr="00970EF4">
              <w:rPr>
                <w:rFonts w:ascii="Times New Roman" w:hAnsi="Times New Roman" w:cs="Times New Roman"/>
                <w:b/>
                <w:bCs/>
              </w:rPr>
              <w:t>суммы средств, поступивших на счета физкультурно-спортивных организаций, осуществляющих деятельность в сфере спорта высших достижений, в виде: 1) безвозмездно полученной финансовой помощи от акционеров или участников юридического лица на цели покрытия убытков прошлых отчетных периодов; 2) выплат от спортивных федераций, организаций, ассоциаций, в том числе международных, за спортивные достижения, участие в спортивных соревнованиях;</w:t>
            </w:r>
          </w:p>
          <w:p w:rsidR="00970EF4" w:rsidRPr="00970EF4" w:rsidRDefault="00970EF4" w:rsidP="0062417E">
            <w:pPr>
              <w:autoSpaceDE w:val="0"/>
              <w:autoSpaceDN w:val="0"/>
              <w:adjustRightInd w:val="0"/>
              <w:jc w:val="both"/>
              <w:rPr>
                <w:rFonts w:ascii="Times New Roman" w:hAnsi="Times New Roman" w:cs="Times New Roman"/>
              </w:rPr>
            </w:pPr>
          </w:p>
          <w:p w:rsidR="00970EF4" w:rsidRPr="00970EF4" w:rsidRDefault="00970EF4" w:rsidP="0062417E">
            <w:pPr>
              <w:jc w:val="both"/>
              <w:rPr>
                <w:rFonts w:ascii="Times New Roman" w:hAnsi="Times New Roman" w:cs="Times New Roman"/>
                <w:b/>
                <w:bCs/>
              </w:rPr>
            </w:pPr>
            <w:r w:rsidRPr="00970EF4">
              <w:rPr>
                <w:rFonts w:ascii="Times New Roman" w:hAnsi="Times New Roman" w:cs="Times New Roman"/>
                <w:b/>
                <w:bCs/>
              </w:rPr>
              <w:t>Статья 7. Ставки налога на доходы</w:t>
            </w:r>
          </w:p>
          <w:p w:rsidR="00970EF4" w:rsidRPr="00970EF4" w:rsidRDefault="00970EF4" w:rsidP="0062417E">
            <w:pPr>
              <w:jc w:val="both"/>
              <w:outlineLvl w:val="2"/>
              <w:rPr>
                <w:rFonts w:ascii="Times New Roman" w:hAnsi="Times New Roman" w:cs="Times New Roman"/>
              </w:rPr>
            </w:pPr>
            <w:r w:rsidRPr="00970EF4">
              <w:rPr>
                <w:rFonts w:ascii="Times New Roman" w:hAnsi="Times New Roman" w:cs="Times New Roman"/>
              </w:rPr>
              <w:t xml:space="preserve">Часть третья пункта 1: </w:t>
            </w:r>
          </w:p>
          <w:p w:rsidR="00970EF4" w:rsidRPr="00970EF4" w:rsidRDefault="00970EF4" w:rsidP="0062417E">
            <w:pPr>
              <w:jc w:val="both"/>
              <w:outlineLvl w:val="2"/>
              <w:rPr>
                <w:rFonts w:ascii="Times New Roman" w:hAnsi="Times New Roman" w:cs="Times New Roman"/>
                <w:b/>
                <w:bCs/>
                <w:u w:val="single"/>
              </w:rPr>
            </w:pPr>
            <w:r w:rsidRPr="00970EF4">
              <w:rPr>
                <w:rFonts w:ascii="Times New Roman" w:hAnsi="Times New Roman" w:cs="Times New Roman"/>
              </w:rPr>
              <w:t xml:space="preserve">Другие операционные доходы, доходы от инвестиционной деятельности, доходы от финансовой деятельности облагаются по ставке в размере 7,2 процента, </w:t>
            </w:r>
            <w:r w:rsidRPr="00970EF4">
              <w:rPr>
                <w:rFonts w:ascii="Times New Roman" w:hAnsi="Times New Roman" w:cs="Times New Roman"/>
                <w:b/>
                <w:bCs/>
                <w:u w:val="single"/>
              </w:rPr>
              <w:t xml:space="preserve">за </w:t>
            </w:r>
            <w:r w:rsidRPr="00970EF4">
              <w:rPr>
                <w:rFonts w:ascii="Times New Roman" w:hAnsi="Times New Roman" w:cs="Times New Roman"/>
                <w:b/>
                <w:bCs/>
                <w:u w:val="single"/>
              </w:rPr>
              <w:lastRenderedPageBreak/>
              <w:t>исключением доходов, указанных в пункте 8-2 статьи 5 настоящего Закона.</w:t>
            </w:r>
          </w:p>
          <w:p w:rsidR="00970EF4" w:rsidRPr="00970EF4" w:rsidRDefault="00970EF4" w:rsidP="0062417E">
            <w:pPr>
              <w:jc w:val="both"/>
              <w:outlineLvl w:val="2"/>
              <w:rPr>
                <w:rFonts w:ascii="Times New Roman" w:hAnsi="Times New Roman" w:cs="Times New Roman"/>
                <w:b/>
                <w:bCs/>
              </w:rPr>
            </w:pPr>
          </w:p>
          <w:p w:rsidR="00970EF4" w:rsidRPr="00970EF4" w:rsidRDefault="00970EF4" w:rsidP="0062417E">
            <w:pPr>
              <w:jc w:val="both"/>
              <w:outlineLvl w:val="2"/>
              <w:rPr>
                <w:rFonts w:ascii="Times New Roman" w:hAnsi="Times New Roman" w:cs="Times New Roman"/>
                <w:b/>
                <w:bCs/>
              </w:rPr>
            </w:pPr>
          </w:p>
          <w:p w:rsidR="00970EF4" w:rsidRPr="00970EF4" w:rsidRDefault="00970EF4" w:rsidP="0062417E">
            <w:pPr>
              <w:jc w:val="both"/>
              <w:rPr>
                <w:rFonts w:ascii="Times New Roman" w:hAnsi="Times New Roman" w:cs="Times New Roman"/>
                <w:b/>
                <w:bCs/>
              </w:rPr>
            </w:pPr>
            <w:r w:rsidRPr="00970EF4">
              <w:rPr>
                <w:rFonts w:ascii="Times New Roman" w:eastAsia="Calibri" w:hAnsi="Times New Roman" w:cs="Times New Roman"/>
                <w:b/>
                <w:bCs/>
              </w:rPr>
              <w:t>Строка</w:t>
            </w:r>
            <w:r w:rsidRPr="00970EF4">
              <w:rPr>
                <w:rFonts w:ascii="Times New Roman" w:eastAsia="Calibri" w:hAnsi="Times New Roman" w:cs="Times New Roman"/>
              </w:rPr>
              <w:t xml:space="preserve"> </w:t>
            </w:r>
            <w:r w:rsidRPr="00970EF4">
              <w:rPr>
                <w:rFonts w:ascii="Times New Roman" w:eastAsia="Calibri" w:hAnsi="Times New Roman" w:cs="Times New Roman"/>
                <w:b/>
                <w:bCs/>
              </w:rPr>
              <w:t>6.1.6 таблицы ставок - реализация сырья и (или) материалов, приобретенных в производственных, технологических и иных целях, направленных на изготовление продукции, выполнение работ, оказание услуг, но не использованных на данные цели– 13,2 процента.</w:t>
            </w:r>
          </w:p>
        </w:tc>
        <w:tc>
          <w:tcPr>
            <w:tcW w:w="3062"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ind w:firstLine="284"/>
              <w:jc w:val="both"/>
            </w:pPr>
            <w:r w:rsidRPr="00970EF4">
              <w:rPr>
                <w:rFonts w:ascii="Times New Roman" w:hAnsi="Times New Roman" w:cs="Times New Roman"/>
                <w:b/>
              </w:rPr>
              <w:lastRenderedPageBreak/>
              <w:t>Следует обратить внимание на то, что и</w:t>
            </w:r>
            <w:r w:rsidRPr="00970EF4">
              <w:rPr>
                <w:b/>
              </w:rPr>
              <w:t>зменения в редакции нормы о льготе застройщикам в</w:t>
            </w:r>
            <w:r w:rsidRPr="00970EF4">
              <w:rPr>
                <w:b/>
                <w:snapToGrid w:val="0"/>
                <w:lang w:bidi="ru-RU"/>
              </w:rPr>
              <w:t>ступают в силу с 23 ноября 2024 года и распространяют свое действие на правоотношения, возникшие с 1 января 2023 года.</w:t>
            </w:r>
          </w:p>
          <w:p w:rsidR="00970EF4" w:rsidRPr="00970EF4" w:rsidRDefault="00970EF4" w:rsidP="0062417E">
            <w:pPr>
              <w:pStyle w:val="a7"/>
              <w:jc w:val="both"/>
              <w:rPr>
                <w:sz w:val="22"/>
                <w:szCs w:val="22"/>
              </w:rPr>
            </w:pPr>
            <w:r w:rsidRPr="00970EF4">
              <w:rPr>
                <w:b/>
                <w:sz w:val="22"/>
                <w:szCs w:val="22"/>
              </w:rPr>
              <w:t xml:space="preserve">При этом остальные рассматриваемые изменения и дополнения, установленные текущим Законом, </w:t>
            </w:r>
            <w:r w:rsidRPr="00970EF4">
              <w:rPr>
                <w:b/>
                <w:snapToGrid w:val="0"/>
                <w:sz w:val="22"/>
                <w:szCs w:val="22"/>
                <w:lang w:bidi="ru-RU"/>
              </w:rPr>
              <w:t>вступают в силу с 23 ноября 2024 года.</w:t>
            </w:r>
          </w:p>
          <w:p w:rsidR="00970EF4" w:rsidRPr="00970EF4" w:rsidRDefault="00970EF4" w:rsidP="0062417E">
            <w:pPr>
              <w:pStyle w:val="a7"/>
              <w:jc w:val="both"/>
              <w:rPr>
                <w:color w:val="000000"/>
                <w:sz w:val="22"/>
                <w:szCs w:val="22"/>
              </w:rPr>
            </w:pPr>
          </w:p>
          <w:p w:rsidR="00970EF4" w:rsidRPr="00970EF4" w:rsidRDefault="00970EF4" w:rsidP="0062417E">
            <w:pPr>
              <w:pStyle w:val="a7"/>
              <w:jc w:val="both"/>
              <w:rPr>
                <w:color w:val="000000"/>
                <w:sz w:val="22"/>
                <w:szCs w:val="22"/>
              </w:rPr>
            </w:pPr>
          </w:p>
          <w:p w:rsidR="00970EF4" w:rsidRPr="00970EF4" w:rsidRDefault="00970EF4" w:rsidP="0062417E">
            <w:pPr>
              <w:pStyle w:val="a7"/>
              <w:jc w:val="both"/>
              <w:rPr>
                <w:color w:val="000000"/>
                <w:sz w:val="22"/>
                <w:szCs w:val="22"/>
              </w:rPr>
            </w:pPr>
          </w:p>
          <w:p w:rsidR="00970EF4" w:rsidRPr="00970EF4" w:rsidRDefault="00970EF4" w:rsidP="0062417E">
            <w:pPr>
              <w:pStyle w:val="a7"/>
              <w:jc w:val="both"/>
              <w:rPr>
                <w:sz w:val="22"/>
                <w:szCs w:val="22"/>
              </w:rPr>
            </w:pPr>
            <w:r w:rsidRPr="00970EF4">
              <w:rPr>
                <w:sz w:val="22"/>
                <w:szCs w:val="22"/>
              </w:rPr>
              <w:lastRenderedPageBreak/>
              <w:t>Следует обратить внимание на дополнение таблицы ставок по разделу «Торговля» и особенности определения облагаемого дохода дополнен видом деятельности реализация сырья и материалов приобретенных в производственных, технологических и иных целях, но не использованных на данные цели.</w:t>
            </w:r>
          </w:p>
          <w:p w:rsidR="00970EF4" w:rsidRPr="00970EF4" w:rsidRDefault="00970EF4" w:rsidP="0062417E">
            <w:pPr>
              <w:jc w:val="both"/>
              <w:rPr>
                <w:rFonts w:ascii="Times New Roman" w:eastAsia="Times New Roman" w:hAnsi="Times New Roman" w:cs="Times New Roman"/>
                <w:color w:val="FF0000"/>
                <w:lang w:eastAsia="ru-MD"/>
              </w:rPr>
            </w:pPr>
          </w:p>
        </w:tc>
      </w:tr>
      <w:tr w:rsidR="00970EF4" w:rsidRPr="00101A52" w:rsidTr="0062417E">
        <w:tc>
          <w:tcPr>
            <w:tcW w:w="546" w:type="dxa"/>
            <w:tcBorders>
              <w:top w:val="single" w:sz="24" w:space="0" w:color="auto"/>
              <w:left w:val="single" w:sz="24" w:space="0" w:color="auto"/>
              <w:bottom w:val="single" w:sz="24" w:space="0" w:color="auto"/>
              <w:right w:val="single" w:sz="24" w:space="0" w:color="auto"/>
            </w:tcBorders>
          </w:tcPr>
          <w:p w:rsidR="00970EF4" w:rsidRPr="00273816" w:rsidRDefault="00655CE1" w:rsidP="0062417E">
            <w:pPr>
              <w:pStyle w:val="ac"/>
              <w:jc w:val="both"/>
              <w:rPr>
                <w:rFonts w:ascii="Times New Roman" w:hAnsi="Times New Roman" w:cs="Times New Roman"/>
                <w:iCs/>
                <w:color w:val="000000"/>
                <w:sz w:val="24"/>
                <w:szCs w:val="24"/>
                <w:lang w:eastAsia="ru-RU"/>
              </w:rPr>
            </w:pPr>
            <w:r w:rsidRPr="00273816">
              <w:rPr>
                <w:rFonts w:ascii="Times New Roman" w:hAnsi="Times New Roman" w:cs="Times New Roman"/>
                <w:iCs/>
                <w:color w:val="000000"/>
                <w:sz w:val="24"/>
                <w:szCs w:val="24"/>
                <w:lang w:eastAsia="ru-RU"/>
              </w:rPr>
              <w:lastRenderedPageBreak/>
              <w:t>15</w:t>
            </w:r>
            <w:r w:rsidR="00970EF4" w:rsidRPr="00273816">
              <w:rPr>
                <w:rFonts w:ascii="Times New Roman" w:hAnsi="Times New Roman" w:cs="Times New Roman"/>
                <w:iCs/>
                <w:color w:val="000000"/>
                <w:sz w:val="24"/>
                <w:szCs w:val="24"/>
                <w:lang w:eastAsia="ru-RU"/>
              </w:rPr>
              <w:t>.</w:t>
            </w:r>
          </w:p>
        </w:tc>
        <w:tc>
          <w:tcPr>
            <w:tcW w:w="2731"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11"/>
              <w:ind w:firstLine="0"/>
              <w:rPr>
                <w:sz w:val="22"/>
                <w:szCs w:val="22"/>
              </w:rPr>
            </w:pPr>
            <w:r w:rsidRPr="00970EF4">
              <w:rPr>
                <w:color w:val="000000"/>
                <w:sz w:val="22"/>
                <w:szCs w:val="22"/>
                <w:lang w:eastAsia="ru-RU" w:bidi="ru-RU"/>
              </w:rPr>
              <w:t>Закон</w:t>
            </w:r>
          </w:p>
          <w:p w:rsidR="00970EF4" w:rsidRPr="00970EF4" w:rsidRDefault="00970EF4" w:rsidP="0062417E">
            <w:pPr>
              <w:spacing w:after="640" w:line="262" w:lineRule="auto"/>
              <w:rPr>
                <w:rFonts w:ascii="Times New Roman" w:eastAsia="Times New Roman" w:hAnsi="Times New Roman" w:cs="Times New Roman"/>
                <w:color w:val="000000"/>
                <w:lang w:eastAsia="ru-RU" w:bidi="ru-RU"/>
              </w:rPr>
            </w:pPr>
            <w:r w:rsidRPr="00970EF4">
              <w:rPr>
                <w:rFonts w:ascii="Times New Roman" w:hAnsi="Times New Roman" w:cs="Times New Roman"/>
                <w:color w:val="000000"/>
                <w:lang w:eastAsia="ru-RU" w:bidi="ru-RU"/>
              </w:rPr>
              <w:t>Приднестровской Молдавской Республики</w:t>
            </w:r>
            <w:r w:rsidRPr="00970EF4">
              <w:rPr>
                <w:rFonts w:ascii="Times New Roman" w:hAnsi="Times New Roman" w:cs="Times New Roman"/>
                <w:color w:val="000000"/>
                <w:lang w:eastAsia="ru-RU" w:bidi="ru-RU"/>
              </w:rPr>
              <w:br/>
              <w:t>«О внесении изменения в Закон</w:t>
            </w:r>
            <w:r w:rsidRPr="00970EF4">
              <w:rPr>
                <w:rFonts w:ascii="Times New Roman" w:hAnsi="Times New Roman" w:cs="Times New Roman"/>
                <w:color w:val="000000"/>
                <w:lang w:eastAsia="ru-RU" w:bidi="ru-RU"/>
              </w:rPr>
              <w:br/>
              <w:t>Приднестровской Молдавской Республики от 29.09.2005г. №630-З-</w:t>
            </w:r>
            <w:r w:rsidRPr="00970EF4">
              <w:rPr>
                <w:rFonts w:ascii="Times New Roman" w:hAnsi="Times New Roman" w:cs="Times New Roman"/>
                <w:color w:val="000000"/>
                <w:lang w:val="en-US" w:eastAsia="ru-RU" w:bidi="ru-RU"/>
              </w:rPr>
              <w:t>III</w:t>
            </w:r>
            <w:r w:rsidRPr="00970EF4">
              <w:rPr>
                <w:rFonts w:ascii="Times New Roman" w:hAnsi="Times New Roman" w:cs="Times New Roman"/>
                <w:color w:val="000000"/>
                <w:lang w:eastAsia="ru-RU" w:bidi="ru-RU"/>
              </w:rPr>
              <w:br/>
              <w:t>«О Дорожном фонде</w:t>
            </w:r>
            <w:r w:rsidRPr="00970EF4">
              <w:rPr>
                <w:rFonts w:ascii="Times New Roman" w:hAnsi="Times New Roman" w:cs="Times New Roman"/>
                <w:color w:val="000000"/>
                <w:lang w:eastAsia="ru-RU" w:bidi="ru-RU"/>
              </w:rPr>
              <w:br/>
              <w:t xml:space="preserve">Приднестровской Молдавской Республики». Данный Закон </w:t>
            </w:r>
            <w:r w:rsidRPr="00970EF4">
              <w:rPr>
                <w:rFonts w:ascii="Times New Roman" w:eastAsia="Times New Roman" w:hAnsi="Times New Roman" w:cs="Times New Roman"/>
                <w:color w:val="000000"/>
                <w:lang w:eastAsia="ru-RU" w:bidi="ru-RU"/>
              </w:rPr>
              <w:t>вступает в силу с 02 декабря 2023 года и распространяет свое действие на правоотношения, возникшие с 16 мая 2022 года.</w:t>
            </w:r>
          </w:p>
          <w:p w:rsidR="00970EF4" w:rsidRPr="00970EF4" w:rsidRDefault="00970EF4" w:rsidP="0062417E">
            <w:pPr>
              <w:pStyle w:val="11"/>
              <w:spacing w:after="320"/>
              <w:ind w:firstLine="0"/>
              <w:rPr>
                <w:sz w:val="22"/>
                <w:szCs w:val="22"/>
              </w:rPr>
            </w:pPr>
          </w:p>
          <w:p w:rsidR="00970EF4" w:rsidRPr="00970EF4" w:rsidRDefault="00970EF4" w:rsidP="0062417E">
            <w:pPr>
              <w:pStyle w:val="ac"/>
              <w:rPr>
                <w:rFonts w:ascii="Times New Roman" w:hAnsi="Times New Roman" w:cs="Times New Roman"/>
                <w:iCs/>
                <w:lang w:eastAsia="ru-RU"/>
              </w:rPr>
            </w:pPr>
          </w:p>
        </w:tc>
        <w:tc>
          <w:tcPr>
            <w:tcW w:w="4663" w:type="dxa"/>
            <w:gridSpan w:val="2"/>
            <w:tcBorders>
              <w:top w:val="single" w:sz="24" w:space="0" w:color="auto"/>
              <w:left w:val="single" w:sz="24" w:space="0" w:color="auto"/>
              <w:bottom w:val="single" w:sz="24" w:space="0" w:color="auto"/>
              <w:right w:val="single" w:sz="24" w:space="0" w:color="auto"/>
            </w:tcBorders>
          </w:tcPr>
          <w:p w:rsidR="00970EF4" w:rsidRPr="00970EF4" w:rsidRDefault="00970EF4" w:rsidP="0062417E">
            <w:pPr>
              <w:pStyle w:val="a9"/>
              <w:ind w:firstLine="720"/>
              <w:rPr>
                <w:rFonts w:ascii="Times New Roman" w:hAnsi="Times New Roman" w:cs="Times New Roman"/>
                <w:sz w:val="22"/>
                <w:szCs w:val="22"/>
              </w:rPr>
            </w:pPr>
            <w:r w:rsidRPr="00970EF4">
              <w:rPr>
                <w:rFonts w:ascii="Times New Roman" w:hAnsi="Times New Roman" w:cs="Times New Roman"/>
                <w:sz w:val="22"/>
                <w:szCs w:val="22"/>
              </w:rPr>
              <w:t>Подпункт в) пункта 5 статьи 5 «От уплаты налога освобождаются</w:t>
            </w:r>
            <w:r w:rsidRPr="00970EF4">
              <w:rPr>
                <w:rFonts w:ascii="Times New Roman" w:eastAsia="Calibri" w:hAnsi="Times New Roman" w:cs="Times New Roman"/>
                <w:sz w:val="22"/>
                <w:szCs w:val="22"/>
              </w:rPr>
              <w:t xml:space="preserve"> организации автотранспорта общего пользования, имеющие взаимоотношения с республиканским и (или) местным бюджетами </w:t>
            </w:r>
            <w:r w:rsidRPr="00970EF4">
              <w:rPr>
                <w:rFonts w:ascii="Times New Roman" w:eastAsia="Calibri" w:hAnsi="Times New Roman" w:cs="Times New Roman"/>
                <w:sz w:val="22"/>
                <w:szCs w:val="22"/>
              </w:rPr>
              <w:br/>
              <w:t xml:space="preserve">по возмещению затрат по обеспечению прав категории граждан, которой действующим законодательством установлены льготы по проезду, </w:t>
            </w:r>
            <w:r w:rsidRPr="00970EF4">
              <w:rPr>
                <w:rFonts w:ascii="Times New Roman" w:eastAsia="Calibri" w:hAnsi="Times New Roman" w:cs="Times New Roman"/>
                <w:sz w:val="22"/>
                <w:szCs w:val="22"/>
              </w:rPr>
              <w:br/>
              <w:t xml:space="preserve">по транспортным средствам, осуществляющим перевозки пассажиров, при условии, что выручка от данных видов деятельности составляет не менее </w:t>
            </w:r>
            <w:r w:rsidRPr="00970EF4">
              <w:rPr>
                <w:rFonts w:ascii="Times New Roman" w:eastAsia="Calibri" w:hAnsi="Times New Roman" w:cs="Times New Roman"/>
                <w:sz w:val="22"/>
                <w:szCs w:val="22"/>
              </w:rPr>
              <w:br/>
              <w:t xml:space="preserve">50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w:t>
            </w:r>
            <w:r w:rsidRPr="00970EF4">
              <w:rPr>
                <w:rFonts w:ascii="Times New Roman" w:eastAsia="Calibri" w:hAnsi="Times New Roman" w:cs="Times New Roman"/>
                <w:sz w:val="22"/>
                <w:szCs w:val="22"/>
              </w:rPr>
              <w:br/>
              <w:t>от финансовой деятельности), рассчитанной в целом за предыдущий финансовый год</w:t>
            </w:r>
            <w:r w:rsidRPr="00970EF4">
              <w:rPr>
                <w:rFonts w:ascii="Times New Roman" w:hAnsi="Times New Roman" w:cs="Times New Roman"/>
                <w:sz w:val="22"/>
                <w:szCs w:val="22"/>
              </w:rPr>
              <w:t>».</w:t>
            </w:r>
          </w:p>
          <w:p w:rsidR="00970EF4" w:rsidRPr="00970EF4" w:rsidRDefault="00970EF4" w:rsidP="0062417E">
            <w:pPr>
              <w:ind w:firstLine="720"/>
              <w:rPr>
                <w:rFonts w:ascii="Times New Roman" w:eastAsia="Times New Roman" w:hAnsi="Times New Roman" w:cs="Times New Roman"/>
                <w:lang w:eastAsia="ru-RU"/>
              </w:rPr>
            </w:pPr>
            <w:r w:rsidRPr="00970EF4">
              <w:rPr>
                <w:rFonts w:ascii="Times New Roman" w:eastAsia="Times New Roman" w:hAnsi="Times New Roman" w:cs="Times New Roman"/>
                <w:lang w:eastAsia="ru-RU"/>
              </w:rPr>
              <w:t xml:space="preserve"> </w:t>
            </w:r>
          </w:p>
          <w:p w:rsidR="00970EF4" w:rsidRPr="00970EF4" w:rsidRDefault="00970EF4" w:rsidP="0062417E">
            <w:pPr>
              <w:pStyle w:val="a9"/>
              <w:ind w:firstLine="708"/>
              <w:rPr>
                <w:rFonts w:ascii="Times New Roman" w:hAnsi="Times New Roman" w:cs="Times New Roman"/>
                <w:b/>
                <w:bCs/>
                <w:iCs/>
                <w:sz w:val="22"/>
                <w:szCs w:val="22"/>
              </w:rPr>
            </w:pPr>
          </w:p>
        </w:tc>
        <w:tc>
          <w:tcPr>
            <w:tcW w:w="4306"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spacing w:after="300"/>
              <w:ind w:firstLine="720"/>
              <w:rPr>
                <w:rFonts w:ascii="Times New Roman" w:eastAsia="Times New Roman" w:hAnsi="Times New Roman" w:cs="Times New Roman"/>
                <w:color w:val="000000"/>
                <w:lang w:eastAsia="ru-RU" w:bidi="ru-RU"/>
              </w:rPr>
            </w:pPr>
            <w:r w:rsidRPr="00970EF4">
              <w:rPr>
                <w:rFonts w:ascii="Times New Roman" w:eastAsia="Times New Roman" w:hAnsi="Times New Roman" w:cs="Times New Roman"/>
                <w:lang w:eastAsia="ru-RU"/>
              </w:rPr>
              <w:t>Подпункт в) пункта 5 статьи 5 «От уплаты налога освобождаются</w:t>
            </w:r>
            <w:r w:rsidRPr="00970EF4">
              <w:rPr>
                <w:rFonts w:ascii="Times New Roman" w:eastAsia="Times New Roman" w:hAnsi="Times New Roman" w:cs="Times New Roman"/>
                <w:color w:val="000000"/>
                <w:lang w:eastAsia="ru-RU" w:bidi="ru-RU"/>
              </w:rPr>
              <w:t xml:space="preserve"> организации 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Приднестровской Молдавской Республики установлены льготы по проезду, и (или) получающие дотации (трансферты) из республиканского и (или) местных бюджетов на компенсацию убытков между затратами по расчетным тарифам и выручкой от платы за проезд, по транспортным средствам, осуществляющим перевозки пассажиров и багажа транспортом общего пользования, при условии, что выручка от перевозки пассажиров и багажа составляет не менее 50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w:t>
            </w:r>
            <w:r w:rsidRPr="00970EF4">
              <w:rPr>
                <w:rFonts w:ascii="Times New Roman" w:eastAsia="Times New Roman" w:hAnsi="Times New Roman" w:cs="Times New Roman"/>
                <w:color w:val="000000"/>
                <w:lang w:eastAsia="ru-RU" w:bidi="ru-RU"/>
              </w:rPr>
              <w:lastRenderedPageBreak/>
              <w:t>операционных доходов (за исключением дотаций (трансфертов) из республиканского и (или) местных бюджетов на компенсацию убытков между затратами по расчетным тарифам и выручкой от платы за проезд), доходов от инвестиционной деятельности, доходов от финансовой деятельности), рассчитанной в целом за предыдущий финансовый год».</w:t>
            </w:r>
          </w:p>
          <w:p w:rsidR="00970EF4" w:rsidRPr="00970EF4" w:rsidRDefault="00970EF4" w:rsidP="0062417E">
            <w:pPr>
              <w:pStyle w:val="a9"/>
              <w:rPr>
                <w:rFonts w:ascii="Times New Roman" w:hAnsi="Times New Roman" w:cs="Times New Roman"/>
                <w:b/>
                <w:bCs/>
                <w:iCs/>
                <w:sz w:val="22"/>
                <w:szCs w:val="22"/>
              </w:rPr>
            </w:pPr>
          </w:p>
        </w:tc>
        <w:tc>
          <w:tcPr>
            <w:tcW w:w="3062" w:type="dxa"/>
            <w:tcBorders>
              <w:top w:val="single" w:sz="24" w:space="0" w:color="auto"/>
              <w:left w:val="single" w:sz="24" w:space="0" w:color="auto"/>
              <w:bottom w:val="single" w:sz="24" w:space="0" w:color="auto"/>
              <w:right w:val="single" w:sz="24" w:space="0" w:color="auto"/>
            </w:tcBorders>
          </w:tcPr>
          <w:p w:rsidR="00970EF4" w:rsidRPr="00970EF4" w:rsidRDefault="00970EF4" w:rsidP="0062417E">
            <w:pPr>
              <w:jc w:val="both"/>
              <w:rPr>
                <w:rFonts w:ascii="Times New Roman" w:eastAsia="Calibri" w:hAnsi="Times New Roman" w:cs="Times New Roman"/>
              </w:rPr>
            </w:pPr>
          </w:p>
          <w:p w:rsidR="00970EF4" w:rsidRPr="00970EF4" w:rsidRDefault="00970EF4" w:rsidP="0062417E">
            <w:pPr>
              <w:widowControl w:val="0"/>
              <w:spacing w:after="300"/>
              <w:jc w:val="both"/>
              <w:rPr>
                <w:rFonts w:ascii="Times New Roman" w:hAnsi="Times New Roman" w:cs="Times New Roman"/>
                <w:b/>
                <w:bCs/>
                <w:iCs/>
                <w:lang w:eastAsia="ru-RU"/>
              </w:rPr>
            </w:pPr>
            <w:r w:rsidRPr="00970EF4">
              <w:rPr>
                <w:rFonts w:ascii="Times New Roman" w:hAnsi="Times New Roman"/>
              </w:rPr>
              <w:t xml:space="preserve">Налоговая инспекция по </w:t>
            </w:r>
            <w:proofErr w:type="spellStart"/>
            <w:r w:rsidRPr="00970EF4">
              <w:rPr>
                <w:rFonts w:ascii="Times New Roman" w:hAnsi="Times New Roman"/>
              </w:rPr>
              <w:t>г.Каменка</w:t>
            </w:r>
            <w:proofErr w:type="spellEnd"/>
            <w:r w:rsidRPr="00970EF4">
              <w:rPr>
                <w:rFonts w:ascii="Times New Roman" w:hAnsi="Times New Roman"/>
              </w:rPr>
              <w:t xml:space="preserve"> и Каменскому району обращает на уточнении критерия для </w:t>
            </w:r>
            <w:r w:rsidRPr="00970EF4">
              <w:rPr>
                <w:rFonts w:ascii="Times New Roman" w:eastAsia="Times New Roman" w:hAnsi="Times New Roman" w:cs="Times New Roman"/>
                <w:color w:val="000000"/>
                <w:lang w:eastAsia="ru-RU" w:bidi="ru-RU"/>
              </w:rPr>
              <w:t xml:space="preserve">организаций транспорта общего пользования, </w:t>
            </w:r>
            <w:r w:rsidRPr="00970EF4">
              <w:rPr>
                <w:rFonts w:ascii="Times New Roman" w:hAnsi="Times New Roman"/>
              </w:rPr>
              <w:t xml:space="preserve">дающего право на освобождение от уплаты налога с владельцев транспортных средств.  </w:t>
            </w:r>
          </w:p>
        </w:tc>
      </w:tr>
      <w:bookmarkEnd w:id="1"/>
    </w:tbl>
    <w:p w:rsidR="0047616F" w:rsidRPr="0047616F" w:rsidRDefault="0047616F">
      <w:pPr>
        <w:rPr>
          <w:rFonts w:ascii="Times New Roman" w:hAnsi="Times New Roman" w:cs="Times New Roman"/>
          <w:sz w:val="24"/>
          <w:szCs w:val="24"/>
        </w:rPr>
      </w:pPr>
    </w:p>
    <w:sectPr w:rsidR="0047616F" w:rsidRPr="0047616F" w:rsidSect="00516E1D">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B0C" w:rsidRDefault="00401B0C" w:rsidP="00516E1D">
      <w:pPr>
        <w:spacing w:after="0" w:line="240" w:lineRule="auto"/>
      </w:pPr>
      <w:r>
        <w:separator/>
      </w:r>
    </w:p>
  </w:endnote>
  <w:endnote w:type="continuationSeparator" w:id="0">
    <w:p w:rsidR="00401B0C" w:rsidRDefault="00401B0C"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63708"/>
      <w:docPartObj>
        <w:docPartGallery w:val="Page Numbers (Bottom of Page)"/>
        <w:docPartUnique/>
      </w:docPartObj>
    </w:sdtPr>
    <w:sdtEndPr/>
    <w:sdtContent>
      <w:p w:rsidR="008709CA" w:rsidRDefault="008709CA">
        <w:pPr>
          <w:pStyle w:val="a5"/>
          <w:jc w:val="right"/>
        </w:pPr>
        <w:r>
          <w:fldChar w:fldCharType="begin"/>
        </w:r>
        <w:r>
          <w:instrText>PAGE   \* MERGEFORMAT</w:instrText>
        </w:r>
        <w:r>
          <w:fldChar w:fldCharType="separate"/>
        </w:r>
        <w:r>
          <w:t>2</w:t>
        </w:r>
        <w:r>
          <w:fldChar w:fldCharType="end"/>
        </w:r>
      </w:p>
    </w:sdtContent>
  </w:sdt>
  <w:p w:rsidR="008709CA" w:rsidRDefault="00870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B0C" w:rsidRDefault="00401B0C" w:rsidP="00516E1D">
      <w:pPr>
        <w:spacing w:after="0" w:line="240" w:lineRule="auto"/>
      </w:pPr>
      <w:r>
        <w:separator/>
      </w:r>
    </w:p>
  </w:footnote>
  <w:footnote w:type="continuationSeparator" w:id="0">
    <w:p w:rsidR="00401B0C" w:rsidRDefault="00401B0C"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C0C12"/>
    <w:multiLevelType w:val="multilevel"/>
    <w:tmpl w:val="8480B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154919"/>
    <w:multiLevelType w:val="multilevel"/>
    <w:tmpl w:val="41FA6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C10BC3"/>
    <w:multiLevelType w:val="hybridMultilevel"/>
    <w:tmpl w:val="D39C7D94"/>
    <w:lvl w:ilvl="0" w:tplc="244CCCEA">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6F"/>
    <w:rsid w:val="00046A33"/>
    <w:rsid w:val="00056D52"/>
    <w:rsid w:val="00156CDD"/>
    <w:rsid w:val="002664BF"/>
    <w:rsid w:val="00273816"/>
    <w:rsid w:val="002761FA"/>
    <w:rsid w:val="00345829"/>
    <w:rsid w:val="00354EA2"/>
    <w:rsid w:val="00363C6E"/>
    <w:rsid w:val="003719B4"/>
    <w:rsid w:val="00401B0C"/>
    <w:rsid w:val="0047616F"/>
    <w:rsid w:val="004854AE"/>
    <w:rsid w:val="00516E1D"/>
    <w:rsid w:val="00530279"/>
    <w:rsid w:val="005508A1"/>
    <w:rsid w:val="0062417E"/>
    <w:rsid w:val="006246B2"/>
    <w:rsid w:val="00655CE1"/>
    <w:rsid w:val="0072771F"/>
    <w:rsid w:val="008709CA"/>
    <w:rsid w:val="008860DC"/>
    <w:rsid w:val="0092621D"/>
    <w:rsid w:val="00970EF4"/>
    <w:rsid w:val="009E6669"/>
    <w:rsid w:val="00B63AD9"/>
    <w:rsid w:val="00BC263B"/>
    <w:rsid w:val="00C121AB"/>
    <w:rsid w:val="00C12821"/>
    <w:rsid w:val="00C319E5"/>
    <w:rsid w:val="00C3634D"/>
    <w:rsid w:val="00C96D30"/>
    <w:rsid w:val="00D1424F"/>
    <w:rsid w:val="00D54969"/>
    <w:rsid w:val="00DD74DB"/>
    <w:rsid w:val="00E7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C04C"/>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634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link w:val="20"/>
    <w:uiPriority w:val="9"/>
    <w:qFormat/>
    <w:rsid w:val="00C363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363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Обычный (веб),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1"/>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aliases w:val="Знак Знак Знак,Текст Знак1 Знак1 Знак, Знак Знак Знак1, Знак3 Знак,Текст Знак Знак,Текст Знак2 Знак Знак,Текст Знак1 Знак1 Знак Знак,Текст Знак Знак Знак1 Знак Знак,Зна Знак"/>
    <w:basedOn w:val="a0"/>
    <w:rsid w:val="00C121AB"/>
    <w:rPr>
      <w:rFonts w:ascii="Consolas" w:hAnsi="Consolas"/>
      <w:sz w:val="21"/>
      <w:szCs w:val="21"/>
    </w:rPr>
  </w:style>
  <w:style w:type="character" w:customStyle="1" w:styleId="31">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link w:val="ad"/>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Обычный (веб) Знак,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7"/>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e">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
    <w:name w:val="Основной текст_"/>
    <w:basedOn w:val="a0"/>
    <w:link w:val="11"/>
    <w:rsid w:val="008709C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
    <w:rsid w:val="008709CA"/>
    <w:pPr>
      <w:widowControl w:val="0"/>
      <w:shd w:val="clear" w:color="auto" w:fill="FFFFFF"/>
      <w:spacing w:after="0"/>
      <w:ind w:firstLine="400"/>
    </w:pPr>
    <w:rPr>
      <w:rFonts w:ascii="Times New Roman" w:eastAsia="Times New Roman" w:hAnsi="Times New Roman" w:cs="Times New Roman"/>
      <w:sz w:val="26"/>
      <w:szCs w:val="26"/>
    </w:rPr>
  </w:style>
  <w:style w:type="table" w:customStyle="1" w:styleId="TableNormal">
    <w:name w:val="Table Normal"/>
    <w:uiPriority w:val="59"/>
    <w:qFormat/>
    <w:rsid w:val="008709CA"/>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f0">
    <w:name w:val="Strong"/>
    <w:uiPriority w:val="22"/>
    <w:qFormat/>
    <w:rsid w:val="002761FA"/>
    <w:rPr>
      <w:b/>
      <w:bCs/>
    </w:rPr>
  </w:style>
  <w:style w:type="character" w:customStyle="1" w:styleId="10">
    <w:name w:val="Заголовок 1 Знак"/>
    <w:basedOn w:val="a0"/>
    <w:link w:val="1"/>
    <w:rsid w:val="00C3634D"/>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C363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634D"/>
    <w:rPr>
      <w:rFonts w:asciiTheme="majorHAnsi" w:eastAsiaTheme="majorEastAsia" w:hAnsiTheme="majorHAnsi" w:cstheme="majorBidi"/>
      <w:color w:val="1F3763" w:themeColor="accent1" w:themeShade="7F"/>
      <w:sz w:val="24"/>
      <w:szCs w:val="24"/>
    </w:rPr>
  </w:style>
  <w:style w:type="character" w:styleId="af1">
    <w:name w:val="Emphasis"/>
    <w:qFormat/>
    <w:rsid w:val="00C3634D"/>
    <w:rPr>
      <w:i/>
      <w:iCs/>
    </w:rPr>
  </w:style>
  <w:style w:type="character" w:customStyle="1" w:styleId="21">
    <w:name w:val="Основной текст (2)_"/>
    <w:link w:val="210"/>
    <w:rsid w:val="00C3634D"/>
    <w:rPr>
      <w:shd w:val="clear" w:color="auto" w:fill="FFFFFF"/>
    </w:rPr>
  </w:style>
  <w:style w:type="paragraph" w:customStyle="1" w:styleId="210">
    <w:name w:val="Основной текст (2)1"/>
    <w:basedOn w:val="a"/>
    <w:link w:val="21"/>
    <w:rsid w:val="00C3634D"/>
    <w:pPr>
      <w:widowControl w:val="0"/>
      <w:shd w:val="clear" w:color="auto" w:fill="FFFFFF"/>
      <w:spacing w:before="120" w:after="840" w:line="240" w:lineRule="atLeast"/>
      <w:jc w:val="center"/>
    </w:p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
    <w:rsid w:val="00C3634D"/>
    <w:pPr>
      <w:spacing w:after="0" w:line="240" w:lineRule="auto"/>
    </w:pPr>
    <w:rPr>
      <w:rFonts w:ascii="Verdana" w:eastAsia="Times New Roman" w:hAnsi="Verdana" w:cs="Verdana"/>
      <w:sz w:val="20"/>
      <w:szCs w:val="20"/>
      <w:lang w:val="en-US"/>
    </w:rPr>
  </w:style>
  <w:style w:type="character" w:customStyle="1" w:styleId="ad">
    <w:name w:val="Без интервала Знак"/>
    <w:link w:val="ac"/>
    <w:uiPriority w:val="1"/>
    <w:rsid w:val="00C3634D"/>
    <w:rPr>
      <w:rFonts w:ascii="Calibri" w:eastAsia="Calibri" w:hAnsi="Calibri" w:cs="Calibri"/>
      <w:spacing w:val="-6"/>
    </w:rPr>
  </w:style>
  <w:style w:type="paragraph" w:customStyle="1" w:styleId="22">
    <w:name w:val="Основной текст (2)"/>
    <w:basedOn w:val="a"/>
    <w:rsid w:val="00C3634D"/>
    <w:pPr>
      <w:widowControl w:val="0"/>
      <w:shd w:val="clear" w:color="auto" w:fill="FFFFFF"/>
      <w:spacing w:after="0" w:line="0" w:lineRule="atLeast"/>
      <w:jc w:val="both"/>
    </w:pPr>
    <w:rPr>
      <w:rFonts w:ascii="Georgia" w:eastAsia="Georgia" w:hAnsi="Georgia" w:cs="Georgia"/>
      <w:sz w:val="17"/>
      <w:szCs w:val="17"/>
      <w:lang w:eastAsia="ru-RU"/>
    </w:rPr>
  </w:style>
  <w:style w:type="paragraph" w:styleId="af3">
    <w:name w:val="Balloon Text"/>
    <w:basedOn w:val="a"/>
    <w:link w:val="af4"/>
    <w:rsid w:val="00C3634D"/>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3634D"/>
    <w:rPr>
      <w:rFonts w:ascii="Tahoma" w:eastAsia="Times New Roman" w:hAnsi="Tahoma" w:cs="Tahoma"/>
      <w:sz w:val="16"/>
      <w:szCs w:val="16"/>
      <w:lang w:eastAsia="ru-RU"/>
    </w:rPr>
  </w:style>
  <w:style w:type="character" w:customStyle="1" w:styleId="af5">
    <w:name w:val="Подпись к таблице_"/>
    <w:basedOn w:val="a0"/>
    <w:link w:val="af6"/>
    <w:rsid w:val="00C3634D"/>
    <w:rPr>
      <w:sz w:val="26"/>
      <w:szCs w:val="26"/>
      <w:shd w:val="clear" w:color="auto" w:fill="FFFFFF"/>
    </w:rPr>
  </w:style>
  <w:style w:type="character" w:customStyle="1" w:styleId="af7">
    <w:name w:val="Другое_"/>
    <w:basedOn w:val="a0"/>
    <w:link w:val="af8"/>
    <w:rsid w:val="00C3634D"/>
    <w:rPr>
      <w:sz w:val="26"/>
      <w:szCs w:val="26"/>
      <w:shd w:val="clear" w:color="auto" w:fill="FFFFFF"/>
    </w:rPr>
  </w:style>
  <w:style w:type="paragraph" w:customStyle="1" w:styleId="af6">
    <w:name w:val="Подпись к таблице"/>
    <w:basedOn w:val="a"/>
    <w:link w:val="af5"/>
    <w:rsid w:val="00C3634D"/>
    <w:pPr>
      <w:widowControl w:val="0"/>
      <w:shd w:val="clear" w:color="auto" w:fill="FFFFFF"/>
      <w:spacing w:after="0" w:line="254" w:lineRule="auto"/>
      <w:ind w:firstLine="360"/>
    </w:pPr>
    <w:rPr>
      <w:sz w:val="26"/>
      <w:szCs w:val="26"/>
    </w:rPr>
  </w:style>
  <w:style w:type="paragraph" w:customStyle="1" w:styleId="af8">
    <w:name w:val="Другое"/>
    <w:basedOn w:val="a"/>
    <w:link w:val="af7"/>
    <w:rsid w:val="00C3634D"/>
    <w:pPr>
      <w:widowControl w:val="0"/>
      <w:shd w:val="clear" w:color="auto" w:fill="FFFFFF"/>
      <w:spacing w:after="300"/>
      <w:ind w:firstLine="400"/>
    </w:pPr>
    <w:rPr>
      <w:sz w:val="26"/>
      <w:szCs w:val="26"/>
    </w:rPr>
  </w:style>
  <w:style w:type="character" w:customStyle="1" w:styleId="s0">
    <w:name w:val="s0"/>
    <w:rsid w:val="00C3634D"/>
  </w:style>
  <w:style w:type="character" w:styleId="af9">
    <w:name w:val="Hyperlink"/>
    <w:basedOn w:val="a0"/>
    <w:uiPriority w:val="99"/>
    <w:unhideWhenUsed/>
    <w:rsid w:val="00C3634D"/>
    <w:rPr>
      <w:color w:val="0563C1" w:themeColor="hyperlink"/>
      <w:u w:val="single"/>
    </w:rPr>
  </w:style>
  <w:style w:type="character" w:styleId="afa">
    <w:name w:val="Unresolved Mention"/>
    <w:basedOn w:val="a0"/>
    <w:uiPriority w:val="99"/>
    <w:semiHidden/>
    <w:unhideWhenUsed/>
    <w:rsid w:val="00C3634D"/>
    <w:rPr>
      <w:color w:val="605E5C"/>
      <w:shd w:val="clear" w:color="auto" w:fill="E1DFDD"/>
    </w:rPr>
  </w:style>
  <w:style w:type="character" w:customStyle="1" w:styleId="32">
    <w:name w:val="Основной текст (3)_"/>
    <w:basedOn w:val="a0"/>
    <w:link w:val="33"/>
    <w:rsid w:val="00C3634D"/>
    <w:rPr>
      <w:rFonts w:ascii="Courier New" w:eastAsia="Courier New" w:hAnsi="Courier New" w:cs="Courier New"/>
      <w:shd w:val="clear" w:color="auto" w:fill="FFFFFF"/>
    </w:rPr>
  </w:style>
  <w:style w:type="paragraph" w:customStyle="1" w:styleId="33">
    <w:name w:val="Основной текст (3)"/>
    <w:basedOn w:val="a"/>
    <w:link w:val="32"/>
    <w:rsid w:val="00C3634D"/>
    <w:pPr>
      <w:widowControl w:val="0"/>
      <w:shd w:val="clear" w:color="auto" w:fill="FFFFFF"/>
      <w:spacing w:after="0" w:line="252" w:lineRule="auto"/>
      <w:ind w:left="4220" w:firstLine="240"/>
    </w:pPr>
    <w:rPr>
      <w:rFonts w:ascii="Courier New" w:eastAsia="Courier New" w:hAnsi="Courier New" w:cs="Courier New"/>
    </w:rPr>
  </w:style>
  <w:style w:type="paragraph" w:customStyle="1" w:styleId="12">
    <w:name w:val="Текст1"/>
    <w:basedOn w:val="a"/>
    <w:rsid w:val="00C3634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23">
    <w:name w:val="Body Text 2"/>
    <w:basedOn w:val="a"/>
    <w:link w:val="24"/>
    <w:rsid w:val="00C3634D"/>
    <w:pPr>
      <w:spacing w:after="120" w:line="48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C3634D"/>
    <w:rPr>
      <w:rFonts w:ascii="Times New Roman" w:eastAsia="Times New Roman" w:hAnsi="Times New Roman" w:cs="Times New Roman"/>
      <w:sz w:val="24"/>
      <w:szCs w:val="20"/>
    </w:rPr>
  </w:style>
  <w:style w:type="paragraph" w:customStyle="1" w:styleId="25">
    <w:name w:val="Без интервала2"/>
    <w:rsid w:val="00C3634D"/>
    <w:pPr>
      <w:spacing w:after="0" w:line="240" w:lineRule="auto"/>
    </w:pPr>
    <w:rPr>
      <w:rFonts w:ascii="Calibri" w:eastAsia="Times New Roman" w:hAnsi="Calibri" w:cs="Times New Roman"/>
    </w:rPr>
  </w:style>
  <w:style w:type="paragraph" w:customStyle="1" w:styleId="26">
    <w:name w:val="Абзац списка2"/>
    <w:basedOn w:val="a"/>
    <w:rsid w:val="00C3634D"/>
    <w:pPr>
      <w:ind w:left="720"/>
      <w:contextualSpacing/>
    </w:pPr>
    <w:rPr>
      <w:rFonts w:ascii="Calibri" w:eastAsia="Times New Roman" w:hAnsi="Calibri" w:cs="Times New Roman"/>
    </w:rPr>
  </w:style>
  <w:style w:type="character" w:customStyle="1" w:styleId="fontstyle01">
    <w:name w:val="fontstyle01"/>
    <w:basedOn w:val="a0"/>
    <w:rsid w:val="00C3634D"/>
    <w:rPr>
      <w:rFonts w:ascii="Times New Roman" w:hAnsi="Times New Roman" w:cs="Times New Roman" w:hint="default"/>
      <w:b w:val="0"/>
      <w:bCs w:val="0"/>
      <w:i w:val="0"/>
      <w:iCs w:val="0"/>
      <w:color w:val="000000"/>
      <w:sz w:val="24"/>
      <w:szCs w:val="24"/>
    </w:rPr>
  </w:style>
  <w:style w:type="character" w:customStyle="1" w:styleId="markedcontent">
    <w:name w:val="markedcontent"/>
    <w:basedOn w:val="a0"/>
    <w:rsid w:val="00C3634D"/>
  </w:style>
  <w:style w:type="paragraph" w:customStyle="1" w:styleId="msonormal0">
    <w:name w:val="msonormal"/>
    <w:basedOn w:val="a"/>
    <w:rsid w:val="00C3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C3634D"/>
    <w:rPr>
      <w:color w:val="800080"/>
      <w:u w:val="single"/>
    </w:rPr>
  </w:style>
  <w:style w:type="paragraph" w:styleId="34">
    <w:name w:val="Body Text 3"/>
    <w:basedOn w:val="a"/>
    <w:link w:val="35"/>
    <w:uiPriority w:val="99"/>
    <w:unhideWhenUsed/>
    <w:rsid w:val="00C3634D"/>
    <w:pPr>
      <w:spacing w:after="120" w:line="276" w:lineRule="auto"/>
    </w:pPr>
    <w:rPr>
      <w:rFonts w:ascii="Calibri" w:eastAsia="Calibri" w:hAnsi="Calibri" w:cs="Times New Roman"/>
      <w:sz w:val="16"/>
      <w:szCs w:val="16"/>
    </w:rPr>
  </w:style>
  <w:style w:type="character" w:customStyle="1" w:styleId="35">
    <w:name w:val="Основной текст 3 Знак"/>
    <w:basedOn w:val="a0"/>
    <w:link w:val="34"/>
    <w:uiPriority w:val="99"/>
    <w:rsid w:val="00C3634D"/>
    <w:rPr>
      <w:rFonts w:ascii="Calibri" w:eastAsia="Calibri" w:hAnsi="Calibri" w:cs="Times New Roman"/>
      <w:sz w:val="16"/>
      <w:szCs w:val="16"/>
    </w:rPr>
  </w:style>
  <w:style w:type="character" w:customStyle="1" w:styleId="apple-style-span">
    <w:name w:val="apple-style-span"/>
    <w:basedOn w:val="a0"/>
    <w:rsid w:val="00C3634D"/>
  </w:style>
  <w:style w:type="table" w:customStyle="1" w:styleId="13">
    <w:name w:val="Сетка таблицы1"/>
    <w:basedOn w:val="a1"/>
    <w:next w:val="ae"/>
    <w:uiPriority w:val="39"/>
    <w:rsid w:val="00C363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semiHidden/>
    <w:unhideWhenUsed/>
    <w:rsid w:val="00C3634D"/>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C3634D"/>
    <w:rPr>
      <w:rFonts w:ascii="Times New Roman" w:eastAsia="Times New Roman" w:hAnsi="Times New Roman" w:cs="Times New Roman"/>
      <w:sz w:val="24"/>
      <w:szCs w:val="24"/>
      <w:lang w:eastAsia="ru-RU"/>
    </w:rPr>
  </w:style>
  <w:style w:type="table" w:customStyle="1" w:styleId="27">
    <w:name w:val="Сетка таблицы2"/>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e"/>
    <w:uiPriority w:val="39"/>
    <w:rsid w:val="00C3634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Знак2 Знак Знак Знак"/>
    <w:basedOn w:val="a"/>
    <w:rsid w:val="00C3634D"/>
    <w:pPr>
      <w:spacing w:after="0" w:line="240" w:lineRule="auto"/>
    </w:pPr>
    <w:rPr>
      <w:rFonts w:ascii="Verdana" w:eastAsia="Times New Roman" w:hAnsi="Verdana" w:cs="Verdana"/>
      <w:sz w:val="20"/>
      <w:szCs w:val="20"/>
      <w:lang w:val="en-US"/>
    </w:rPr>
  </w:style>
  <w:style w:type="paragraph" w:customStyle="1" w:styleId="9">
    <w:name w:val="Основной текст9"/>
    <w:basedOn w:val="a"/>
    <w:rsid w:val="00970EF4"/>
    <w:pPr>
      <w:widowControl w:val="0"/>
      <w:shd w:val="clear" w:color="auto" w:fill="FFFFFF"/>
      <w:spacing w:after="480" w:line="283" w:lineRule="exact"/>
      <w:ind w:hanging="2100"/>
      <w:jc w:val="right"/>
    </w:pPr>
    <w:rPr>
      <w:rFonts w:ascii="Sylfaen" w:hAnsi="Sylfaen"/>
      <w:shd w:val="clear" w:color="auto" w:fill="FFFFFF"/>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60</Pages>
  <Words>17953</Words>
  <Characters>102333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Гусейнова Г.Г.</cp:lastModifiedBy>
  <cp:revision>8</cp:revision>
  <dcterms:created xsi:type="dcterms:W3CDTF">2023-09-25T12:30:00Z</dcterms:created>
  <dcterms:modified xsi:type="dcterms:W3CDTF">2023-12-19T14:36:00Z</dcterms:modified>
</cp:coreProperties>
</file>