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spacing w:after="0"/>
        <w:jc w:val="right"/>
        <w:rPr/>
      </w:pPr>
      <w:r>
        <w:drawing>
          <wp:inline xmlns:wp="http://schemas.openxmlformats.org/drawingml/2006/wordprocessingDrawing">
            <wp:extent cy="952500" cx="952500"/>
            <wp:effectExtent l="0" r="0" t="0" b="0"/>
            <wp:docPr id="0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y="952500" cx="952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NormalWeb"/>
        <w:jc w:val="right"/>
        <w:rPr/>
      </w:pPr>
      <w:r>
        <w:fldChar w:fldCharType="begin" w:fldLock="false" w:dirty="false"/>
      </w:r>
      <w:r>
        <w:rPr/>
        <w:instrText xml:space="preserve"> HYPERLINK "https://pravopmr.ru/View.aspx?id=Abn2ici9onSSzRTgpyHnkQ%3d%3d" </w:instrText>
      </w:r>
      <w:r>
        <w:fldChar w:fldCharType="separate"/>
      </w:r>
      <w:r>
        <w:rPr>
          <w:rStyle w:val="Hyperlink"/>
        </w:rPr>
        <w:t>ссылка на документ</w:t>
      </w:r>
      <w:r>
        <w:fldChar w:fldCharType="end"/>
      </w:r>
    </w:p>
    <w:p>
      <w:pPr>
        <w:pStyle w:val="head"/>
        <w:rPr/>
      </w:pPr>
      <w:r>
        <w:rPr>
          <w:b w:val="true"/>
        </w:rPr>
        <w:t>ПРАВИТЕЛЬСТВО ПРИДНЕСТРОВСКОЙ МОЛДАВСКОЙ РЕСПУБЛИКИ</w:t>
      </w:r>
    </w:p>
    <w:p>
      <w:pPr>
        <w:pStyle w:val="head"/>
        <w:rPr/>
      </w:pPr>
      <w:r>
        <w:rPr>
          <w:b w:val="true"/>
        </w:rPr>
        <w:t>ПОСТАНОВЛЕНИЕ</w:t>
      </w:r>
    </w:p>
    <w:p>
      <w:pPr>
        <w:pStyle w:val="head"/>
        <w:rPr/>
      </w:pPr>
      <w:r>
        <w:rPr>
          <w:b w:val="true"/>
        </w:rPr>
        <w:t>от 25 декабря 2023 г.</w:t>
      </w:r>
      <w:r>
        <w:br/>
      </w:r>
      <w:r>
        <w:rPr>
          <w:b w:val="true"/>
        </w:rPr>
        <w:t>№ 442</w:t>
      </w:r>
    </w:p>
    <w:p>
      <w:pPr>
        <w:pStyle w:val="head"/>
        <w:rPr/>
      </w:pPr>
      <w:r>
        <w:rPr>
          <w:b w:val="true"/>
        </w:rPr>
        <w:t>О внесении изменения и дополнения в Постановление Правительства Приднестровской Молдавской Республики от 10 июля 2012 года № 72 «О регулировании (нормировании) отдельных видов расходов органами государственной власти и управления и организациями, финансируемыми из бюджетов различных уровней»</w:t>
      </w:r>
    </w:p>
    <w:p>
      <w:pPr>
        <w:pStyle w:val="head"/>
        <w:rPr/>
      </w:pPr>
      <w:r>
        <w:rPr/>
        <w:t>САЗ (01.04.2024) № 24-14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В соответствии со статьей</w:t>
      </w:r>
      <w:r>
        <w:fldChar w:fldCharType="begin" w:fldLock="false" w:dirty="false"/>
      </w:r>
      <w:r>
        <w:rPr/>
        <w:instrText xml:space="preserve"> HYPERLINK "https://pravopmr.ru/View.aspx?id=o28u2TrhBJm3WY7MznfvNA%3d%3d#p735" \o "(ВСТУПИЛ В СИЛУ 17.01.1996) Конституция Приднестровской Молдавской Республики" </w:instrText>
      </w:r>
      <w:r>
        <w:fldChar w:fldCharType="separate"/>
      </w:r>
      <w:r>
        <w:rPr>
          <w:rStyle w:val="Hyperlink"/>
          <w:color w:val="0066CC"/>
          <w:sz w:val="24"/>
        </w:rPr>
        <w:t>76-6 Конституции Приднестровской Молдавской Республики</w:t>
      </w:r>
      <w:r>
        <w:fldChar w:fldCharType="end"/>
      </w:r>
      <w:r>
        <w:rPr>
          <w:sz w:val="24"/>
        </w:rPr>
        <w:t xml:space="preserve">, </w:t>
      </w:r>
      <w:r>
        <w:fldChar w:fldCharType="begin" w:fldLock="false" w:dirty="false"/>
      </w:r>
      <w:r>
        <w:rPr/>
        <w:instrText xml:space="preserve"> HYPERLINK "https://pravopmr.ru/View.aspx?id=AUK%2bHGFKdGQH0lIayzSZQQ%3d%3d" \o "(ВСТУПИЛ В СИЛУ 30.12.2011) О Правительстве Приднестровской Молдавской Республики" </w:instrText>
      </w:r>
      <w:r>
        <w:fldChar w:fldCharType="separate"/>
      </w:r>
      <w:r>
        <w:rPr>
          <w:rStyle w:val="Hyperlink"/>
          <w:color w:val="0066CC"/>
          <w:sz w:val="24"/>
        </w:rPr>
        <w:t>Конституционным законом Приднестровской Молдавской Республики от 30 ноября 2011 года № 224-КЗ-V "О Правительстве Приднестровской Молдавской Республики"</w:t>
      </w:r>
      <w:r>
        <w:fldChar w:fldCharType="end"/>
      </w:r>
      <w:r>
        <w:rPr>
          <w:sz w:val="24"/>
        </w:rPr>
        <w:t xml:space="preserve"> (САЗ 11-48) Правительство Приднестровской Молдавской Республики постановляет: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 xml:space="preserve">1. Внести в </w:t>
      </w:r>
      <w:r>
        <w:fldChar w:fldCharType="begin" w:fldLock="false" w:dirty="false"/>
      </w:r>
      <w:r>
        <w:rPr/>
        <w:instrText xml:space="preserve"> HYPERLINK "https://pravopmr.ru/View.aspx?id=cd5KQae3cItdzr9VHrly%2fQ%3d%3d" \o "(ВСТУПИЛ В СИЛУ 18.09.2012) О регулировании (нормировании) отдельных видов расходов органами государственной власти и управления и организациями, финансируемыми из бюджетов различных уровней" </w:instrText>
      </w:r>
      <w:r>
        <w:fldChar w:fldCharType="separate"/>
      </w:r>
      <w:r>
        <w:rPr>
          <w:rStyle w:val="Hyperlink"/>
          <w:color w:val="0066CC"/>
          <w:sz w:val="24"/>
        </w:rPr>
        <w:t>Постановление Правительства Приднестровской Молдавской Республики от 10 июля 2012 года № 72 "О регулировании (нормировании) отдельных видов расходов органами государственной власти и управления и организациями, финансируемыми из бюджетов различных уровней"</w:t>
      </w:r>
      <w:r>
        <w:fldChar w:fldCharType="end"/>
      </w:r>
      <w:r>
        <w:rPr>
          <w:sz w:val="24"/>
        </w:rPr>
        <w:t xml:space="preserve"> (САЗ 12-29) с изменениями и дополнениями, внесенными </w:t>
      </w:r>
      <w:r>
        <w:fldChar w:fldCharType="begin" w:fldLock="false" w:dirty="false"/>
      </w:r>
      <w:r>
        <w:rPr/>
        <w:instrText xml:space="preserve"> HYPERLINK "https://pravopmr.ru/View.aspx?id=st4EUOSmblK%2bRbiylfuBLQ%3d%3d" \o "(ВСТУПИЛ В СИЛУ 16.10.2012) О внесении изменения в Постановление Правительства Приднестровской Молдавской Республики от 10 июля 2012 года № 72 «О регулировании (нормировании) отдельных видов расходов органами государственной власти и управления и организациями, финансируемыми из бюджетов различных уровней»" </w:instrText>
      </w:r>
      <w:r>
        <w:fldChar w:fldCharType="separate"/>
      </w:r>
      <w:r>
        <w:rPr>
          <w:rStyle w:val="Hyperlink"/>
          <w:color w:val="0066CC"/>
          <w:sz w:val="24"/>
        </w:rPr>
        <w:t>постановлениями Правительства Приднестровской Молдавской Республики от 12 октября 2012 года № 104</w:t>
      </w:r>
      <w:r>
        <w:fldChar w:fldCharType="end"/>
      </w:r>
      <w:r>
        <w:rPr>
          <w:sz w:val="24"/>
        </w:rPr>
        <w:t xml:space="preserve"> (САЗ 12-42), </w:t>
      </w:r>
      <w:r>
        <w:fldChar w:fldCharType="begin" w:fldLock="false" w:dirty="false"/>
      </w:r>
      <w:r>
        <w:rPr/>
        <w:instrText xml:space="preserve"> HYPERLINK "https://pravopmr.ru/View.aspx?id=3KQ4wa6YLpvjgGcjrgZDjg%3d%3d" \o "(ВСТУПИЛ В СИЛУ 29.01.2013) О внесении дополнения в Постановление Правительства Приднестровской Молдавской Республики «О регулировании (нормировании) отдельных видов расходов органами государственной власти и управления и организациями, финансируемыми из бюджетов различных уровней»" </w:instrText>
      </w:r>
      <w:r>
        <w:fldChar w:fldCharType="separate"/>
      </w:r>
      <w:r>
        <w:rPr>
          <w:rStyle w:val="Hyperlink"/>
          <w:color w:val="0066CC"/>
          <w:sz w:val="24"/>
        </w:rPr>
        <w:t>от 25 января 2013 года № 14</w:t>
      </w:r>
      <w:r>
        <w:fldChar w:fldCharType="end"/>
      </w:r>
      <w:r>
        <w:rPr>
          <w:sz w:val="24"/>
        </w:rPr>
        <w:t xml:space="preserve"> (САЗ 13-3), </w:t>
      </w:r>
      <w:r>
        <w:fldChar w:fldCharType="begin" w:fldLock="false" w:dirty="false"/>
      </w:r>
      <w:r>
        <w:rPr/>
        <w:instrText xml:space="preserve"> HYPERLINK "https://pravopmr.ru/View.aspx?id=T2jKJlkT%2bPZ%2bHgwSXbc1Yg%3d%3d" \o "(ВСТУПИЛ В СИЛУ 27.08.2013) О внесении изменения в Постановление Правительства Приднестровской Молдавской Республики от 10 июля 2012 года № 72 «О регулировании (нормировании) отдельных видов расходов органами государственной власти и управления и организациями, финансируемыми из бюджетов различных уровней»" </w:instrText>
      </w:r>
      <w:r>
        <w:fldChar w:fldCharType="separate"/>
      </w:r>
      <w:r>
        <w:rPr>
          <w:rStyle w:val="Hyperlink"/>
          <w:color w:val="0066CC"/>
          <w:sz w:val="24"/>
        </w:rPr>
        <w:t>от 13 августа 2013 года № 188</w:t>
      </w:r>
      <w:r>
        <w:fldChar w:fldCharType="end"/>
      </w:r>
      <w:r>
        <w:rPr>
          <w:sz w:val="24"/>
        </w:rPr>
        <w:t xml:space="preserve"> (САЗ 13-33), </w:t>
      </w:r>
      <w:r>
        <w:fldChar w:fldCharType="begin" w:fldLock="false" w:dirty="false"/>
      </w:r>
      <w:r>
        <w:rPr/>
        <w:instrText xml:space="preserve"> HYPERLINK "https://pravopmr.ru/View.aspx?id=Ho0YiHcXB2e6r7TLXLi4Kw%3d%3d" \o "(ВСТУПИЛ В СИЛУ 24.09.2013) О внесении дополнений и изменения в Постановление Правительства Приднестровской Молдавской Республики от 10 июля 2012 года № 72 «О регулировании (нормировании) отдельных видов расходов органами государственной власти и управления и организациями, финансируемыми из бюджетов различных уровней»" </w:instrText>
      </w:r>
      <w:r>
        <w:fldChar w:fldCharType="separate"/>
      </w:r>
      <w:r>
        <w:rPr>
          <w:rStyle w:val="Hyperlink"/>
          <w:color w:val="0066CC"/>
          <w:sz w:val="24"/>
        </w:rPr>
        <w:t>от 18 сентября 2013 года № 216</w:t>
      </w:r>
      <w:r>
        <w:fldChar w:fldCharType="end"/>
      </w:r>
      <w:r>
        <w:rPr>
          <w:sz w:val="24"/>
        </w:rPr>
        <w:t xml:space="preserve"> (САЗ 13-37), </w:t>
      </w:r>
      <w:r>
        <w:fldChar w:fldCharType="begin" w:fldLock="false" w:dirty="false"/>
      </w:r>
      <w:r>
        <w:rPr/>
        <w:instrText xml:space="preserve"> HYPERLINK "https://pravopmr.ru/View.aspx?id=hR%2feW3PHEA4F6P2kxEKjhA%3d%3d" \o "(ВСТУПИЛ В СИЛУ 13.05.2014) О внесении дополнения в Постановление Правительства Приднестровской Молдавской Республики от 10 июля 2012 года № 72 «О регулировании (нормировании) отдельных видов расходов органами государственной власти и управления и организациями, финансируемыми из бюджетов различных уровней»" </w:instrText>
      </w:r>
      <w:r>
        <w:fldChar w:fldCharType="separate"/>
      </w:r>
      <w:r>
        <w:rPr>
          <w:rStyle w:val="Hyperlink"/>
          <w:color w:val="0066CC"/>
          <w:sz w:val="24"/>
        </w:rPr>
        <w:t>от 5 мая 2014 года № 129</w:t>
      </w:r>
      <w:r>
        <w:fldChar w:fldCharType="end"/>
      </w:r>
      <w:r>
        <w:rPr>
          <w:sz w:val="24"/>
        </w:rPr>
        <w:t xml:space="preserve"> (САЗ 14-19), </w:t>
      </w:r>
      <w:r>
        <w:fldChar w:fldCharType="begin" w:fldLock="false" w:dirty="false"/>
      </w:r>
      <w:r>
        <w:rPr/>
        <w:instrText xml:space="preserve"> HYPERLINK "https://pravopmr.ru/View.aspx?id=BuMwrrWt8YPuj4Vb2oS%2fnQ%3d%3d" \o "(ВСТУПИЛ В СИЛУ 18.11.2014) О внесении дополнений в Постановление Правительства Приднестровской Молдавской Республики от 10 июля 2012 года № 72 «О регулировании (нормировании) отдельных видов расходов органами государственной власти и управления и организациями, финансируемыми из бюджетов различных уровней»" </w:instrText>
      </w:r>
      <w:r>
        <w:fldChar w:fldCharType="separate"/>
      </w:r>
      <w:r>
        <w:rPr>
          <w:rStyle w:val="Hyperlink"/>
          <w:color w:val="0066CC"/>
          <w:sz w:val="24"/>
        </w:rPr>
        <w:t>от 11 ноября 2014 года № 267</w:t>
      </w:r>
      <w:r>
        <w:fldChar w:fldCharType="end"/>
      </w:r>
      <w:r>
        <w:rPr>
          <w:sz w:val="24"/>
        </w:rPr>
        <w:t xml:space="preserve"> (САЗ 14-46), </w:t>
      </w:r>
      <w:r>
        <w:fldChar w:fldCharType="begin" w:fldLock="false" w:dirty="false"/>
      </w:r>
      <w:r>
        <w:rPr/>
        <w:instrText xml:space="preserve"> HYPERLINK "https://pravopmr.ru/View.aspx?id=5Uw9LNQatH7%2b5lfz4owLZA%3d%3d" \o "(ВСТУПИЛ В СИЛУ 03.11.2015) О внесении изменения в Постановление Правительства Приднестровской Молдавской Республики от 10 июля 2012 года № 72 «О регулировании (нормировании) отдельных видов расходов органами государственной власти и управления и организациями, финансируемыми из бюджетов различных уровней»" </w:instrText>
      </w:r>
      <w:r>
        <w:fldChar w:fldCharType="separate"/>
      </w:r>
      <w:r>
        <w:rPr>
          <w:rStyle w:val="Hyperlink"/>
          <w:color w:val="0066CC"/>
          <w:sz w:val="24"/>
        </w:rPr>
        <w:t>от 29 октября 2015 года № 287</w:t>
      </w:r>
      <w:r>
        <w:fldChar w:fldCharType="end"/>
      </w:r>
      <w:r>
        <w:rPr>
          <w:sz w:val="24"/>
        </w:rPr>
        <w:t xml:space="preserve"> (САЗ 15-44), </w:t>
      </w:r>
      <w:r>
        <w:fldChar w:fldCharType="begin" w:fldLock="false" w:dirty="false"/>
      </w:r>
      <w:r>
        <w:rPr/>
        <w:instrText xml:space="preserve"> HYPERLINK "https://pravopmr.ru/View.aspx?id=WRI8yS0xixrALRmHGvR9YQ%3d%3d" \o "(ВСТУПИЛ В СИЛУ 27.03.2018) О внесении дополнения в Постановление Правительства Приднестровской Молдавской Республики от 10 июля 2012 года № 72 «О регулировании (нормировании) отдельных видов расходов органами государственной власти и управления и организациями, финансируемыми из бюджетов различных уровней»" </w:instrText>
      </w:r>
      <w:r>
        <w:fldChar w:fldCharType="separate"/>
      </w:r>
      <w:r>
        <w:rPr>
          <w:rStyle w:val="Hyperlink"/>
          <w:color w:val="0066CC"/>
          <w:sz w:val="24"/>
        </w:rPr>
        <w:t>от 20 марта 2018 года № 84</w:t>
      </w:r>
      <w:r>
        <w:fldChar w:fldCharType="end"/>
      </w:r>
      <w:r>
        <w:rPr>
          <w:sz w:val="24"/>
        </w:rPr>
        <w:t xml:space="preserve"> (САЗ 18-12), </w:t>
      </w:r>
      <w:r>
        <w:fldChar w:fldCharType="begin" w:fldLock="false" w:dirty="false"/>
      </w:r>
      <w:r>
        <w:rPr/>
        <w:instrText xml:space="preserve"> HYPERLINK "https://pravopmr.ru/View.aspx?id=ehNEFfpu9Uj5ADBlwVv04A%3d%3d" \o "(ВСТУПИЛ В СИЛУ 19.12.2018) О внесении дополнения в Постановление Правительства Приднестровской Молдавской Республики от 10 июля 2012 года № 72 «О регулировании (нормировании) отдельных видов расходов органами государственной власти и управления и организациями, финансируемыми из бюджетов различных уровней»" </w:instrText>
      </w:r>
      <w:r>
        <w:fldChar w:fldCharType="separate"/>
      </w:r>
      <w:r>
        <w:rPr>
          <w:rStyle w:val="Hyperlink"/>
          <w:color w:val="0066CC"/>
          <w:sz w:val="24"/>
        </w:rPr>
        <w:t>от 18 декабря 2018 года № 453</w:t>
      </w:r>
      <w:r>
        <w:fldChar w:fldCharType="end"/>
      </w:r>
      <w:r>
        <w:rPr>
          <w:sz w:val="24"/>
        </w:rPr>
        <w:t xml:space="preserve"> (САЗ 18-51), </w:t>
      </w:r>
      <w:r>
        <w:fldChar w:fldCharType="begin" w:fldLock="false" w:dirty="false"/>
      </w:r>
      <w:r>
        <w:rPr/>
        <w:instrText xml:space="preserve"> HYPERLINK "https://pravopmr.ru/View.aspx?id=mid5tYLlvm04kXzXdf3y1Q%3d%3d" \o "(ВСТУПИЛ В СИЛУ 10.07.2019) О внесении дополнения в Постановление Правительства Приднестровской Молдавской Республики от 10 июля 2012 года № 72 «О регулировании (нормировании) отдельных видов расходов органами государственной власти и управления и организациями, финансируемыми из бюджетов различных уровней»" </w:instrText>
      </w:r>
      <w:r>
        <w:fldChar w:fldCharType="separate"/>
      </w:r>
      <w:r>
        <w:rPr>
          <w:rStyle w:val="Hyperlink"/>
          <w:color w:val="0066CC"/>
          <w:sz w:val="24"/>
        </w:rPr>
        <w:t>от 9 июля 2019 года № 251</w:t>
      </w:r>
      <w:r>
        <w:fldChar w:fldCharType="end"/>
      </w:r>
      <w:r>
        <w:rPr>
          <w:sz w:val="24"/>
        </w:rPr>
        <w:t xml:space="preserve"> (САЗ 19-26), </w:t>
      </w:r>
      <w:r>
        <w:fldChar w:fldCharType="begin" w:fldLock="false" w:dirty="false"/>
      </w:r>
      <w:r>
        <w:rPr/>
        <w:instrText xml:space="preserve"> HYPERLINK "https://pravopmr.ru/View.aspx?id=X%2bldou0NF1QN02hhWoFEjQ%3d%3d" \o "(ВСТУПИЛ В СИЛУ 31.07.2020) О внесении дополнения в Постановление Правительства Приднестровской Молдавской Республики от 10 июля 2012 года № 72 «О регулировании (нормировании) отдельных видов расходов органами государственной власти и управления и организациями, финансируемыми из бюджетов различных уровней»" </w:instrText>
      </w:r>
      <w:r>
        <w:fldChar w:fldCharType="separate"/>
      </w:r>
      <w:r>
        <w:rPr>
          <w:rStyle w:val="Hyperlink"/>
          <w:color w:val="0066CC"/>
          <w:sz w:val="24"/>
        </w:rPr>
        <w:t>от 29 июля 2020 года № 262</w:t>
      </w:r>
      <w:r>
        <w:fldChar w:fldCharType="end"/>
      </w:r>
      <w:r>
        <w:rPr>
          <w:sz w:val="24"/>
        </w:rPr>
        <w:t xml:space="preserve"> (САЗ 20-31), </w:t>
      </w:r>
      <w:r>
        <w:fldChar w:fldCharType="begin" w:fldLock="false" w:dirty="false"/>
      </w:r>
      <w:r>
        <w:rPr/>
        <w:instrText xml:space="preserve"> HYPERLINK "https://pravopmr.ru/View.aspx?id=Rt%2f%2b%2fWZLLAjqLPoGbViF8w%3d%3d" \o "(ВСТУПИЛ В СИЛУ 07.04.2022) О внесении дополнений в Постановление Правительства Приднестровской Молдавской Республики от 10 июля 2012 года № 72 «О регулировании (нормировании) отдельных видов расходов органами государственной власти и управления и организациями, финансируемыми из бюджетов различных уровней»" </w:instrText>
      </w:r>
      <w:r>
        <w:fldChar w:fldCharType="separate"/>
      </w:r>
      <w:r>
        <w:rPr>
          <w:rStyle w:val="Hyperlink"/>
          <w:color w:val="0066CC"/>
          <w:sz w:val="24"/>
        </w:rPr>
        <w:t>от 6 апреля 2022 года № 116</w:t>
      </w:r>
      <w:r>
        <w:fldChar w:fldCharType="end"/>
      </w:r>
      <w:r>
        <w:rPr>
          <w:sz w:val="24"/>
        </w:rPr>
        <w:t xml:space="preserve"> (САЗ 22-13), </w:t>
      </w:r>
      <w:r>
        <w:fldChar w:fldCharType="begin" w:fldLock="false" w:dirty="false"/>
      </w:r>
      <w:r>
        <w:rPr/>
        <w:instrText xml:space="preserve"> HYPERLINK "https://pravopmr.ru/View.aspx?id=%2fsEiW%2fdA4VLwQRoUSHnUfA%3d%3d" \o "(ВСТУПИЛ В СИЛУ 13.10.2022) О внесении дополнения в Постановление Правительства Приднестровской Молдавской Республики от 10 июля 2012 года № 72 «О регулировании (нормировании) отдельных видов расходов органами государственной власти и управления и организациями, финансируемыми из бюджетов различных уровней»" </w:instrText>
      </w:r>
      <w:r>
        <w:fldChar w:fldCharType="separate"/>
      </w:r>
      <w:r>
        <w:rPr>
          <w:rStyle w:val="Hyperlink"/>
          <w:color w:val="0066CC"/>
          <w:sz w:val="24"/>
        </w:rPr>
        <w:t>от 11 октября 2022 года № 374</w:t>
      </w:r>
      <w:r>
        <w:fldChar w:fldCharType="end"/>
      </w:r>
      <w:r>
        <w:rPr>
          <w:sz w:val="24"/>
        </w:rPr>
        <w:t xml:space="preserve"> (САЗ 22-40), </w:t>
      </w:r>
      <w:r>
        <w:fldChar w:fldCharType="begin" w:fldLock="false" w:dirty="false"/>
      </w:r>
      <w:r>
        <w:rPr/>
        <w:instrText xml:space="preserve"> HYPERLINK "https://pravopmr.ru/View.aspx?id=k%2ff0vL30RS%2bqAWbCAap5uw%3d%3d" \o "(ВСТУПИЛ В СИЛУ 28.07.2023) О внесении изменений в Постановление Правительства Приднестровской Молдавской Республики от 10 июля 2012 года № 72 «О регулировании (нормировании) отдельных видов расходов органами государственной власти и управления и организациями, финансируемыми из бюджетов различных уровней»" </w:instrText>
      </w:r>
      <w:r>
        <w:fldChar w:fldCharType="separate"/>
      </w:r>
      <w:r>
        <w:rPr>
          <w:rStyle w:val="Hyperlink"/>
          <w:color w:val="0066CC"/>
          <w:sz w:val="24"/>
        </w:rPr>
        <w:t>от 27 июля 2023 года № 240</w:t>
      </w:r>
      <w:r>
        <w:fldChar w:fldCharType="end"/>
      </w:r>
      <w:r>
        <w:rPr>
          <w:sz w:val="24"/>
        </w:rPr>
        <w:t xml:space="preserve"> (САЗ 23-30), </w:t>
      </w:r>
      <w:r>
        <w:fldChar w:fldCharType="begin" w:fldLock="false" w:dirty="false"/>
      </w:r>
      <w:r>
        <w:rPr/>
        <w:instrText xml:space="preserve"> HYPERLINK "https://pravopmr.ru/View.aspx?id=spBhk1ihq2OCwLu3aIrtyA%3d%3d" \o "(ВСТУПИЛ В СИЛУ 07.09.2023) О внесении дополнения  в Постановление Правительства  Приднестровской Молдавской Республики  от 10 июля 2012 года № 72  «О регулировании (нормировании) отдельных видов расходов органами государственной власти и управления и организациями, финансируемыми из бюджетов различных уровней»" </w:instrText>
      </w:r>
      <w:r>
        <w:fldChar w:fldCharType="separate"/>
      </w:r>
      <w:r>
        <w:rPr>
          <w:rStyle w:val="Hyperlink"/>
          <w:color w:val="0066CC"/>
          <w:sz w:val="24"/>
        </w:rPr>
        <w:t>от 5 сентября 2023 года № 303</w:t>
      </w:r>
      <w:r>
        <w:fldChar w:fldCharType="end"/>
      </w:r>
      <w:r>
        <w:rPr>
          <w:sz w:val="24"/>
        </w:rPr>
        <w:t xml:space="preserve"> (САЗ 23-36), </w:t>
      </w:r>
      <w:r>
        <w:fldChar w:fldCharType="begin" w:fldLock="false" w:dirty="false"/>
      </w:r>
      <w:r>
        <w:rPr/>
        <w:instrText xml:space="preserve"> HYPERLINK "https://pravopmr.ru/View.aspx?id=hkbD5i19WTT8LFFQkeNcuw%3d%3d" \o "(ВСТУПИЛ В СИЛУ 01.01.2024) О внесении изменений в Постановление Правительства Приднестровской Молдавской Республики от 10 июля 2012 года № 72 «О регулировании (нормировании) отдельных видов расходов органами государственной власти и управления и организациями, финансируемыми из бюджетов различных уровней»" </w:instrText>
      </w:r>
      <w:r>
        <w:fldChar w:fldCharType="separate"/>
      </w:r>
      <w:r>
        <w:rPr>
          <w:rStyle w:val="Hyperlink"/>
          <w:color w:val="0066CC"/>
          <w:sz w:val="24"/>
        </w:rPr>
        <w:t>от 4 декабря 2023 года № 387</w:t>
      </w:r>
      <w:r>
        <w:fldChar w:fldCharType="end"/>
      </w:r>
      <w:r>
        <w:rPr>
          <w:sz w:val="24"/>
        </w:rPr>
        <w:t xml:space="preserve"> (САЗ 23-49), следующие изменение и дополнение: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а) в пункте 2 Постановления слова "Органам государственной власти и управления и организациям, финансируемым из бюджетов различных уровней" заменить словами "Органам государственной власти и управления, организациям, финансируемым из бюджетов различных уровней, за исключением случаев, установленных пунктом 2-1* настоящего Постановления";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б) дополнить Постановление пунктом 2-1* следующего содержания: "2-1.*".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2. Настоящее Постановление вступает в силу с 1 января 2024 года.</w:t>
      </w:r>
    </w:p>
    <w:p>
      <w:pPr>
        <w:spacing w:lineRule="auto"/>
        <w:ind w:firstLine="480"/>
        <w:jc w:val="both"/>
        <w:rPr>
          <w:sz w:val="24"/>
        </w:rPr>
      </w:pPr>
      <w:r>
        <w:rPr>
          <w:sz w:val="24"/>
        </w:rPr>
        <w:t>* - не для печати</w:t>
      </w:r>
    </w:p>
    <w:p>
      <w:pPr>
        <w:pStyle w:val="NormalWeb"/>
        <w:spacing w:lineRule="auto"/>
        <w:jc w:val="left"/>
        <w:rPr>
          <w:sz w:val="24"/>
        </w:rPr>
      </w:pPr>
      <w:r>
        <w:rPr>
          <w:b w:val="true"/>
          <w:sz w:val="24"/>
        </w:rPr>
        <w:t>ПРЕДСЕДАТЕЛЬ</w:t>
      </w:r>
      <w:r>
        <w:br/>
      </w:r>
      <w:r>
        <w:rPr>
          <w:b w:val="true"/>
          <w:sz w:val="24"/>
        </w:rPr>
        <w:t>ПРАВИТЕЛЬСТВА А.РОЗЕНБЕРГ</w:t>
      </w:r>
    </w:p>
    <w:p>
      <w:pPr>
        <w:pStyle w:val="NormalWeb"/>
        <w:spacing w:lineRule="auto"/>
        <w:jc w:val="left"/>
        <w:rPr>
          <w:sz w:val="24"/>
        </w:rPr>
      </w:pPr>
      <w:r>
        <w:rPr>
          <w:sz w:val="24"/>
        </w:rPr>
        <w:t>г. Тирасполь</w:t>
      </w:r>
      <w:r>
        <w:br/>
      </w:r>
      <w:r>
        <w:rPr>
          <w:sz w:val="24"/>
        </w:rPr>
        <w:t>25 декабря 2023 г.</w:t>
      </w:r>
      <w:r>
        <w:br/>
      </w:r>
      <w:r>
        <w:rPr>
          <w:sz w:val="24"/>
        </w:rPr>
        <w:t>№ 442</w:t>
      </w:r>
    </w:p>
    <w:sectPr>
      <w:headerReference r:id="rId2" w:type="default"/>
      <w:footerReference r:id="rId3" w:type="default"/>
    </w:sectPr>
  </w:body>
</w:document>
</file>

<file path=word/footer1.xml><?xml version="1.0" encoding="utf-8"?>
<w:ftr xmlns:w="http://schemas.openxmlformats.org/wordprocessingml/2006/main">
  <w:p>
    <w:pPr>
      <w:jc w:val="right"/>
      <w:rPr/>
    </w:pPr>
    <w:r>
      <w:rPr/>
      <w:t>для внутреннего пользования</w:t>
    </w:r>
  </w:p>
</w:ftr>
</file>

<file path=word/header1.xml><?xml version="1.0" encoding="utf-8"?>
<w:hdr xmlns:r="http://schemas.openxmlformats.org/officeDocument/2006/relationships" xmlns:w="http://schemas.openxmlformats.org/wordprocessingml/2006/main">
  <w:p>
    <w:pPr>
      <w:rPr/>
    </w:pPr>
    <w:r>
      <w:rPr>
        <w:b w:val="true"/>
      </w:rPr>
      <w:t xml:space="preserve">© Законы Приднестровья, </w:t>
    </w:r>
    <w:r>
      <w:rPr/>
      <w:t>ООО "АйСиТи"</w:t>
    </w:r>
  </w:p>
</w:hdr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>
      <w:sz w:val="24"/>
    </w:rPr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head" w:type="paragraph" w:default="false" w:customStyle="false">
    <w:name w:val="head"/>
    <w:basedOn w:val="Normal"/>
    <w:pPr>
      <w:spacing w:after="100" w:before="100" w:afterAutospacing="true" w:beforeAutospacing="true"/>
      <w:jc w:val="center"/>
    </w:pPr>
    <w:rPr>
      <w:sz w:val="28"/>
    </w:rPr>
  </w:style>
  <w:style w:styleId="nolink" w:type="paragraph" w:default="false" w:customStyle="false">
    <w:name w:val="nolink"/>
    <w:basedOn w:val="Normal"/>
    <w:pPr>
      <w:spacing w:after="100" w:before="100" w:afterAutospacing="true" w:beforeAutospacing="true"/>
    </w:pPr>
    <w:rPr>
      <w:color w:val="FF0000"/>
    </w:rPr>
  </w:style>
  <w:style w:styleId="plink" w:type="paragraph" w:default="false" w:customStyle="false">
    <w:name w:val="plink"/>
    <w:basedOn w:val="Normal"/>
    <w:pPr>
      <w:spacing w:after="100" w:before="100" w:afterAutospacing="true" w:beforeAutospacing="true"/>
    </w:pPr>
    <w:rPr/>
  </w:style>
  <w:style w:styleId="repealed" w:type="paragraph" w:default="false" w:customStyle="false">
    <w:name w:val="repealed"/>
    <w:basedOn w:val="Normal"/>
    <w:pPr>
      <w:spacing w:after="100" w:before="100" w:afterAutospacing="true" w:beforeAutospacing="true"/>
    </w:pPr>
    <w:rPr>
      <w:strike w:val="true"/>
      <w:color w:val="B65843"/>
    </w:rPr>
  </w:style>
  <w:style w:styleId="textdoc" w:type="paragraph" w:default="false" w:customStyle="false">
    <w:name w:val="textdoc"/>
    <w:basedOn w:val="Normal"/>
    <w:pPr>
      <w:spacing w:after="100" w:before="100" w:afterAutospacing="true" w:beforeAutospacing="true"/>
    </w:pPr>
    <w:rPr/>
  </w:style>
  <w:style w:styleId="Hyperlink" w:type="character" w:default="false" w:customStyle="false">
    <w:name w:val="Hyperlink"/>
    <w:uiPriority w:val="99"/>
    <w:qFormat w:val="true"/>
    <w:pPr/>
    <w:rPr>
      <w:color w:val="0066CC"/>
      <w:u w:color="0000FF" w:val="single"/>
    </w:rPr>
  </w:style>
  <w:style w:styleId="NormalWeb" w:type="paragraph" w:default="false" w:customStyle="false">
    <w:name w:val="Normal (Web)"/>
    <w:basedOn w:val="Normal"/>
    <w:uiPriority w:val="99"/>
    <w:pPr>
      <w:spacing w:after="100" w:before="100" w:afterAutospacing="true" w:beforeAutospacing="true"/>
    </w:pPr>
    <w:r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