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FF" w:rsidRDefault="006A6A3D">
      <w:pPr>
        <w:jc w:val="right"/>
      </w:pPr>
      <w:r>
        <w:rPr>
          <w:noProof/>
        </w:rPr>
        <w:drawing>
          <wp:inline distT="0" distB="0" distL="0" distR="0">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rsidR="004D05FF" w:rsidRDefault="007059F4">
      <w:pPr>
        <w:pStyle w:val="a4"/>
        <w:jc w:val="right"/>
      </w:pPr>
      <w:hyperlink r:id="rId7" w:history="1">
        <w:r w:rsidR="006A6A3D">
          <w:rPr>
            <w:rStyle w:val="a3"/>
          </w:rPr>
          <w:t>ссылка на документ</w:t>
        </w:r>
      </w:hyperlink>
    </w:p>
    <w:p w:rsidR="004D05FF" w:rsidRDefault="006A6A3D">
      <w:pPr>
        <w:pStyle w:val="a4"/>
        <w:jc w:val="center"/>
        <w:rPr>
          <w:i/>
        </w:rPr>
      </w:pPr>
      <w:r>
        <w:rPr>
          <w:i/>
        </w:rPr>
        <w:t>(редакция № 4 на 30 сентября 2023 г.)</w:t>
      </w:r>
    </w:p>
    <w:p w:rsidR="004D05FF" w:rsidRDefault="006A6A3D">
      <w:pPr>
        <w:pStyle w:val="head"/>
      </w:pPr>
      <w:r>
        <w:rPr>
          <w:b/>
        </w:rPr>
        <w:t>МИНИСТЕРСТВО ФИНАНСОВ ПРИДНЕСТРОВСКОЙ МОЛДАВСКОЙ РЕСПУБЛИКИ</w:t>
      </w:r>
    </w:p>
    <w:p w:rsidR="004D05FF" w:rsidRDefault="006A6A3D">
      <w:pPr>
        <w:pStyle w:val="head"/>
      </w:pPr>
      <w:r>
        <w:rPr>
          <w:b/>
        </w:rPr>
        <w:t>ПРИКАЗ</w:t>
      </w:r>
    </w:p>
    <w:p w:rsidR="004D05FF" w:rsidRDefault="006A6A3D">
      <w:pPr>
        <w:pStyle w:val="head"/>
      </w:pPr>
      <w:r>
        <w:rPr>
          <w:b/>
        </w:rPr>
        <w:t>от 28 августа 2020 г.</w:t>
      </w:r>
      <w:r>
        <w:br/>
      </w:r>
      <w:r>
        <w:rPr>
          <w:b/>
        </w:rPr>
        <w:t>№ 314</w:t>
      </w:r>
    </w:p>
    <w:p w:rsidR="004D05FF" w:rsidRDefault="006A6A3D">
      <w:pPr>
        <w:pStyle w:val="head"/>
      </w:pPr>
      <w:r>
        <w:rPr>
          <w:b/>
        </w:rPr>
        <w:t>Об утверждении Положения о порядке выделения денежных средств республиканского (местного) бюджета</w:t>
      </w:r>
    </w:p>
    <w:p w:rsidR="004D05FF" w:rsidRDefault="006A6A3D">
      <w:pPr>
        <w:pStyle w:val="head"/>
      </w:pPr>
      <w:r>
        <w:t>САЗ (28.09.2020) № 20-39</w:t>
      </w:r>
    </w:p>
    <w:p w:rsidR="004D05FF" w:rsidRDefault="006A6A3D">
      <w:pPr>
        <w:pStyle w:val="a4"/>
        <w:jc w:val="center"/>
      </w:pPr>
      <w:r>
        <w:rPr>
          <w:i/>
        </w:rPr>
        <w:t>Зарегистрирован Министерством юстиции</w:t>
      </w:r>
      <w:r>
        <w:br/>
      </w:r>
      <w:r>
        <w:rPr>
          <w:i/>
        </w:rPr>
        <w:t>Приднестровской Молдавской Республики 25 сентября 2020 г.</w:t>
      </w:r>
      <w:r>
        <w:br/>
      </w:r>
      <w:r>
        <w:rPr>
          <w:i/>
        </w:rPr>
        <w:t>Регистрационный № 9700</w:t>
      </w:r>
    </w:p>
    <w:p w:rsidR="004D05FF" w:rsidRDefault="006A6A3D">
      <w:pPr>
        <w:ind w:firstLine="480"/>
        <w:jc w:val="both"/>
      </w:pPr>
      <w:r>
        <w:t xml:space="preserve">В соответствии с </w:t>
      </w:r>
      <w:hyperlink r:id="rId8" w:tooltip="(ВСТУПИЛ В СИЛУ 24.02.1997) О бюджетной системе в Приднестровской Молдавской Республике" w:history="1">
        <w:r>
          <w:rPr>
            <w:rStyle w:val="a3"/>
          </w:rPr>
          <w:t>Законом Приднестровской Молдавской Республики от 24 февраля 1997 года № 35-З "О бюджетной системе в Приднестровской Молдавской Республике"</w:t>
        </w:r>
      </w:hyperlink>
      <w:r>
        <w:t xml:space="preserve"> (САЗ 97-2) в действующей редакции, </w:t>
      </w:r>
      <w:hyperlink w:history="1">
        <w:r>
          <w:rPr>
            <w:rStyle w:val="a3"/>
          </w:rPr>
          <w:t>Законом Приднестровской Молдавской Республики от 14 января 2003 года № 225-З-III "О бюджетной классификации Приднестровской Молдавской Республики"</w:t>
        </w:r>
      </w:hyperlink>
      <w:r>
        <w:t xml:space="preserve"> в действующей редакции, </w:t>
      </w:r>
      <w:hyperlink r:id="rId9" w:tooltip="(ВСТУПИЛ В СИЛУ 09.05.2017) Об утверждении Положения, структуры и предельной штатной численности Министерства финансов Приднестровской Молдавской Республики" w:history="1">
        <w:r>
          <w:rPr>
            <w:rStyle w:val="a3"/>
          </w:rPr>
          <w:t>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w:t>
        </w:r>
      </w:hyperlink>
      <w:r>
        <w:t xml:space="preserve"> (САЗ 17-19) с изменениями и дополнениями, внесенными </w:t>
      </w:r>
      <w:hyperlink r:id="rId10" w:tooltip="(ВСТУПИЛ В СИЛУ 05.09.2017) О внесении изменений и дополнений в Постановление Правительства Приднестровской Молдавской Республики от 27 апреля 2017 года № 86 " w:history="1">
        <w:r>
          <w:rPr>
            <w:rStyle w:val="a3"/>
          </w:rPr>
          <w:t>постановлениями Правительства Приднестровской Молдавской Республики от 30 августа 2017 года № 226</w:t>
        </w:r>
      </w:hyperlink>
      <w:r>
        <w:t xml:space="preserve"> (САЗ 17-36), </w:t>
      </w:r>
      <w:hyperlink r:id="rId11" w:tooltip="(ВСТУПИЛ В СИЛУ 11.06.2018) О внесении изменения в Постановление Правительства Приднестровской Молдавской Республики от 27 апреля 2017 года № 86 " w:history="1">
        <w:r>
          <w:rPr>
            <w:rStyle w:val="a3"/>
          </w:rPr>
          <w:t>от 31 мая 2018 года № 177</w:t>
        </w:r>
      </w:hyperlink>
      <w:r>
        <w:t xml:space="preserve"> (САЗ 18-23), </w:t>
      </w:r>
      <w:hyperlink r:id="rId12" w:tooltip="(ВСТУПИЛ В СИЛУ 01.11.2018) О внесении изменения в Постановление Правительства Приднестровской Молдавской Республики от 27 апреля 2017 года № 86 " w:history="1">
        <w:r>
          <w:rPr>
            <w:rStyle w:val="a3"/>
          </w:rPr>
          <w:t>от 17 августа 2018 года № 287</w:t>
        </w:r>
      </w:hyperlink>
      <w:r>
        <w:t xml:space="preserve"> (САЗ 18-33), </w:t>
      </w:r>
      <w:hyperlink r:id="rId13" w:tooltip="(ВСТУПИЛ В СИЛУ 18.12.2018) О внесении изменения в Постановление Правительства Приднестровской Молдавской Республики от 27 апреля 2017 года № 86 " w:history="1">
        <w:r>
          <w:rPr>
            <w:rStyle w:val="a3"/>
          </w:rPr>
          <w:t>от 14 декабря 2018 года № 447</w:t>
        </w:r>
      </w:hyperlink>
      <w:r>
        <w:t xml:space="preserve"> (САЗ 18-51), </w:t>
      </w:r>
      <w:hyperlink r:id="rId14" w:tooltip="(ВСТУПИЛ В СИЛУ 26.04.2019) О назначении судьи Бендерского городского суда" w:history="1">
        <w:r>
          <w:rPr>
            <w:rStyle w:val="a3"/>
          </w:rPr>
          <w:t>от 26 апреля 2019 года № 142</w:t>
        </w:r>
      </w:hyperlink>
      <w:r>
        <w:t> (САЗ 19-17), в целях организации исполнения республиканского (местного) бюджета и осуществления контроля за его исполнением, приказываю:</w:t>
      </w:r>
    </w:p>
    <w:p w:rsidR="004D05FF" w:rsidRDefault="006A6A3D">
      <w:pPr>
        <w:ind w:firstLine="480"/>
        <w:jc w:val="both"/>
      </w:pPr>
      <w:r>
        <w:t>1. Утвердить Положение о порядке выделения денежных средств республиканского (местного) бюджета согласно Приложению к настоящему Приказу.</w:t>
      </w:r>
    </w:p>
    <w:p w:rsidR="004D05FF" w:rsidRDefault="006A6A3D">
      <w:pPr>
        <w:ind w:firstLine="480"/>
        <w:jc w:val="both"/>
      </w:pPr>
      <w:r>
        <w:t>2. Ответственность за реализацию настоящего Приказа возложить на главных распорядителей бюджетных средств, начальника Государственной бюджетной службы Министерства финансов Приднестровской Молдавской Республики, руководителей управлений Государственной бюджетной службы Министерства финансов Приднестровской Молдавской Республики.</w:t>
      </w:r>
    </w:p>
    <w:p w:rsidR="004D05FF" w:rsidRDefault="006A6A3D">
      <w:pPr>
        <w:ind w:firstLine="480"/>
        <w:jc w:val="both"/>
      </w:pPr>
      <w:r>
        <w:lastRenderedPageBreak/>
        <w:t>3. Контроль за исполнением настоящего Приказа возложить на руководителя Министерства финансов Приднестровской Молдавской Республики.</w:t>
      </w:r>
    </w:p>
    <w:p w:rsidR="004D05FF" w:rsidRDefault="006A6A3D">
      <w:pPr>
        <w:ind w:firstLine="480"/>
        <w:jc w:val="both"/>
      </w:pPr>
      <w:r>
        <w:t>4.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D05FF" w:rsidRDefault="006A6A3D">
      <w:pPr>
        <w:ind w:firstLine="480"/>
        <w:jc w:val="both"/>
      </w:pPr>
      <w:r>
        <w:t>5. Настоящий Приказ вступает в силу со дня, следующего за днем его официального опубликования.</w:t>
      </w:r>
    </w:p>
    <w:p w:rsidR="004D05FF" w:rsidRDefault="006A6A3D">
      <w:pPr>
        <w:pStyle w:val="a4"/>
      </w:pPr>
      <w:r>
        <w:rPr>
          <w:b/>
        </w:rPr>
        <w:t xml:space="preserve">И. о. министра А. </w:t>
      </w:r>
      <w:proofErr w:type="spellStart"/>
      <w:r>
        <w:rPr>
          <w:b/>
        </w:rPr>
        <w:t>Рускевич</w:t>
      </w:r>
      <w:proofErr w:type="spellEnd"/>
    </w:p>
    <w:p w:rsidR="004D05FF" w:rsidRDefault="006A6A3D">
      <w:pPr>
        <w:pStyle w:val="a4"/>
      </w:pPr>
      <w:r>
        <w:t>г. Тирасполь</w:t>
      </w:r>
      <w:r>
        <w:br/>
        <w:t>28 августа 2020 г.</w:t>
      </w:r>
      <w:r>
        <w:br/>
        <w:t>№ 314</w:t>
      </w:r>
    </w:p>
    <w:p w:rsidR="004D05FF" w:rsidRDefault="006A6A3D">
      <w:pPr>
        <w:pStyle w:val="a4"/>
        <w:jc w:val="right"/>
      </w:pPr>
      <w:r>
        <w:t>Приложение</w:t>
      </w:r>
      <w:r>
        <w:br/>
        <w:t>к Приказу Министерства финансов</w:t>
      </w:r>
      <w:r>
        <w:br/>
        <w:t>Приднестровской Молдавской Республики</w:t>
      </w:r>
      <w:r>
        <w:br/>
        <w:t>от 28 августа 2020 года № 314</w:t>
      </w:r>
    </w:p>
    <w:p w:rsidR="004D05FF" w:rsidRDefault="006A6A3D">
      <w:pPr>
        <w:pStyle w:val="1"/>
        <w:ind w:firstLine="480"/>
        <w:jc w:val="center"/>
      </w:pPr>
      <w:r>
        <w:t>Положение</w:t>
      </w:r>
      <w:r>
        <w:br/>
        <w:t>о порядке выделения средств республиканского (местного) бюджета</w:t>
      </w:r>
    </w:p>
    <w:p w:rsidR="004D05FF" w:rsidRDefault="006A6A3D">
      <w:pPr>
        <w:pStyle w:val="2"/>
        <w:ind w:firstLine="480"/>
        <w:jc w:val="center"/>
      </w:pPr>
      <w:r>
        <w:t>1. Общие положения</w:t>
      </w:r>
    </w:p>
    <w:p w:rsidR="004D05FF" w:rsidRDefault="006A6A3D">
      <w:pPr>
        <w:ind w:firstLine="480"/>
        <w:jc w:val="both"/>
      </w:pPr>
      <w:r>
        <w:t>1. Настоящее Положение определяет цели и порядок выделения денежных средств республиканского (местного) бюджета, денежных средств целевых бюджетных фондов, денежных средств специального бюджетного финансирования на цели финансирования соответствующих направлений расходов, утвержденных Законом Приднестровской Молдавской Республики о республиканском бюджете (решением местного совета народных депутатов города (района)) на соответствующий финансовый год.</w:t>
      </w:r>
    </w:p>
    <w:p w:rsidR="004D05FF" w:rsidRDefault="006A6A3D">
      <w:pPr>
        <w:ind w:firstLine="480"/>
        <w:jc w:val="both"/>
      </w:pPr>
      <w:r>
        <w:t>2. Денежные средства республиканского (местного) бюджета выделяются в пределах бюджетных ассигнований, предусмотренных по соответствующим направлениям расходования средств, утвержденных Законом Приднестровской Молдавской Республики о республиканском бюджете (решением местного совета народных депутатов города (района)) на соответствующий финансовый год.</w:t>
      </w:r>
    </w:p>
    <w:p w:rsidR="004D05FF" w:rsidRDefault="006A6A3D">
      <w:pPr>
        <w:ind w:firstLine="480"/>
        <w:jc w:val="both"/>
      </w:pPr>
      <w:r>
        <w:t>3. Главными распорядителями бюджетных средств являются органы государственной власти и управления, государственные органы, осуществляющие государственно - властные полномочия, органы местного государственного управления (государственные администрации городов (районов), имеющие право распределять бюджетные ассигнования и лимиты бюджетных обязательств между распорядителями бюджетных средств.</w:t>
      </w:r>
    </w:p>
    <w:p w:rsidR="004D05FF" w:rsidRDefault="006A6A3D">
      <w:pPr>
        <w:ind w:firstLine="480"/>
        <w:jc w:val="both"/>
      </w:pPr>
      <w:r>
        <w:t xml:space="preserve">Распорядители бюджетных средств </w:t>
      </w:r>
      <w:proofErr w:type="gramStart"/>
      <w:r>
        <w:t>- это</w:t>
      </w:r>
      <w:proofErr w:type="gramEnd"/>
      <w:r>
        <w:t xml:space="preserve"> подведомственные учреждения (организации) главных распорядителей бюджетных средств.</w:t>
      </w:r>
    </w:p>
    <w:p w:rsidR="004D05FF" w:rsidRDefault="006A6A3D">
      <w:pPr>
        <w:ind w:firstLine="480"/>
        <w:jc w:val="both"/>
      </w:pPr>
      <w:r>
        <w:t>4. Денежные средства республиканского (местного) бюджета подлежат направлению и использованию на цели, соответствующие основаниям их получения, определенным Законом Приднестровской Молдавской Республики о республиканском бюджете (</w:t>
      </w:r>
      <w:proofErr w:type="spellStart"/>
      <w:r>
        <w:t>решениемместного</w:t>
      </w:r>
      <w:proofErr w:type="spellEnd"/>
      <w:r>
        <w:t xml:space="preserve"> </w:t>
      </w:r>
      <w:r>
        <w:lastRenderedPageBreak/>
        <w:t>совета народных депутатов города (района)) о бюджете на соответствующий финансовый год, бюджетной росписью, уведомлением о бюджетных ассигнованиях, сметой доходов и расходов либо иным правовым основанием получения, а также расходованию по статье (подстатье) экономической классификации, по которой было выделено финансирование, перераспределение (включая временное, с последующим восстановлением) средств с одной статьи (подстатьи) экономической классификации на другую.</w:t>
      </w:r>
    </w:p>
    <w:p w:rsidR="004D05FF" w:rsidRDefault="006A6A3D">
      <w:pPr>
        <w:ind w:firstLine="480"/>
        <w:jc w:val="both"/>
      </w:pPr>
      <w:r>
        <w:t xml:space="preserve">За нецелевое, необоснованное использование бюджетных средств применяются меры ответственности, установленные </w:t>
      </w:r>
      <w:hyperlink r:id="rId15" w:tooltip="(ВСТУПИЛ В СИЛУ 24.02.1997) О бюджетной системе в Приднестровской Молдавской Республике" w:history="1">
        <w:r>
          <w:rPr>
            <w:rStyle w:val="a3"/>
          </w:rPr>
          <w:t>Законом Приднестровской Молдавской Республики от 24 февраля 1997 года № 35-З "О бюджетной системе в Приднестровской Молдавской Республике"</w:t>
        </w:r>
      </w:hyperlink>
      <w:r>
        <w:t> (САЗ 97-2) и иными актами действующего законодательства Приднестровской Молдавской Республики.</w:t>
      </w:r>
    </w:p>
    <w:p w:rsidR="004D05FF" w:rsidRDefault="006A6A3D">
      <w:pPr>
        <w:pStyle w:val="2"/>
        <w:ind w:firstLine="480"/>
        <w:jc w:val="center"/>
      </w:pPr>
      <w:r>
        <w:t>2. Порядок выделения денежных средств республиканского (местного) бюджета</w:t>
      </w:r>
    </w:p>
    <w:p w:rsidR="004D05FF" w:rsidRDefault="006A6A3D">
      <w:pPr>
        <w:ind w:firstLine="480"/>
        <w:jc w:val="both"/>
      </w:pPr>
      <w:r>
        <w:t>5. Для получения денежных средств республиканского (местного) бюджета главный распорядитель бюджетных средств направляет в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обращение на выделение денежных средств республиканского (местного) бюджета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по форме согласно Приложению №1 к настоящему Положению (в разрезе распорядителей бюджетных средств) с подтверждением и обоснованием необходимости выделения предварительной оплаты или погашения обязательств республиканского бюджета, а также с цифровым указанием принятых бюджетных обязательств. При невозможности направления обращения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допускается направление обращения на бумажном носителе.</w:t>
      </w:r>
    </w:p>
    <w:p w:rsidR="004D05FF" w:rsidRDefault="006A6A3D">
      <w:pPr>
        <w:ind w:firstLine="480"/>
        <w:jc w:val="both"/>
      </w:pPr>
      <w:r>
        <w:t>Исполнительный орган государственной власти, ответственный за исполнение местного бюджета, направляет в исполнительный орган государственной власти, ответственный за исполнение республиканского бюджета, обращение на выделение субсидий, дотаций (трансфертов) из республиканского бюджета на покрытие дефицита местного бюджета по форме согласно Приложению №3 к настоящему Положению.</w:t>
      </w:r>
    </w:p>
    <w:p w:rsidR="004D05FF" w:rsidRDefault="006A6A3D">
      <w:pPr>
        <w:ind w:firstLine="480"/>
        <w:jc w:val="both"/>
      </w:pPr>
      <w:r>
        <w:t>В случаях, если законами и (или) иными нормативными правовыми актами предусмотрен иной порядок выделения денежных средств республиканского (местного) бюджета, включая форму обращения на выделение денежных средств из республиканского (местного) бюджета, применяются нормы данных законодательных и (или) нормативных правовых актов.</w:t>
      </w:r>
    </w:p>
    <w:p w:rsidR="004D05FF" w:rsidRDefault="006A6A3D">
      <w:pPr>
        <w:ind w:firstLine="480"/>
        <w:jc w:val="both"/>
      </w:pPr>
      <w:r>
        <w:t>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вправе запросить у главного распорядителя бюджетных средств дополнительную информацию, в целях принятия решения о возможности выделения денежных средств республиканского (местного) бюджета.</w:t>
      </w:r>
    </w:p>
    <w:p w:rsidR="004D05FF" w:rsidRDefault="006A6A3D">
      <w:pPr>
        <w:ind w:firstLine="480"/>
        <w:jc w:val="both"/>
      </w:pPr>
      <w:r>
        <w:t>6. Основанием для выделения денежных средств республиканского (местного) бюджета является:</w:t>
      </w:r>
    </w:p>
    <w:p w:rsidR="004D05FF" w:rsidRDefault="006A6A3D">
      <w:pPr>
        <w:ind w:firstLine="480"/>
        <w:jc w:val="both"/>
      </w:pPr>
      <w:r>
        <w:t>а) наличие плановых лимитов бюджетных ассигнований по соответствующей статье (подстатье), организационным кодам бюджетной классификации расходов на момент предоставления документов главным распорядителем бюджетных средств;</w:t>
      </w:r>
    </w:p>
    <w:p w:rsidR="004D05FF" w:rsidRDefault="006A6A3D">
      <w:pPr>
        <w:ind w:firstLine="480"/>
        <w:jc w:val="both"/>
      </w:pPr>
      <w:r>
        <w:lastRenderedPageBreak/>
        <w:t>б) наличие денежных средств, поступивших на специальные бюджетные счета от оказания платных услуг и иной приносящей доход деятельности;</w:t>
      </w:r>
    </w:p>
    <w:p w:rsidR="004D05FF" w:rsidRDefault="006A6A3D">
      <w:pPr>
        <w:ind w:firstLine="480"/>
        <w:jc w:val="both"/>
      </w:pPr>
      <w:r>
        <w:t>в) наличие бюджетных обязательств, принятых в установленном действующем законодательством порядке.</w:t>
      </w:r>
    </w:p>
    <w:p w:rsidR="004D05FF" w:rsidRDefault="006A6A3D">
      <w:pPr>
        <w:ind w:firstLine="480"/>
        <w:jc w:val="both"/>
      </w:pPr>
      <w:r>
        <w:t xml:space="preserve">г) размещение в реестре закупок государственных (муниципальных) заказчиков документов и информации, </w:t>
      </w:r>
      <w:r w:rsidRPr="00614349">
        <w:t xml:space="preserve">предусмотренных </w:t>
      </w:r>
      <w:r w:rsidR="00614349">
        <w:t>законодательством Приднестровской Молдавской Республики в сфере закупок</w:t>
      </w:r>
      <w:r>
        <w:t>.</w:t>
      </w:r>
    </w:p>
    <w:p w:rsidR="004D05FF" w:rsidRDefault="006A6A3D">
      <w:pPr>
        <w:ind w:firstLine="480"/>
        <w:jc w:val="both"/>
      </w:pPr>
      <w:r>
        <w:t>7. Решение об отказе в выделении денежных средств республиканского (местного) бюджета принимается исполнительным органом государственной власти, ответственным за исполнение республиканского бюджета (исполнительным органом государственной власти, уполномоченным на ведение учета местных бюджетов</w:t>
      </w:r>
      <w:r w:rsidR="00614349">
        <w:t>) в случае, если</w:t>
      </w:r>
      <w:r>
        <w:t>:</w:t>
      </w:r>
    </w:p>
    <w:p w:rsidR="004D05FF" w:rsidRDefault="006A6A3D">
      <w:pPr>
        <w:ind w:firstLine="480"/>
        <w:jc w:val="both"/>
      </w:pPr>
      <w:r>
        <w:t>а) сведения, представленные в обращении на выделение денежных средств республиканского (местного) бюджета, свидетельствуют о несоблюдении и (или) нарушении норм действующего бюджетного законодательства, выражающемся, в том числе:</w:t>
      </w:r>
    </w:p>
    <w:p w:rsidR="004D05FF" w:rsidRDefault="006A6A3D">
      <w:pPr>
        <w:ind w:firstLine="480"/>
        <w:jc w:val="both"/>
      </w:pPr>
      <w:r>
        <w:t>1) в нецелевом, необоснованном расходовании денежных средств республиканского (местного) бюджета;</w:t>
      </w:r>
    </w:p>
    <w:p w:rsidR="004D05FF" w:rsidRDefault="006A6A3D">
      <w:pPr>
        <w:ind w:firstLine="480"/>
        <w:jc w:val="both"/>
      </w:pPr>
      <w:r>
        <w:t>2) в погашении несанкционированной кредиторской задолженности;</w:t>
      </w:r>
    </w:p>
    <w:p w:rsidR="004D05FF" w:rsidRDefault="006A6A3D">
      <w:pPr>
        <w:ind w:firstLine="480"/>
        <w:jc w:val="both"/>
      </w:pPr>
      <w:r>
        <w:t>3) в несоблюдении норм Закона Приднестровской Молдавской Республики о республиканском бюджете (решения местного Совета народных депутатов города (района)) на соответствующий финансовый год;</w:t>
      </w:r>
    </w:p>
    <w:p w:rsidR="004D05FF" w:rsidRDefault="006A6A3D">
      <w:pPr>
        <w:ind w:firstLine="480"/>
        <w:jc w:val="both"/>
      </w:pPr>
      <w:r>
        <w:t>4) в иных нарушениях.</w:t>
      </w:r>
    </w:p>
    <w:p w:rsidR="004D05FF" w:rsidRDefault="006A6A3D">
      <w:pPr>
        <w:ind w:firstLine="480"/>
        <w:jc w:val="both"/>
      </w:pPr>
      <w:r>
        <w:t>б) отсутствуют бюджетные обязательства либо бюджетные обязательства приняты с нарушением норм действующего законодательства Приднестровской Молдавской Республики;</w:t>
      </w:r>
    </w:p>
    <w:p w:rsidR="004D05FF" w:rsidRDefault="006A6A3D">
      <w:pPr>
        <w:ind w:firstLine="480"/>
        <w:jc w:val="both"/>
      </w:pPr>
      <w:r>
        <w:t>в) главным распорядителем бюджетных средств не представлена дополнительно запрашиваемая в соответствии с пунктом 5 настоящего Положения информация;</w:t>
      </w:r>
    </w:p>
    <w:p w:rsidR="004D05FF" w:rsidRDefault="006A6A3D">
      <w:pPr>
        <w:ind w:firstLine="480"/>
        <w:jc w:val="both"/>
      </w:pPr>
      <w:r>
        <w:t>г) обращение о выделении денежных средств республиканского (местного) бюджета не соответствует нормам настоящего Положения.</w:t>
      </w:r>
    </w:p>
    <w:p w:rsidR="004D05FF" w:rsidRPr="007059F4" w:rsidRDefault="006A6A3D" w:rsidP="00182E1F">
      <w:pPr>
        <w:ind w:firstLine="480"/>
        <w:jc w:val="both"/>
      </w:pPr>
      <w:r>
        <w:t xml:space="preserve">д) </w:t>
      </w:r>
      <w:bookmarkStart w:id="0" w:name="_GoBack"/>
      <w:bookmarkEnd w:id="0"/>
      <w:r w:rsidRPr="007059F4">
        <w:t xml:space="preserve">в реестре закупок государственных (муниципальных) заказчиков не размещены документы и информация, предусмотренные </w:t>
      </w:r>
      <w:r w:rsidR="007059F4" w:rsidRPr="007059F4">
        <w:t>законодательством Приднестровской Молдавской Республики в сфере закупок</w:t>
      </w:r>
      <w:r w:rsidR="00182E1F" w:rsidRPr="007059F4">
        <w:t>.</w:t>
      </w:r>
    </w:p>
    <w:p w:rsidR="004D05FF" w:rsidRDefault="006A6A3D">
      <w:pPr>
        <w:ind w:firstLine="480"/>
        <w:jc w:val="both"/>
      </w:pPr>
      <w:r w:rsidRPr="007059F4">
        <w:t>При принятии решения об отказе в выделении денежных средств республиканского</w:t>
      </w:r>
      <w:r>
        <w:t xml:space="preserve"> (местного) бюджета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возвращает обращение с мотивированным указанием причин отказа.</w:t>
      </w:r>
    </w:p>
    <w:p w:rsidR="004D05FF" w:rsidRDefault="006A6A3D">
      <w:pPr>
        <w:ind w:firstLine="480"/>
        <w:jc w:val="both"/>
      </w:pPr>
      <w:r>
        <w:t>8. При принятии решения о выделении денежных средств республиканского (местного) бюджета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на основании полученного обоснованного обращения на выделение денежных средств республиканского (местного) бюджета осуществляет перечисление денежных средств республиканского (местного) бюджета на счет главного распорядителя бюджетных средств (распорядителя).</w:t>
      </w:r>
    </w:p>
    <w:p w:rsidR="004D05FF" w:rsidRDefault="006A6A3D">
      <w:pPr>
        <w:ind w:firstLine="480"/>
        <w:jc w:val="both"/>
      </w:pPr>
      <w:r>
        <w:t>При этом главным распорядителем бюджетных средств расходное расписание не предоставляется.</w:t>
      </w:r>
    </w:p>
    <w:p w:rsidR="004D05FF" w:rsidRDefault="006A6A3D">
      <w:pPr>
        <w:ind w:firstLine="480"/>
        <w:jc w:val="both"/>
      </w:pPr>
      <w:r>
        <w:t xml:space="preserve">9. Информация о выделенных денежных средствах республиканского (местного) бюджета по соответствующим статьям подлежит отражению в составе отчетности, сформированной в соответствии с Приказом Министерства экономического развития </w:t>
      </w:r>
      <w:hyperlink r:id="rId16" w:tooltip="(ВСТУПИЛ В СИЛУ 01.01.2014) 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 w:history="1">
        <w:r>
          <w:rPr>
            <w:rStyle w:val="a3"/>
          </w:rPr>
          <w:t xml:space="preserve">Приднестровской Молдавской Республики от 15 ноября 2013 года № 186 "Об утверждении Инструкции о </w:t>
        </w:r>
        <w:r>
          <w:rPr>
            <w:rStyle w:val="a3"/>
          </w:rPr>
          <w:lastRenderedPageBreak/>
          <w:t>порядке составления финансовой отчетности бюджетными организациями, учреждениями, включая воинские учреждения и организации"</w:t>
        </w:r>
      </w:hyperlink>
      <w:r>
        <w:t> (регистрационный № 6649 от 20 декабря 2013 года) (САЗ 20-12)".</w:t>
      </w:r>
    </w:p>
    <w:p w:rsidR="004D05FF" w:rsidRDefault="006A6A3D">
      <w:pPr>
        <w:ind w:firstLine="480"/>
        <w:jc w:val="both"/>
      </w:pPr>
      <w:r>
        <w:t>10. Остатки денежных средств, неиспользованные в полном объеме в текущем финансовом году, подлежат возврату в доход республиканского (местного) бюджета за исключением остатков неиспользованных денежных средств на специальных бюджетных счетах целевых бюджетных фондов, остатков денежных средств на специальных бюджетных счетах по платным услугам и иной приносящей доход деятельности.</w:t>
      </w:r>
    </w:p>
    <w:p w:rsidR="004D05FF" w:rsidRDefault="006A6A3D">
      <w:pPr>
        <w:pStyle w:val="a4"/>
        <w:jc w:val="right"/>
      </w:pPr>
      <w:r>
        <w:t>Приложение № 1</w:t>
      </w:r>
      <w:r>
        <w:br/>
        <w:t>к Положению о порядке выделения средств</w:t>
      </w:r>
      <w:r>
        <w:br/>
        <w:t>республиканского (местного) бюджета"</w:t>
      </w:r>
      <w:r>
        <w:br/>
        <w:t>"Обращение на выделение денежных средств</w:t>
      </w:r>
      <w:r>
        <w:br/>
        <w:t>из республиканского (местного) бюджета</w:t>
      </w:r>
    </w:p>
    <w:p w:rsidR="004D05FF" w:rsidRDefault="006A6A3D">
      <w:pPr>
        <w:pStyle w:val="a4"/>
        <w:jc w:val="right"/>
      </w:pPr>
      <w:r>
        <w:t>Руководителю Министерства финансов</w:t>
      </w:r>
      <w:r>
        <w:br/>
        <w:t>Приднестровской Молдавской Республики</w:t>
      </w:r>
      <w:r>
        <w:br/>
        <w:t>(ФИО)</w:t>
      </w:r>
    </w:p>
    <w:p w:rsidR="004D05FF" w:rsidRDefault="006A6A3D">
      <w:pPr>
        <w:pStyle w:val="a4"/>
        <w:jc w:val="right"/>
      </w:pPr>
      <w:r>
        <w:t>Начальнику</w:t>
      </w:r>
      <w:r>
        <w:br/>
        <w:t>Финансового управления города (района)</w:t>
      </w:r>
      <w:r>
        <w:br/>
        <w:t>Министерства финансов</w:t>
      </w:r>
      <w:r>
        <w:br/>
        <w:t>Приднестровской Молдавской Республики</w:t>
      </w:r>
    </w:p>
    <w:p w:rsidR="004D05FF" w:rsidRDefault="006A6A3D">
      <w:pPr>
        <w:pStyle w:val="a4"/>
        <w:jc w:val="center"/>
      </w:pPr>
      <w:r>
        <w:t>Уважаемый(</w:t>
      </w:r>
      <w:proofErr w:type="spellStart"/>
      <w:r>
        <w:t>ая</w:t>
      </w:r>
      <w:proofErr w:type="spellEnd"/>
      <w:r>
        <w:t>) ИО!</w:t>
      </w:r>
    </w:p>
    <w:p w:rsidR="004D05FF" w:rsidRDefault="006A6A3D">
      <w:pPr>
        <w:ind w:firstLine="480"/>
        <w:jc w:val="both"/>
      </w:pPr>
      <w:r>
        <w:t>Настоящим главный распорядитель бюджетных средств (указать наименование органа государственной власти и управления, ГОУ "ПГУ" им. Т.Г. Шевченко) просит рассмотреть возможность выделения денежных средств (специального бюджетного финансирования) из республиканского (местного) бюджета в сумме _______________ руб.:</w:t>
      </w:r>
    </w:p>
    <w:tbl>
      <w:tblPr>
        <w:tblStyle w:val="TableNormal"/>
        <w:tblW w:w="0" w:type="auto"/>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9"/>
        <w:gridCol w:w="674"/>
        <w:gridCol w:w="967"/>
        <w:gridCol w:w="550"/>
        <w:gridCol w:w="587"/>
        <w:gridCol w:w="852"/>
        <w:gridCol w:w="743"/>
        <w:gridCol w:w="941"/>
        <w:gridCol w:w="693"/>
        <w:gridCol w:w="584"/>
        <w:gridCol w:w="584"/>
        <w:gridCol w:w="899"/>
        <w:gridCol w:w="1110"/>
      </w:tblGrid>
      <w:tr w:rsidR="004D05FF">
        <w:tc>
          <w:tcPr>
            <w:tcW w:w="0" w:type="auto"/>
            <w:gridSpan w:val="6"/>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Коды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Сумма бюджетных обязательств</w:t>
            </w:r>
          </w:p>
        </w:tc>
        <w:tc>
          <w:tcPr>
            <w:tcW w:w="0" w:type="auto"/>
            <w:gridSpan w:val="5"/>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Сведения о договорных обязательствах</w:t>
            </w:r>
          </w:p>
        </w:tc>
        <w:tc>
          <w:tcPr>
            <w:tcW w:w="0" w:type="auto"/>
            <w:vMerge w:val="restart"/>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Основание для осуществления финансирования (предоплата, факт поставки/выполнения работы/оказания услуги и др.</w:t>
            </w:r>
          </w:p>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Раздел</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Подраздел.</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Организационный код</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Целевая статья</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Вид расходов</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Экономическая статья</w:t>
            </w:r>
          </w:p>
        </w:tc>
        <w:tc>
          <w:tcPr>
            <w:tcW w:w="0" w:type="auto"/>
            <w:vMerge/>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Номер и дата договора/ регистрационный номер и дата договора/ уникальный номер реестр</w:t>
            </w:r>
            <w:r>
              <w:lastRenderedPageBreak/>
              <w:t>овой записи</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Подрядчик, поставщик</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Предмет договора</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Сумма договора</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Остаток финансирования по договору</w:t>
            </w:r>
          </w:p>
        </w:tc>
        <w:tc>
          <w:tcPr>
            <w:tcW w:w="0" w:type="auto"/>
            <w:vMerge/>
            <w:tcBorders>
              <w:top w:val="single" w:sz="6" w:space="0" w:color="000000"/>
              <w:left w:val="single" w:sz="6" w:space="0" w:color="000000"/>
              <w:bottom w:val="single" w:sz="6" w:space="0" w:color="000000"/>
              <w:right w:val="single" w:sz="6" w:space="0" w:color="000000"/>
            </w:tcBorders>
          </w:tcPr>
          <w:p w:rsidR="004D05FF" w:rsidRDefault="004D05FF"/>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Всего:</w:t>
            </w:r>
          </w:p>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r>
    </w:tbl>
    <w:p w:rsidR="004D05FF" w:rsidRDefault="006A6A3D">
      <w:pPr>
        <w:ind w:firstLine="480"/>
        <w:jc w:val="both"/>
      </w:pPr>
      <w:r>
        <w:t xml:space="preserve">Приложение </w:t>
      </w:r>
      <w:proofErr w:type="spellStart"/>
      <w:r>
        <w:t>на____л</w:t>
      </w:r>
      <w:proofErr w:type="spellEnd"/>
      <w:r>
        <w:t>.</w:t>
      </w:r>
    </w:p>
    <w:p w:rsidR="004D05FF" w:rsidRDefault="006A6A3D">
      <w:pPr>
        <w:ind w:firstLine="480"/>
        <w:jc w:val="both"/>
      </w:pPr>
      <w:r>
        <w:t>Руководитель</w:t>
      </w:r>
      <w:r>
        <w:br/>
        <w:t>главного распорядителя бюджетных средств</w:t>
      </w:r>
      <w:r>
        <w:br/>
        <w:t>_______________________________________ ___________________________________</w:t>
      </w:r>
      <w:r>
        <w:br/>
        <w:t>(Ф.И.О.) (подпись)</w:t>
      </w:r>
    </w:p>
    <w:p w:rsidR="004D05FF" w:rsidRDefault="006A6A3D">
      <w:pPr>
        <w:pStyle w:val="a4"/>
        <w:jc w:val="right"/>
      </w:pPr>
      <w:r>
        <w:t>Приложение № 2</w:t>
      </w:r>
      <w:r>
        <w:br/>
        <w:t>к Положению о порядке выделения средств</w:t>
      </w:r>
      <w:r>
        <w:br/>
        <w:t>республиканского (местного) бюджета"</w:t>
      </w:r>
      <w:r>
        <w:br/>
        <w:t>"Обращение на выделение денежных средств</w:t>
      </w:r>
      <w:r>
        <w:br/>
        <w:t>из республиканского (местного) бюджета</w:t>
      </w:r>
      <w:r>
        <w:br/>
      </w:r>
      <w:r>
        <w:br/>
        <w:t>* - не для печати</w:t>
      </w:r>
    </w:p>
    <w:p w:rsidR="004D05FF" w:rsidRDefault="007059F4">
      <w:pPr>
        <w:pStyle w:val="a4"/>
        <w:jc w:val="right"/>
      </w:pPr>
      <w:hyperlink r:id="rId17" w:history="1">
        <w:r w:rsidR="006A6A3D">
          <w:rPr>
            <w:rStyle w:val="a3"/>
          </w:rPr>
          <w:t>Приложение № 3</w:t>
        </w:r>
      </w:hyperlink>
      <w:r w:rsidR="006A6A3D">
        <w:br/>
        <w:t>к Положению о порядке выделения средств</w:t>
      </w:r>
      <w:r w:rsidR="006A6A3D">
        <w:br/>
        <w:t>республиканского (местного) бюджета"</w:t>
      </w:r>
      <w:r w:rsidR="006A6A3D">
        <w:br/>
        <w:t>"Обращение на выделение денежных средств</w:t>
      </w:r>
      <w:r w:rsidR="006A6A3D">
        <w:br/>
        <w:t>из республиканского (местного) бюджета</w:t>
      </w:r>
    </w:p>
    <w:sectPr w:rsidR="004D05FF">
      <w:headerReference w:type="default" r:id="rId18"/>
      <w:footerReference w:type="default" r:id="rId1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3D" w:rsidRDefault="006A6A3D">
      <w:r>
        <w:separator/>
      </w:r>
    </w:p>
  </w:endnote>
  <w:endnote w:type="continuationSeparator" w:id="0">
    <w:p w:rsidR="006A6A3D" w:rsidRDefault="006A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FF" w:rsidRDefault="006A6A3D">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3D" w:rsidRDefault="006A6A3D">
      <w:r>
        <w:separator/>
      </w:r>
    </w:p>
  </w:footnote>
  <w:footnote w:type="continuationSeparator" w:id="0">
    <w:p w:rsidR="006A6A3D" w:rsidRDefault="006A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FF" w:rsidRDefault="006A6A3D">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FF"/>
    <w:rsid w:val="00182E1F"/>
    <w:rsid w:val="004D05FF"/>
    <w:rsid w:val="00614349"/>
    <w:rsid w:val="006A6A3D"/>
    <w:rsid w:val="007059F4"/>
    <w:rsid w:val="008B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4A1E"/>
  <w15:docId w15:val="{7B015AA7-ABE9-434B-BF12-8158B13D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8B484A"/>
    <w:rPr>
      <w:rFonts w:ascii="Segoe UI" w:hAnsi="Segoe UI" w:cs="Segoe UI"/>
      <w:sz w:val="18"/>
      <w:szCs w:val="18"/>
    </w:rPr>
  </w:style>
  <w:style w:type="character" w:customStyle="1" w:styleId="a6">
    <w:name w:val="Текст выноски Знак"/>
    <w:basedOn w:val="a0"/>
    <w:link w:val="a5"/>
    <w:uiPriority w:val="99"/>
    <w:semiHidden/>
    <w:rsid w:val="008B4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xbEZf2jjKaDbTyzwndFazA%3d%3d" TargetMode="External"/><Relationship Id="rId13" Type="http://schemas.openxmlformats.org/officeDocument/2006/relationships/hyperlink" Target="https://pravopmr.ru/View.aspx?id=R5NhG7kIk4qkp7FdQpnkZw%3d%3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avopmr.ru/View.aspx?id=nzMQLNEAjXbQkq3eoGdPag%3d%3d" TargetMode="External"/><Relationship Id="rId12" Type="http://schemas.openxmlformats.org/officeDocument/2006/relationships/hyperlink" Target="https://pravopmr.ru/View.aspx?id=xAFJ7AKHkeBRfbVkIy%2bx3Q%3d%3d" TargetMode="External"/><Relationship Id="rId17" Type="http://schemas.openxmlformats.org/officeDocument/2006/relationships/hyperlink" Target="https://pravopmr.ru/Content/Documents/2021/fin/2020-12-11_399_1.docx" TargetMode="External"/><Relationship Id="rId2" Type="http://schemas.openxmlformats.org/officeDocument/2006/relationships/settings" Target="settings.xml"/><Relationship Id="rId16" Type="http://schemas.openxmlformats.org/officeDocument/2006/relationships/hyperlink" Target="https://pravopmr.ru/View.aspx?id=vLCMvXWjWPVlu8neVADAXQ%3d%3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pravopmr.ru/View.aspx?id=dS08k0VuXvFVVOVdQv0AyQ%3d%3d" TargetMode="External"/><Relationship Id="rId5" Type="http://schemas.openxmlformats.org/officeDocument/2006/relationships/endnotes" Target="endnotes.xml"/><Relationship Id="rId15" Type="http://schemas.openxmlformats.org/officeDocument/2006/relationships/hyperlink" Target="https://pravopmr.ru/View.aspx?id=xbEZf2jjKaDbTyzwndFazA%3d%3d" TargetMode="External"/><Relationship Id="rId10" Type="http://schemas.openxmlformats.org/officeDocument/2006/relationships/hyperlink" Target="https://pravopmr.ru/View.aspx?id=1TJwO7HoCh3GARCqQjaXDA%3d%3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avopmr.ru/View.aspx?id=BVeHLZ1xquoLIoIS7%2be9TA%3d%3d" TargetMode="External"/><Relationship Id="rId14" Type="http://schemas.openxmlformats.org/officeDocument/2006/relationships/hyperlink" Target="https://pravopmr.ru/View.aspx?id=0hgV%2f1LOQpjoMhAwbCkc9Q%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Желаук Валентина Юрьевна</cp:lastModifiedBy>
  <cp:revision>4</cp:revision>
  <cp:lastPrinted>2024-07-03T07:30:00Z</cp:lastPrinted>
  <dcterms:created xsi:type="dcterms:W3CDTF">2024-07-03T07:29:00Z</dcterms:created>
  <dcterms:modified xsi:type="dcterms:W3CDTF">2024-08-02T12:36:00Z</dcterms:modified>
</cp:coreProperties>
</file>